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FE8F" w14:textId="69F0A73B" w:rsidR="00B80C3A" w:rsidRDefault="000342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314845">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577AEA">
        <w:rPr>
          <w:rFonts w:ascii="Arial" w:eastAsiaTheme="minorEastAsia" w:hAnsi="Arial" w:cs="Arial"/>
          <w:b/>
          <w:sz w:val="24"/>
          <w:szCs w:val="24"/>
          <w:lang w:eastAsia="zh-CN"/>
        </w:rPr>
        <w:t>21327</w:t>
      </w:r>
    </w:p>
    <w:p w14:paraId="060F8926" w14:textId="4B24606B" w:rsidR="00B80C3A" w:rsidRDefault="0031484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USA</w:t>
      </w:r>
      <w:r w:rsidR="00034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w:t>
      </w:r>
      <w:r w:rsidR="00C86723">
        <w:rPr>
          <w:rFonts w:ascii="Arial" w:eastAsiaTheme="minorEastAsia" w:hAnsi="Arial" w:cs="Arial"/>
          <w:b/>
          <w:sz w:val="24"/>
          <w:szCs w:val="24"/>
          <w:lang w:eastAsia="zh-CN"/>
        </w:rPr>
        <w:t>ber 13</w:t>
      </w:r>
      <w:r>
        <w:rPr>
          <w:rFonts w:ascii="Arial" w:eastAsiaTheme="minorEastAsia" w:hAnsi="Arial" w:cs="Arial"/>
          <w:b/>
          <w:sz w:val="24"/>
          <w:szCs w:val="24"/>
          <w:lang w:eastAsia="zh-CN"/>
        </w:rPr>
        <w:t>-17</w:t>
      </w:r>
      <w:r w:rsidR="0003426C">
        <w:rPr>
          <w:rFonts w:ascii="Arial" w:eastAsiaTheme="minorEastAsia" w:hAnsi="Arial" w:cs="Arial"/>
          <w:b/>
          <w:sz w:val="24"/>
          <w:szCs w:val="24"/>
          <w:lang w:eastAsia="zh-CN"/>
        </w:rPr>
        <w:t>, 2023</w:t>
      </w:r>
    </w:p>
    <w:p w14:paraId="1D0D1813" w14:textId="77777777" w:rsidR="00B80C3A" w:rsidRDefault="00B80C3A">
      <w:pPr>
        <w:spacing w:after="120"/>
        <w:rPr>
          <w:rFonts w:ascii="Arial" w:eastAsia="MS Mincho" w:hAnsi="Arial" w:cs="Arial"/>
          <w:b/>
          <w:sz w:val="22"/>
        </w:rPr>
      </w:pPr>
    </w:p>
    <w:p w14:paraId="1A615D42" w14:textId="747D18E8"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14845">
        <w:rPr>
          <w:rFonts w:ascii="Arial" w:eastAsia="MS Mincho" w:hAnsi="Arial" w:cs="Arial"/>
          <w:bCs/>
          <w:color w:val="000000"/>
          <w:sz w:val="22"/>
          <w:lang w:val="pt-BR" w:eastAsia="ja-JP"/>
        </w:rPr>
        <w:t>8</w:t>
      </w:r>
      <w:r>
        <w:rPr>
          <w:rFonts w:ascii="Arial" w:eastAsia="MS Mincho" w:hAnsi="Arial" w:cs="Arial"/>
          <w:bCs/>
          <w:color w:val="000000"/>
          <w:sz w:val="22"/>
          <w:lang w:val="pt-BR" w:eastAsia="ja-JP"/>
        </w:rPr>
        <w:t>.2</w:t>
      </w:r>
      <w:r w:rsidR="00A17902">
        <w:rPr>
          <w:rFonts w:ascii="Arial" w:eastAsia="MS Mincho" w:hAnsi="Arial" w:cs="Arial"/>
          <w:bCs/>
          <w:color w:val="000000"/>
          <w:sz w:val="22"/>
          <w:lang w:val="pt-BR" w:eastAsia="ja-JP"/>
        </w:rPr>
        <w:t>2</w:t>
      </w:r>
      <w:r>
        <w:rPr>
          <w:rFonts w:ascii="Arial" w:eastAsia="MS Mincho" w:hAnsi="Arial" w:cs="Arial"/>
          <w:bCs/>
          <w:color w:val="000000"/>
          <w:sz w:val="22"/>
          <w:lang w:val="pt-BR" w:eastAsia="ja-JP"/>
        </w:rPr>
        <w:t>.</w:t>
      </w:r>
      <w:r w:rsidR="00314845">
        <w:rPr>
          <w:rFonts w:ascii="Arial" w:eastAsia="MS Mincho" w:hAnsi="Arial" w:cs="Arial"/>
          <w:bCs/>
          <w:color w:val="000000"/>
          <w:sz w:val="22"/>
          <w:lang w:val="pt-BR" w:eastAsia="ja-JP"/>
        </w:rPr>
        <w:t>4</w:t>
      </w:r>
    </w:p>
    <w:p w14:paraId="244363FA" w14:textId="7777777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485F2DBC" w14:textId="3A47D811"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9562C" w:rsidRPr="0069562C">
        <w:rPr>
          <w:rFonts w:ascii="Arial" w:eastAsiaTheme="minorEastAsia" w:hAnsi="Arial" w:cs="Arial"/>
          <w:color w:val="000000"/>
          <w:sz w:val="22"/>
          <w:lang w:eastAsia="zh-CN"/>
        </w:rPr>
        <w:t>Ad-hoc minutes #1 on Positioning enhancement WI</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372C43BF" w14:textId="2295854C" w:rsidR="00B80C3A" w:rsidRDefault="0003426C">
      <w:pPr>
        <w:rPr>
          <w:color w:val="0070C0"/>
          <w:lang w:eastAsia="zh-CN"/>
        </w:rPr>
      </w:pPr>
      <w:r>
        <w:rPr>
          <w:color w:val="0070C0"/>
          <w:lang w:eastAsia="zh-CN"/>
        </w:rPr>
        <w:t xml:space="preserve">The document contains discussion related to the positioning </w:t>
      </w:r>
      <w:r w:rsidR="00110EB6">
        <w:rPr>
          <w:color w:val="0070C0"/>
          <w:lang w:eastAsia="zh-CN"/>
        </w:rPr>
        <w:t xml:space="preserve">RRM </w:t>
      </w:r>
      <w:r>
        <w:rPr>
          <w:color w:val="0070C0"/>
          <w:lang w:eastAsia="zh-CN"/>
        </w:rPr>
        <w:t xml:space="preserve">core requirements </w:t>
      </w:r>
      <w:r w:rsidR="001C21C7">
        <w:rPr>
          <w:color w:val="0070C0"/>
          <w:lang w:eastAsia="zh-CN"/>
        </w:rPr>
        <w:t xml:space="preserve">across the </w:t>
      </w:r>
      <w:r>
        <w:rPr>
          <w:color w:val="0070C0"/>
          <w:lang w:eastAsia="zh-CN"/>
        </w:rPr>
        <w:t xml:space="preserve">following 3 </w:t>
      </w:r>
      <w:r w:rsidR="001C21C7">
        <w:rPr>
          <w:color w:val="0070C0"/>
          <w:lang w:eastAsia="zh-CN"/>
        </w:rPr>
        <w:t>threads</w:t>
      </w:r>
      <w:r>
        <w:rPr>
          <w:color w:val="0070C0"/>
          <w:lang w:eastAsia="zh-CN"/>
        </w:rPr>
        <w:t>:</w:t>
      </w:r>
    </w:p>
    <w:p w14:paraId="382FB900" w14:textId="6F408E5E"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[10</w:t>
      </w:r>
      <w:r w:rsidR="00314845">
        <w:rPr>
          <w:color w:val="0070C0"/>
          <w:lang w:eastAsia="zh-CN"/>
        </w:rPr>
        <w:t>9</w:t>
      </w:r>
      <w:r w:rsidR="00C072EF" w:rsidRPr="00363487">
        <w:rPr>
          <w:color w:val="0070C0"/>
          <w:lang w:eastAsia="zh-CN"/>
        </w:rPr>
        <w:t>][21</w:t>
      </w:r>
      <w:r w:rsidR="00314845">
        <w:rPr>
          <w:color w:val="0070C0"/>
          <w:lang w:eastAsia="zh-CN"/>
        </w:rPr>
        <w:t>9</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A8018B">
        <w:rPr>
          <w:color w:val="0070C0"/>
          <w:highlight w:val="yellow"/>
          <w:lang w:eastAsia="zh-CN"/>
        </w:rPr>
        <w:t>Tuesday</w:t>
      </w:r>
      <w:r w:rsidR="00847924">
        <w:rPr>
          <w:color w:val="0070C0"/>
          <w:highlight w:val="yellow"/>
          <w:lang w:eastAsia="zh-CN"/>
        </w:rPr>
        <w:t>/Wednesday</w:t>
      </w:r>
      <w:r w:rsidR="00A8018B">
        <w:rPr>
          <w:color w:val="0070C0"/>
          <w:highlight w:val="yellow"/>
          <w:lang w:eastAsia="zh-CN"/>
        </w:rPr>
        <w:t>: 14</w:t>
      </w:r>
      <w:r w:rsidR="00A8018B" w:rsidRPr="00A11989">
        <w:rPr>
          <w:color w:val="0070C0"/>
          <w:highlight w:val="yellow"/>
          <w:vertAlign w:val="superscript"/>
          <w:lang w:eastAsia="zh-CN"/>
        </w:rPr>
        <w:t>th</w:t>
      </w:r>
      <w:r w:rsidR="00847924">
        <w:rPr>
          <w:color w:val="0070C0"/>
          <w:highlight w:val="yellow"/>
          <w:lang w:eastAsia="zh-CN"/>
        </w:rPr>
        <w:t xml:space="preserve"> /15</w:t>
      </w:r>
      <w:r w:rsidR="00847924" w:rsidRPr="00C462D6">
        <w:rPr>
          <w:color w:val="0070C0"/>
          <w:highlight w:val="yellow"/>
          <w:vertAlign w:val="superscript"/>
          <w:lang w:eastAsia="zh-CN"/>
        </w:rPr>
        <w:t>th</w:t>
      </w:r>
      <w:r w:rsidR="00847924">
        <w:rPr>
          <w:color w:val="0070C0"/>
          <w:highlight w:val="yellow"/>
          <w:lang w:eastAsia="zh-CN"/>
        </w:rPr>
        <w:t xml:space="preserve"> </w:t>
      </w:r>
      <w:r w:rsidR="00A8018B">
        <w:rPr>
          <w:color w:val="0070C0"/>
          <w:highlight w:val="yellow"/>
          <w:lang w:eastAsia="zh-CN"/>
        </w:rPr>
        <w:t>Nov</w:t>
      </w:r>
      <w:r w:rsidR="00F53EDC" w:rsidRPr="001D717F">
        <w:rPr>
          <w:color w:val="0070C0"/>
          <w:highlight w:val="yellow"/>
          <w:lang w:eastAsia="zh-CN"/>
        </w:rPr>
        <w:t>)</w:t>
      </w:r>
    </w:p>
    <w:p w14:paraId="19D8FAD6" w14:textId="1AA2950D" w:rsidR="00B80C3A" w:rsidRDefault="0003426C">
      <w:pPr>
        <w:pStyle w:val="ListParagraph"/>
        <w:numPr>
          <w:ilvl w:val="0"/>
          <w:numId w:val="4"/>
        </w:numPr>
        <w:ind w:firstLineChars="0"/>
        <w:rPr>
          <w:color w:val="0070C0"/>
          <w:lang w:eastAsia="zh-CN"/>
        </w:rPr>
      </w:pPr>
      <w:r>
        <w:rPr>
          <w:color w:val="0070C0"/>
          <w:lang w:eastAsia="zh-CN"/>
        </w:rPr>
        <w:t xml:space="preserve">Topic # 2: </w:t>
      </w:r>
      <w:r w:rsidR="00C072EF" w:rsidRPr="00C072EF">
        <w:rPr>
          <w:color w:val="0070C0"/>
          <w:lang w:eastAsia="zh-CN"/>
        </w:rPr>
        <w:t>[10</w:t>
      </w:r>
      <w:r w:rsidR="00314845">
        <w:rPr>
          <w:color w:val="0070C0"/>
          <w:lang w:eastAsia="zh-CN"/>
        </w:rPr>
        <w:t>9</w:t>
      </w:r>
      <w:r w:rsidR="00C072EF" w:rsidRPr="00C072EF">
        <w:rPr>
          <w:color w:val="0070C0"/>
          <w:lang w:eastAsia="zh-CN"/>
        </w:rPr>
        <w:t>][2</w:t>
      </w:r>
      <w:r w:rsidR="00C526E5">
        <w:rPr>
          <w:color w:val="0070C0"/>
          <w:lang w:eastAsia="zh-CN"/>
        </w:rPr>
        <w:t>20</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F53EDC" w:rsidRPr="001D717F">
        <w:rPr>
          <w:color w:val="0070C0"/>
          <w:highlight w:val="yellow"/>
          <w:lang w:eastAsia="zh-CN"/>
        </w:rPr>
        <w:t>(</w:t>
      </w:r>
      <w:r w:rsidR="00A8018B">
        <w:rPr>
          <w:color w:val="0070C0"/>
          <w:highlight w:val="yellow"/>
          <w:lang w:eastAsia="zh-CN"/>
        </w:rPr>
        <w:t>Monday</w:t>
      </w:r>
      <w:r w:rsidR="00847924">
        <w:rPr>
          <w:color w:val="0070C0"/>
          <w:highlight w:val="yellow"/>
          <w:lang w:eastAsia="zh-CN"/>
        </w:rPr>
        <w:t>/Wednesday</w:t>
      </w:r>
      <w:r w:rsidR="00A8018B">
        <w:rPr>
          <w:color w:val="0070C0"/>
          <w:highlight w:val="yellow"/>
          <w:lang w:eastAsia="zh-CN"/>
        </w:rPr>
        <w:t>: 13</w:t>
      </w:r>
      <w:r w:rsidR="00A8018B" w:rsidRPr="00C526E5">
        <w:rPr>
          <w:color w:val="0070C0"/>
          <w:highlight w:val="yellow"/>
          <w:vertAlign w:val="superscript"/>
          <w:lang w:eastAsia="zh-CN"/>
        </w:rPr>
        <w:t>th</w:t>
      </w:r>
      <w:r w:rsidR="00847924">
        <w:rPr>
          <w:color w:val="0070C0"/>
          <w:highlight w:val="yellow"/>
          <w:vertAlign w:val="superscript"/>
          <w:lang w:eastAsia="zh-CN"/>
        </w:rPr>
        <w:t xml:space="preserve"> </w:t>
      </w:r>
      <w:r w:rsidR="00847924">
        <w:rPr>
          <w:color w:val="0070C0"/>
          <w:highlight w:val="yellow"/>
          <w:lang w:eastAsia="zh-CN"/>
        </w:rPr>
        <w:t>/15</w:t>
      </w:r>
      <w:r w:rsidR="00847924" w:rsidRPr="00847924">
        <w:rPr>
          <w:color w:val="0070C0"/>
          <w:highlight w:val="yellow"/>
          <w:vertAlign w:val="superscript"/>
          <w:lang w:eastAsia="zh-CN"/>
        </w:rPr>
        <w:t>th</w:t>
      </w:r>
      <w:r w:rsidR="00847924">
        <w:rPr>
          <w:color w:val="0070C0"/>
          <w:highlight w:val="yellow"/>
          <w:lang w:eastAsia="zh-CN"/>
        </w:rPr>
        <w:t xml:space="preserve"> </w:t>
      </w:r>
      <w:r w:rsidR="00A8018B">
        <w:rPr>
          <w:color w:val="0070C0"/>
          <w:highlight w:val="yellow"/>
          <w:lang w:eastAsia="zh-CN"/>
        </w:rPr>
        <w:t>Nov</w:t>
      </w:r>
      <w:r w:rsidR="00F53EDC" w:rsidRPr="001D717F">
        <w:rPr>
          <w:color w:val="0070C0"/>
          <w:highlight w:val="yellow"/>
          <w:lang w:eastAsia="zh-CN"/>
        </w:rPr>
        <w:t>)</w:t>
      </w:r>
    </w:p>
    <w:p w14:paraId="341BA24F" w14:textId="00B1756C" w:rsidR="00B80C3A" w:rsidRDefault="0003426C">
      <w:pPr>
        <w:pStyle w:val="ListParagraph"/>
        <w:numPr>
          <w:ilvl w:val="0"/>
          <w:numId w:val="4"/>
        </w:numPr>
        <w:ind w:firstLineChars="0"/>
        <w:rPr>
          <w:color w:val="0070C0"/>
          <w:lang w:eastAsia="zh-CN"/>
        </w:rPr>
      </w:pPr>
      <w:r>
        <w:rPr>
          <w:color w:val="0070C0"/>
          <w:lang w:eastAsia="zh-CN"/>
        </w:rPr>
        <w:t xml:space="preserve">Topic # 3: </w:t>
      </w:r>
      <w:r w:rsidR="00C072EF" w:rsidRPr="00C072EF">
        <w:rPr>
          <w:color w:val="0070C0"/>
          <w:lang w:eastAsia="zh-CN"/>
        </w:rPr>
        <w:t>[10</w:t>
      </w:r>
      <w:r w:rsidR="00982945">
        <w:rPr>
          <w:color w:val="0070C0"/>
          <w:lang w:eastAsia="zh-CN"/>
        </w:rPr>
        <w:t>9</w:t>
      </w:r>
      <w:r w:rsidR="00C072EF" w:rsidRPr="00C072EF">
        <w:rPr>
          <w:color w:val="0070C0"/>
          <w:lang w:eastAsia="zh-CN"/>
        </w:rPr>
        <w:t>][2</w:t>
      </w:r>
      <w:r w:rsidR="00C526E5">
        <w:rPr>
          <w:color w:val="0070C0"/>
          <w:lang w:eastAsia="zh-CN"/>
        </w:rPr>
        <w:t>21</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C462D6">
        <w:rPr>
          <w:color w:val="0070C0"/>
          <w:highlight w:val="yellow"/>
          <w:lang w:eastAsia="zh-CN"/>
        </w:rPr>
        <w:t>Monday/Wednesday: 13</w:t>
      </w:r>
      <w:r w:rsidR="00C462D6" w:rsidRPr="00C462D6">
        <w:rPr>
          <w:color w:val="0070C0"/>
          <w:highlight w:val="yellow"/>
          <w:vertAlign w:val="superscript"/>
          <w:lang w:eastAsia="zh-CN"/>
        </w:rPr>
        <w:t>th</w:t>
      </w:r>
      <w:r w:rsidR="00C462D6">
        <w:rPr>
          <w:color w:val="0070C0"/>
          <w:highlight w:val="yellow"/>
          <w:lang w:eastAsia="zh-CN"/>
        </w:rPr>
        <w:t xml:space="preserve"> /15</w:t>
      </w:r>
      <w:r w:rsidR="00C462D6" w:rsidRPr="00C462D6">
        <w:rPr>
          <w:color w:val="0070C0"/>
          <w:highlight w:val="yellow"/>
          <w:vertAlign w:val="superscript"/>
          <w:lang w:eastAsia="zh-CN"/>
        </w:rPr>
        <w:t>th</w:t>
      </w:r>
      <w:r w:rsidR="00C462D6">
        <w:rPr>
          <w:color w:val="0070C0"/>
          <w:highlight w:val="yellow"/>
          <w:lang w:eastAsia="zh-CN"/>
        </w:rPr>
        <w:t xml:space="preserve"> Nov</w:t>
      </w:r>
      <w:r w:rsidR="00DC5E14" w:rsidRPr="001D717F">
        <w:rPr>
          <w:color w:val="0070C0"/>
          <w:highlight w:val="yellow"/>
          <w:lang w:eastAsia="zh-CN"/>
        </w:rPr>
        <w:t>)</w:t>
      </w:r>
    </w:p>
    <w:p w14:paraId="635A1438" w14:textId="5136C7DF" w:rsidR="005D3614" w:rsidRPr="005D3614" w:rsidRDefault="005D3614" w:rsidP="005D3614">
      <w:pPr>
        <w:pStyle w:val="ListParagraph"/>
        <w:numPr>
          <w:ilvl w:val="0"/>
          <w:numId w:val="4"/>
        </w:numPr>
        <w:ind w:firstLineChars="0"/>
        <w:rPr>
          <w:color w:val="0070C0"/>
          <w:lang w:eastAsia="zh-CN"/>
        </w:rPr>
      </w:pPr>
      <w:r w:rsidRPr="005D3614">
        <w:rPr>
          <w:color w:val="0070C0"/>
          <w:lang w:eastAsia="zh-CN"/>
        </w:rPr>
        <w:t>Topic #</w:t>
      </w:r>
      <w:r>
        <w:rPr>
          <w:color w:val="0070C0"/>
          <w:lang w:eastAsia="zh-CN"/>
        </w:rPr>
        <w:t xml:space="preserve"> </w:t>
      </w:r>
      <w:r w:rsidRPr="005D3614">
        <w:rPr>
          <w:color w:val="0070C0"/>
          <w:lang w:eastAsia="zh-CN"/>
        </w:rPr>
        <w:t>4: RRM performance requirements</w:t>
      </w:r>
      <w:r>
        <w:rPr>
          <w:color w:val="0070C0"/>
          <w:lang w:eastAsia="zh-CN"/>
        </w:rPr>
        <w:t xml:space="preserve"> </w:t>
      </w:r>
      <w:r w:rsidR="008B3879">
        <w:rPr>
          <w:color w:val="0070C0"/>
          <w:lang w:eastAsia="zh-CN"/>
        </w:rPr>
        <w:t xml:space="preserve">for all threads </w:t>
      </w:r>
      <w:r w:rsidRPr="001D717F">
        <w:rPr>
          <w:color w:val="0070C0"/>
          <w:highlight w:val="yellow"/>
          <w:lang w:eastAsia="zh-CN"/>
        </w:rPr>
        <w:t>(</w:t>
      </w:r>
      <w:r>
        <w:rPr>
          <w:color w:val="0070C0"/>
          <w:highlight w:val="yellow"/>
          <w:lang w:eastAsia="zh-CN"/>
        </w:rPr>
        <w:t>Wednesday: 15</w:t>
      </w:r>
      <w:r w:rsidRPr="00C462D6">
        <w:rPr>
          <w:color w:val="0070C0"/>
          <w:highlight w:val="yellow"/>
          <w:vertAlign w:val="superscript"/>
          <w:lang w:eastAsia="zh-CN"/>
        </w:rPr>
        <w:t>th</w:t>
      </w:r>
      <w:r>
        <w:rPr>
          <w:color w:val="0070C0"/>
          <w:highlight w:val="yellow"/>
          <w:lang w:eastAsia="zh-CN"/>
        </w:rPr>
        <w:t xml:space="preserve"> Nov</w:t>
      </w:r>
      <w:r w:rsidRPr="001D717F">
        <w:rPr>
          <w:color w:val="0070C0"/>
          <w:highlight w:val="yellow"/>
          <w:lang w:eastAsia="zh-CN"/>
        </w:rPr>
        <w:t>)</w:t>
      </w:r>
    </w:p>
    <w:p w14:paraId="0D67DF01" w14:textId="0488E5BB" w:rsidR="00A8018B" w:rsidRPr="00A8018B" w:rsidRDefault="00A8018B" w:rsidP="00A8018B">
      <w:pPr>
        <w:pStyle w:val="ListParagraph"/>
        <w:numPr>
          <w:ilvl w:val="0"/>
          <w:numId w:val="4"/>
        </w:numPr>
        <w:ind w:firstLineChars="0"/>
        <w:rPr>
          <w:color w:val="0070C0"/>
          <w:lang w:eastAsia="zh-CN"/>
        </w:rPr>
      </w:pPr>
      <w:r>
        <w:rPr>
          <w:color w:val="0070C0"/>
          <w:lang w:eastAsia="zh-CN"/>
        </w:rPr>
        <w:t xml:space="preserve">Topic # </w:t>
      </w:r>
      <w:r w:rsidR="005D3614">
        <w:rPr>
          <w:color w:val="0070C0"/>
          <w:lang w:eastAsia="zh-CN"/>
        </w:rPr>
        <w:t>5</w:t>
      </w:r>
      <w:r>
        <w:rPr>
          <w:color w:val="0070C0"/>
          <w:lang w:eastAsia="zh-CN"/>
        </w:rPr>
        <w:t xml:space="preserve">: Draft CRs </w:t>
      </w:r>
      <w:r w:rsidR="008B3879">
        <w:rPr>
          <w:color w:val="0070C0"/>
          <w:lang w:eastAsia="zh-CN"/>
        </w:rPr>
        <w:t xml:space="preserve">for all threads </w:t>
      </w:r>
      <w:r w:rsidRPr="001D717F">
        <w:rPr>
          <w:color w:val="0070C0"/>
          <w:highlight w:val="yellow"/>
          <w:lang w:eastAsia="zh-CN"/>
        </w:rPr>
        <w:t>(</w:t>
      </w:r>
      <w:r>
        <w:rPr>
          <w:color w:val="0070C0"/>
          <w:highlight w:val="yellow"/>
          <w:lang w:eastAsia="zh-CN"/>
        </w:rPr>
        <w:t>Wednesday: 15</w:t>
      </w:r>
      <w:r w:rsidRPr="00C462D6">
        <w:rPr>
          <w:color w:val="0070C0"/>
          <w:highlight w:val="yellow"/>
          <w:vertAlign w:val="superscript"/>
          <w:lang w:eastAsia="zh-CN"/>
        </w:rPr>
        <w:t>th</w:t>
      </w:r>
      <w:r>
        <w:rPr>
          <w:color w:val="0070C0"/>
          <w:highlight w:val="yellow"/>
          <w:lang w:eastAsia="zh-CN"/>
        </w:rPr>
        <w:t xml:space="preserve"> Nov</w:t>
      </w:r>
      <w:r w:rsidRPr="001D717F">
        <w:rPr>
          <w:color w:val="0070C0"/>
          <w:highlight w:val="yellow"/>
          <w:lang w:eastAsia="zh-CN"/>
        </w:rPr>
        <w:t>)</w:t>
      </w:r>
    </w:p>
    <w:p w14:paraId="3F65C606" w14:textId="327DA227" w:rsidR="006334DE" w:rsidRPr="00314845" w:rsidRDefault="0003426C" w:rsidP="006334DE">
      <w:pPr>
        <w:pStyle w:val="Heading1"/>
        <w:rPr>
          <w:lang w:val="en-US" w:eastAsia="ja-JP"/>
        </w:rPr>
      </w:pPr>
      <w:r w:rsidRPr="00314845">
        <w:rPr>
          <w:lang w:val="en-US" w:eastAsia="ja-JP"/>
        </w:rPr>
        <w:t xml:space="preserve">Topic #1: </w:t>
      </w:r>
      <w:r w:rsidR="00C25B23" w:rsidRPr="00314845">
        <w:rPr>
          <w:lang w:val="en-US" w:eastAsia="ja-JP"/>
        </w:rPr>
        <w:t>[10</w:t>
      </w:r>
      <w:r w:rsidR="00982945">
        <w:rPr>
          <w:lang w:val="en-US" w:eastAsia="ja-JP"/>
        </w:rPr>
        <w:t>9</w:t>
      </w:r>
      <w:r w:rsidR="00C25B23" w:rsidRPr="00314845">
        <w:rPr>
          <w:lang w:val="en-US" w:eastAsia="ja-JP"/>
        </w:rPr>
        <w:t>][21</w:t>
      </w:r>
      <w:r w:rsidR="00982945">
        <w:rPr>
          <w:lang w:val="en-US" w:eastAsia="ja-JP"/>
        </w:rPr>
        <w:t>9</w:t>
      </w:r>
      <w:r w:rsidR="00C25B23" w:rsidRPr="00314845">
        <w:rPr>
          <w:lang w:val="en-US" w:eastAsia="ja-JP"/>
        </w:rPr>
        <w:t>] NR_pos_enh2_part1</w:t>
      </w:r>
    </w:p>
    <w:p w14:paraId="1E3420EF" w14:textId="1F64940D" w:rsidR="006334DE" w:rsidRDefault="006334DE" w:rsidP="006334DE">
      <w:pPr>
        <w:pStyle w:val="Heading2"/>
      </w:pPr>
      <w:r>
        <w:t xml:space="preserve">General (Agenda </w:t>
      </w:r>
      <w:r w:rsidR="002A7FFB">
        <w:t>8</w:t>
      </w:r>
      <w:r>
        <w:t>.22.</w:t>
      </w:r>
      <w:r w:rsidR="000E7363">
        <w:t>2</w:t>
      </w:r>
      <w:r>
        <w:t>.1)</w:t>
      </w:r>
      <w:r w:rsidR="00D81DA9">
        <w:t xml:space="preserve"> </w:t>
      </w:r>
    </w:p>
    <w:p w14:paraId="4B0694BE" w14:textId="5CDCE862" w:rsidR="0027154A" w:rsidRPr="00314845" w:rsidRDefault="0027154A" w:rsidP="0027154A">
      <w:pPr>
        <w:rPr>
          <w:lang w:val="en-US" w:eastAsia="zh-CN"/>
        </w:rPr>
      </w:pPr>
      <w:r w:rsidRPr="00314845">
        <w:rPr>
          <w:highlight w:val="yellow"/>
          <w:lang w:val="en-US" w:eastAsia="zh-CN"/>
        </w:rPr>
        <w:t xml:space="preserve">Issues prioritized during the AH: </w:t>
      </w:r>
      <w:r w:rsidR="0059242D" w:rsidRPr="00314845">
        <w:rPr>
          <w:highlight w:val="yellow"/>
          <w:lang w:val="en-US" w:eastAsia="zh-CN"/>
        </w:rPr>
        <w:t xml:space="preserve">sub-topics </w:t>
      </w:r>
      <w:r w:rsidR="00170584" w:rsidRPr="00314845">
        <w:rPr>
          <w:highlight w:val="yellow"/>
          <w:lang w:val="en-US" w:eastAsia="zh-CN"/>
        </w:rPr>
        <w:t>1-1, 1-2, 1-3, 1-4</w:t>
      </w:r>
    </w:p>
    <w:p w14:paraId="69140577" w14:textId="77777777" w:rsidR="00A26A3A" w:rsidRPr="00A26A3A" w:rsidRDefault="00A26A3A" w:rsidP="00A26A3A">
      <w:pPr>
        <w:keepNext/>
        <w:keepLines/>
        <w:numPr>
          <w:ilvl w:val="2"/>
          <w:numId w:val="1"/>
        </w:numPr>
        <w:spacing w:before="120"/>
        <w:outlineLvl w:val="2"/>
        <w:rPr>
          <w:rFonts w:ascii="Arial" w:hAnsi="Arial"/>
          <w:sz w:val="28"/>
          <w:szCs w:val="18"/>
          <w:lang w:val="en-US" w:eastAsia="zh-CN"/>
        </w:rPr>
      </w:pPr>
      <w:r w:rsidRPr="00A26A3A">
        <w:rPr>
          <w:rFonts w:ascii="Arial" w:hAnsi="Arial"/>
          <w:sz w:val="28"/>
          <w:szCs w:val="18"/>
          <w:lang w:val="en-US" w:eastAsia="zh-CN"/>
        </w:rPr>
        <w:t>Sub-topic 1-1: RAN1 LS on measurement definitions for positioning with bandwidth aggregation</w:t>
      </w:r>
    </w:p>
    <w:p w14:paraId="40228444" w14:textId="77777777" w:rsidR="00A26A3A" w:rsidRPr="00A26A3A" w:rsidRDefault="00A26A3A" w:rsidP="00A26A3A">
      <w:pPr>
        <w:rPr>
          <w:i/>
          <w:color w:val="2E74B5" w:themeColor="accent5" w:themeShade="BF"/>
          <w:lang w:val="en-US" w:eastAsia="zh-CN"/>
        </w:rPr>
      </w:pPr>
      <w:r w:rsidRPr="00A26A3A">
        <w:rPr>
          <w:i/>
          <w:color w:val="2E74B5" w:themeColor="accent5" w:themeShade="BF"/>
          <w:lang w:val="en-US" w:eastAsia="zh-CN"/>
        </w:rPr>
        <w:t>RAN4 has received RAN1 LS in R1-2310478/R4-2318003 containing the following agreements:</w:t>
      </w:r>
    </w:p>
    <w:tbl>
      <w:tblPr>
        <w:tblStyle w:val="TableGrid"/>
        <w:tblW w:w="0" w:type="auto"/>
        <w:tblLook w:val="04A0" w:firstRow="1" w:lastRow="0" w:firstColumn="1" w:lastColumn="0" w:noHBand="0" w:noVBand="1"/>
      </w:tblPr>
      <w:tblGrid>
        <w:gridCol w:w="9631"/>
      </w:tblGrid>
      <w:tr w:rsidR="00A26A3A" w:rsidRPr="00A26A3A" w14:paraId="07F4606F" w14:textId="77777777" w:rsidTr="00A316A2">
        <w:tc>
          <w:tcPr>
            <w:tcW w:w="10081" w:type="dxa"/>
          </w:tcPr>
          <w:p w14:paraId="0738FCF9" w14:textId="77777777" w:rsidR="00A26A3A" w:rsidRPr="00A26A3A" w:rsidRDefault="00A26A3A" w:rsidP="00A26A3A">
            <w:pPr>
              <w:spacing w:after="60"/>
              <w:rPr>
                <w:sz w:val="16"/>
                <w:szCs w:val="16"/>
              </w:rPr>
            </w:pPr>
            <w:r w:rsidRPr="00A26A3A">
              <w:rPr>
                <w:sz w:val="16"/>
                <w:szCs w:val="16"/>
                <w:highlight w:val="green"/>
              </w:rPr>
              <w:t>Agreement</w:t>
            </w:r>
          </w:p>
          <w:p w14:paraId="304D8EE3" w14:textId="77777777" w:rsidR="00A26A3A" w:rsidRPr="00A26A3A" w:rsidRDefault="00A26A3A" w:rsidP="00A26A3A">
            <w:pPr>
              <w:spacing w:after="60"/>
              <w:rPr>
                <w:sz w:val="16"/>
                <w:szCs w:val="16"/>
              </w:rPr>
            </w:pPr>
            <w:r w:rsidRPr="00A26A3A">
              <w:rPr>
                <w:sz w:val="16"/>
                <w:szCs w:val="16"/>
              </w:rPr>
              <w:t>Configuring up to two PFL combinations is supported (</w:t>
            </w:r>
            <w:proofErr w:type="gramStart"/>
            <w:r w:rsidRPr="00A26A3A">
              <w:rPr>
                <w:sz w:val="16"/>
                <w:szCs w:val="16"/>
              </w:rPr>
              <w:t>e.g.</w:t>
            </w:r>
            <w:proofErr w:type="gramEnd"/>
            <w:r w:rsidRPr="00A26A3A">
              <w:rPr>
                <w:sz w:val="16"/>
                <w:szCs w:val="16"/>
              </w:rPr>
              <w:t xml:space="preserve"> PFL1 aggregated with PFL2 and PFL3 aggregated with PFL4). </w:t>
            </w:r>
          </w:p>
          <w:p w14:paraId="2A6F574F" w14:textId="77777777" w:rsidR="00A26A3A" w:rsidRPr="00A26A3A" w:rsidRDefault="00A26A3A" w:rsidP="00754049">
            <w:pPr>
              <w:numPr>
                <w:ilvl w:val="0"/>
                <w:numId w:val="15"/>
              </w:numPr>
              <w:spacing w:after="60"/>
              <w:rPr>
                <w:sz w:val="16"/>
                <w:szCs w:val="16"/>
              </w:rPr>
            </w:pPr>
            <w:r w:rsidRPr="00A26A3A">
              <w:rPr>
                <w:sz w:val="16"/>
                <w:szCs w:val="16"/>
              </w:rPr>
              <w:t>Send an LS to RAN4 (CC to RAN2 and RAN3) to inform them with the above agreement and specify corre-sponding requirements.</w:t>
            </w:r>
          </w:p>
          <w:p w14:paraId="0C75380F" w14:textId="77777777" w:rsidR="00A26A3A" w:rsidRPr="00A26A3A" w:rsidRDefault="00A26A3A" w:rsidP="00754049">
            <w:pPr>
              <w:numPr>
                <w:ilvl w:val="0"/>
                <w:numId w:val="15"/>
              </w:numPr>
              <w:spacing w:after="60"/>
              <w:rPr>
                <w:rFonts w:ascii="Arial" w:hAnsi="Arial" w:cs="Arial"/>
                <w:sz w:val="16"/>
                <w:szCs w:val="16"/>
              </w:rPr>
            </w:pPr>
            <w:r w:rsidRPr="00A26A3A">
              <w:rPr>
                <w:sz w:val="16"/>
                <w:szCs w:val="16"/>
              </w:rPr>
              <w:t xml:space="preserve">Note: more than one </w:t>
            </w:r>
            <w:proofErr w:type="gramStart"/>
            <w:r w:rsidRPr="00A26A3A">
              <w:rPr>
                <w:sz w:val="16"/>
                <w:szCs w:val="16"/>
              </w:rPr>
              <w:t>combinations</w:t>
            </w:r>
            <w:proofErr w:type="gramEnd"/>
            <w:r w:rsidRPr="00A26A3A">
              <w:rPr>
                <w:sz w:val="16"/>
                <w:szCs w:val="16"/>
              </w:rPr>
              <w:t xml:space="preserve"> are measured in TDMed manner</w:t>
            </w:r>
          </w:p>
        </w:tc>
      </w:tr>
    </w:tbl>
    <w:p w14:paraId="452432A7" w14:textId="77777777" w:rsidR="00A26A3A" w:rsidRPr="00A26A3A" w:rsidRDefault="00A26A3A" w:rsidP="00A26A3A">
      <w:pPr>
        <w:overflowPunct w:val="0"/>
        <w:autoSpaceDE w:val="0"/>
        <w:autoSpaceDN w:val="0"/>
        <w:adjustRightInd w:val="0"/>
        <w:textAlignment w:val="baseline"/>
        <w:rPr>
          <w:rFonts w:eastAsia="MS Mincho"/>
          <w:iCs/>
          <w:color w:val="2E74B5" w:themeColor="accent5" w:themeShade="BF"/>
          <w:lang w:eastAsia="zh-CN"/>
        </w:rPr>
      </w:pPr>
    </w:p>
    <w:p w14:paraId="18B81094" w14:textId="77777777" w:rsidR="00A26A3A" w:rsidRPr="0069562C" w:rsidRDefault="00A26A3A" w:rsidP="00A26A3A">
      <w:pPr>
        <w:pStyle w:val="Heading4"/>
        <w:rPr>
          <w:lang w:val="en-US"/>
        </w:rPr>
      </w:pPr>
      <w:r w:rsidRPr="0069562C">
        <w:rPr>
          <w:lang w:val="en-US"/>
        </w:rPr>
        <w:t>Issue 1-1-1: LS on PRS bandwidth aggregation</w:t>
      </w:r>
    </w:p>
    <w:p w14:paraId="6860C46C" w14:textId="77777777" w:rsidR="00A26A3A" w:rsidRPr="00A26A3A" w:rsidRDefault="00A26A3A" w:rsidP="00A26A3A">
      <w:pPr>
        <w:numPr>
          <w:ilvl w:val="0"/>
          <w:numId w:val="5"/>
        </w:numPr>
        <w:spacing w:after="120"/>
        <w:ind w:left="720"/>
        <w:rPr>
          <w:color w:val="0070C0"/>
          <w:szCs w:val="24"/>
          <w:lang w:eastAsia="zh-CN"/>
        </w:rPr>
      </w:pPr>
      <w:r w:rsidRPr="00A26A3A">
        <w:rPr>
          <w:color w:val="0070C0"/>
          <w:szCs w:val="24"/>
          <w:lang w:eastAsia="zh-CN"/>
        </w:rPr>
        <w:t>Proposals:</w:t>
      </w:r>
    </w:p>
    <w:p w14:paraId="635C4816" w14:textId="77777777" w:rsidR="00A26A3A" w:rsidRPr="00A26A3A" w:rsidRDefault="00A26A3A" w:rsidP="00A26A3A">
      <w:pPr>
        <w:numPr>
          <w:ilvl w:val="1"/>
          <w:numId w:val="5"/>
        </w:numPr>
        <w:spacing w:after="120"/>
        <w:rPr>
          <w:color w:val="0070C0"/>
          <w:szCs w:val="24"/>
          <w:lang w:eastAsia="zh-CN"/>
        </w:rPr>
      </w:pPr>
      <w:r w:rsidRPr="00A26A3A">
        <w:rPr>
          <w:color w:val="0070C0"/>
          <w:szCs w:val="24"/>
          <w:lang w:eastAsia="zh-CN"/>
        </w:rPr>
        <w:t>Option 1: Ericsson</w:t>
      </w:r>
    </w:p>
    <w:p w14:paraId="66466090" w14:textId="77777777" w:rsidR="00A26A3A" w:rsidRPr="00A26A3A" w:rsidRDefault="00A26A3A" w:rsidP="00A26A3A">
      <w:pPr>
        <w:numPr>
          <w:ilvl w:val="2"/>
          <w:numId w:val="5"/>
        </w:numPr>
        <w:overflowPunct w:val="0"/>
        <w:autoSpaceDE w:val="0"/>
        <w:autoSpaceDN w:val="0"/>
        <w:adjustRightInd w:val="0"/>
        <w:spacing w:after="120"/>
        <w:textAlignment w:val="baseline"/>
        <w:rPr>
          <w:color w:val="0070C0"/>
          <w:szCs w:val="24"/>
          <w:lang w:eastAsia="zh-CN"/>
        </w:rPr>
      </w:pPr>
      <w:r w:rsidRPr="00A26A3A">
        <w:rPr>
          <w:color w:val="0070C0"/>
          <w:szCs w:val="24"/>
          <w:lang w:eastAsia="zh-CN"/>
        </w:rPr>
        <w:t>No further RAN4 action needed to address the issue highlighted in R1-2310478.</w:t>
      </w:r>
    </w:p>
    <w:p w14:paraId="34F355B8" w14:textId="77777777" w:rsidR="00A26A3A" w:rsidRPr="00A26A3A" w:rsidRDefault="00A26A3A" w:rsidP="00A26A3A">
      <w:pPr>
        <w:numPr>
          <w:ilvl w:val="2"/>
          <w:numId w:val="5"/>
        </w:numPr>
        <w:spacing w:after="120"/>
        <w:rPr>
          <w:color w:val="0070C0"/>
          <w:szCs w:val="24"/>
          <w:lang w:eastAsia="zh-CN"/>
        </w:rPr>
      </w:pPr>
      <w:r w:rsidRPr="00A26A3A">
        <w:rPr>
          <w:color w:val="0070C0"/>
          <w:szCs w:val="24"/>
          <w:lang w:eastAsia="zh-CN"/>
        </w:rPr>
        <w:t>Reply LS to R1-2310478 is not needed.</w:t>
      </w:r>
    </w:p>
    <w:p w14:paraId="762C52C6" w14:textId="77777777" w:rsidR="00A26A3A" w:rsidRPr="00A26A3A" w:rsidRDefault="00A26A3A" w:rsidP="00A26A3A">
      <w:pPr>
        <w:numPr>
          <w:ilvl w:val="1"/>
          <w:numId w:val="5"/>
        </w:numPr>
        <w:spacing w:after="120"/>
        <w:rPr>
          <w:color w:val="0070C0"/>
          <w:szCs w:val="24"/>
          <w:lang w:eastAsia="zh-CN"/>
        </w:rPr>
      </w:pPr>
      <w:r w:rsidRPr="00A26A3A">
        <w:rPr>
          <w:color w:val="0070C0"/>
          <w:szCs w:val="24"/>
          <w:lang w:eastAsia="zh-CN"/>
        </w:rPr>
        <w:t xml:space="preserve">Option </w:t>
      </w:r>
      <w:r w:rsidRPr="00A26A3A">
        <w:rPr>
          <w:rFonts w:hint="eastAsia"/>
          <w:color w:val="0070C0"/>
          <w:szCs w:val="24"/>
          <w:lang w:eastAsia="zh-CN"/>
        </w:rPr>
        <w:t>2</w:t>
      </w:r>
      <w:r w:rsidRPr="00A26A3A">
        <w:rPr>
          <w:color w:val="0070C0"/>
          <w:szCs w:val="24"/>
          <w:lang w:eastAsia="zh-CN"/>
        </w:rPr>
        <w:t>: Nokia</w:t>
      </w:r>
    </w:p>
    <w:p w14:paraId="1D707B74" w14:textId="77777777" w:rsidR="00A26A3A" w:rsidRPr="00A26A3A" w:rsidRDefault="00A26A3A" w:rsidP="00A26A3A">
      <w:pPr>
        <w:numPr>
          <w:ilvl w:val="2"/>
          <w:numId w:val="5"/>
        </w:numPr>
        <w:overflowPunct w:val="0"/>
        <w:autoSpaceDE w:val="0"/>
        <w:autoSpaceDN w:val="0"/>
        <w:adjustRightInd w:val="0"/>
        <w:textAlignment w:val="baseline"/>
        <w:rPr>
          <w:rFonts w:eastAsiaTheme="minorEastAsia"/>
          <w:color w:val="0070C0"/>
          <w:szCs w:val="24"/>
          <w:lang w:eastAsia="zh-CN"/>
        </w:rPr>
      </w:pPr>
      <w:r w:rsidRPr="00A26A3A">
        <w:rPr>
          <w:rFonts w:eastAsia="MS Mincho"/>
          <w:color w:val="0070C0"/>
          <w:szCs w:val="24"/>
          <w:lang w:eastAsia="zh-CN"/>
        </w:rPr>
        <w:t>RAN4 to send Reply LS to RAN1 asking clarification, if the number of measurement samples can be independent of the two PFL groups.</w:t>
      </w:r>
    </w:p>
    <w:p w14:paraId="7F3CDEFD" w14:textId="77777777" w:rsidR="00A26A3A" w:rsidRPr="00A26A3A" w:rsidRDefault="00A26A3A" w:rsidP="00A26A3A">
      <w:pPr>
        <w:numPr>
          <w:ilvl w:val="1"/>
          <w:numId w:val="5"/>
        </w:numPr>
        <w:spacing w:after="120"/>
        <w:rPr>
          <w:color w:val="0070C0"/>
          <w:szCs w:val="24"/>
          <w:lang w:eastAsia="zh-CN"/>
        </w:rPr>
      </w:pPr>
      <w:r w:rsidRPr="00A26A3A">
        <w:rPr>
          <w:color w:val="0070C0"/>
          <w:szCs w:val="24"/>
          <w:lang w:eastAsia="zh-CN"/>
        </w:rPr>
        <w:t xml:space="preserve">Option </w:t>
      </w:r>
      <w:r w:rsidRPr="00A26A3A">
        <w:rPr>
          <w:rFonts w:hint="eastAsia"/>
          <w:color w:val="0070C0"/>
          <w:szCs w:val="24"/>
          <w:lang w:eastAsia="zh-CN"/>
        </w:rPr>
        <w:t>3</w:t>
      </w:r>
      <w:r w:rsidRPr="00A26A3A">
        <w:rPr>
          <w:color w:val="0070C0"/>
          <w:szCs w:val="24"/>
          <w:lang w:eastAsia="zh-CN"/>
        </w:rPr>
        <w:t xml:space="preserve">: </w:t>
      </w:r>
      <w:r w:rsidRPr="00A26A3A">
        <w:rPr>
          <w:rFonts w:hint="eastAsia"/>
          <w:color w:val="0070C0"/>
          <w:szCs w:val="24"/>
          <w:lang w:eastAsia="zh-CN"/>
        </w:rPr>
        <w:t>CATT</w:t>
      </w:r>
    </w:p>
    <w:p w14:paraId="5D43858C" w14:textId="77777777" w:rsidR="00A26A3A" w:rsidRPr="00A26A3A" w:rsidRDefault="00A26A3A" w:rsidP="00A26A3A">
      <w:pPr>
        <w:numPr>
          <w:ilvl w:val="2"/>
          <w:numId w:val="5"/>
        </w:numPr>
        <w:overflowPunct w:val="0"/>
        <w:autoSpaceDE w:val="0"/>
        <w:autoSpaceDN w:val="0"/>
        <w:adjustRightInd w:val="0"/>
        <w:spacing w:after="120"/>
        <w:textAlignment w:val="baseline"/>
        <w:rPr>
          <w:color w:val="0070C0"/>
          <w:szCs w:val="24"/>
          <w:lang w:eastAsia="zh-CN"/>
        </w:rPr>
      </w:pPr>
      <w:r w:rsidRPr="00A26A3A">
        <w:rPr>
          <w:color w:val="0070C0"/>
          <w:szCs w:val="24"/>
          <w:lang w:eastAsia="zh-CN"/>
        </w:rPr>
        <w:lastRenderedPageBreak/>
        <w:t>Measurement requirements for one PFL combination also apply to the cases when two PFL combinations are configured. No extra RAN4 work is required.</w:t>
      </w:r>
    </w:p>
    <w:p w14:paraId="02672C99" w14:textId="77777777" w:rsidR="00A26A3A" w:rsidRPr="00A26A3A" w:rsidRDefault="00A26A3A" w:rsidP="00A26A3A">
      <w:pPr>
        <w:numPr>
          <w:ilvl w:val="0"/>
          <w:numId w:val="5"/>
        </w:numPr>
        <w:spacing w:after="120"/>
        <w:ind w:left="720"/>
        <w:rPr>
          <w:color w:val="0070C0"/>
          <w:szCs w:val="24"/>
          <w:lang w:eastAsia="zh-CN"/>
        </w:rPr>
      </w:pPr>
      <w:r w:rsidRPr="00A26A3A">
        <w:rPr>
          <w:color w:val="0070C0"/>
          <w:szCs w:val="24"/>
          <w:lang w:eastAsia="zh-CN"/>
        </w:rPr>
        <w:t>Recommended WF</w:t>
      </w:r>
    </w:p>
    <w:p w14:paraId="408473A4" w14:textId="0FE866A8" w:rsidR="00A651E6" w:rsidRPr="00A26A3A" w:rsidRDefault="00A26A3A" w:rsidP="00495C4F">
      <w:pPr>
        <w:numPr>
          <w:ilvl w:val="1"/>
          <w:numId w:val="5"/>
        </w:numPr>
        <w:spacing w:after="120"/>
        <w:ind w:left="1440"/>
        <w:rPr>
          <w:color w:val="0070C0"/>
          <w:lang w:eastAsia="zh-CN"/>
        </w:rPr>
      </w:pPr>
      <w:r w:rsidRPr="00A26A3A">
        <w:rPr>
          <w:color w:val="0070C0"/>
          <w:lang w:eastAsia="zh-CN"/>
        </w:rPr>
        <w:t>Discuss the options and prepare a draft LS response if there is consensus to ask RAN1 for further clarification.</w:t>
      </w:r>
    </w:p>
    <w:p w14:paraId="0390DB9F" w14:textId="77777777" w:rsidR="00024A21" w:rsidRPr="005844CD" w:rsidRDefault="00024A21" w:rsidP="005844CD">
      <w:pPr>
        <w:spacing w:before="240" w:after="120"/>
        <w:rPr>
          <w:b/>
          <w:bCs/>
          <w:u w:val="single"/>
          <w:lang w:eastAsia="zh-CN"/>
        </w:rPr>
      </w:pPr>
      <w:r w:rsidRPr="005844CD">
        <w:rPr>
          <w:b/>
          <w:bCs/>
          <w:u w:val="single"/>
          <w:lang w:eastAsia="zh-CN"/>
        </w:rPr>
        <w:t>Discussion:</w:t>
      </w:r>
    </w:p>
    <w:p w14:paraId="674620A7" w14:textId="77777777" w:rsidR="00024A21" w:rsidRPr="008B2D8B" w:rsidRDefault="00024A21" w:rsidP="005844CD">
      <w:pPr>
        <w:spacing w:after="120"/>
        <w:rPr>
          <w:lang w:eastAsia="zh-CN"/>
        </w:rPr>
      </w:pPr>
    </w:p>
    <w:p w14:paraId="6D01102A" w14:textId="4C225A14" w:rsidR="005844CD" w:rsidRDefault="00024A21" w:rsidP="005844CD">
      <w:pPr>
        <w:spacing w:before="240" w:after="120"/>
        <w:rPr>
          <w:b/>
          <w:bCs/>
          <w:u w:val="single"/>
          <w:lang w:eastAsia="zh-CN"/>
        </w:rPr>
      </w:pPr>
      <w:r w:rsidRPr="005844CD">
        <w:rPr>
          <w:b/>
          <w:bCs/>
          <w:u w:val="single"/>
          <w:lang w:eastAsia="zh-CN"/>
        </w:rPr>
        <w:t>Agreements:</w:t>
      </w:r>
    </w:p>
    <w:p w14:paraId="06FD8269" w14:textId="77777777" w:rsidR="00E619B4" w:rsidRDefault="00E619B4" w:rsidP="00E619B4">
      <w:pPr>
        <w:spacing w:after="120"/>
        <w:rPr>
          <w:lang w:eastAsia="zh-CN"/>
        </w:rPr>
      </w:pPr>
    </w:p>
    <w:p w14:paraId="32BB16EE" w14:textId="77777777" w:rsidR="00073683" w:rsidRPr="00E619B4" w:rsidRDefault="00073683" w:rsidP="00E619B4">
      <w:pPr>
        <w:spacing w:after="120"/>
        <w:rPr>
          <w:color w:val="0070C0"/>
          <w:lang w:eastAsia="zh-CN"/>
        </w:rPr>
      </w:pPr>
    </w:p>
    <w:p w14:paraId="44122D31" w14:textId="0C44C33A" w:rsidR="00E619B4" w:rsidRPr="00314845" w:rsidRDefault="00E619B4" w:rsidP="00024A21">
      <w:pPr>
        <w:pStyle w:val="Heading3"/>
        <w:rPr>
          <w:lang w:val="en-US"/>
        </w:rPr>
      </w:pPr>
      <w:r w:rsidRPr="00314845">
        <w:rPr>
          <w:lang w:val="en-US"/>
        </w:rPr>
        <w:t>Sub-topic 1-</w:t>
      </w:r>
      <w:r w:rsidR="00073683">
        <w:rPr>
          <w:lang w:val="en-US"/>
        </w:rPr>
        <w:t>2</w:t>
      </w:r>
      <w:r w:rsidRPr="00314845">
        <w:rPr>
          <w:lang w:val="en-US"/>
        </w:rPr>
        <w:t xml:space="preserve">: Work split and timeline for RRM core </w:t>
      </w:r>
      <w:proofErr w:type="gramStart"/>
      <w:r w:rsidRPr="00314845">
        <w:rPr>
          <w:lang w:val="en-US"/>
        </w:rPr>
        <w:t>requirements</w:t>
      </w:r>
      <w:proofErr w:type="gramEnd"/>
    </w:p>
    <w:p w14:paraId="085C7A3C" w14:textId="77777777" w:rsidR="00E619B4" w:rsidRPr="00E619B4" w:rsidRDefault="00E619B4" w:rsidP="00E619B4">
      <w:pPr>
        <w:spacing w:after="120"/>
        <w:rPr>
          <w:i/>
          <w:iCs/>
          <w:color w:val="0070C0"/>
          <w:lang w:eastAsia="zh-CN"/>
        </w:rPr>
      </w:pPr>
      <w:r w:rsidRPr="00E619B4">
        <w:rPr>
          <w:i/>
          <w:iCs/>
          <w:color w:val="0070C0"/>
          <w:lang w:eastAsia="zh-CN"/>
        </w:rPr>
        <w:t>The RRM core requirements for Rel-18 WI on Expanded and improved NR positioning are supposed to be completed in RAN4#109 (November 2023) in accordance with the timeline in the latest approved WID,</w:t>
      </w:r>
    </w:p>
    <w:p w14:paraId="1D98DD45" w14:textId="77777777" w:rsidR="00AC3C73" w:rsidRPr="00AC3C73" w:rsidRDefault="00AC3C73" w:rsidP="00AC3C73">
      <w:pPr>
        <w:pStyle w:val="Heading4"/>
        <w:rPr>
          <w:lang w:val="en-US"/>
        </w:rPr>
      </w:pPr>
      <w:r w:rsidRPr="00AC3C73">
        <w:rPr>
          <w:lang w:val="en-US"/>
        </w:rPr>
        <w:t xml:space="preserve">Issue 1-2-1: Rapporteur input on updated work split between </w:t>
      </w:r>
      <w:proofErr w:type="gramStart"/>
      <w:r w:rsidRPr="00AC3C73">
        <w:rPr>
          <w:lang w:val="en-US"/>
        </w:rPr>
        <w:t>companies</w:t>
      </w:r>
      <w:proofErr w:type="gramEnd"/>
    </w:p>
    <w:p w14:paraId="0C6D6BD3" w14:textId="77777777" w:rsidR="00AC3C73" w:rsidRDefault="00AC3C73" w:rsidP="00AC3C7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CE2344" w14:textId="77777777" w:rsidR="00AC3C73" w:rsidRDefault="00AC3C73" w:rsidP="00AC3C73">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Ericsson (rapporteur)</w:t>
      </w:r>
    </w:p>
    <w:p w14:paraId="6B2BC895" w14:textId="77777777" w:rsidR="00AC3C73" w:rsidRDefault="00AC3C73" w:rsidP="00AC3C73">
      <w:pPr>
        <w:pStyle w:val="ListParagraph"/>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Following new draft CRs are included in the updated work split:</w:t>
      </w:r>
    </w:p>
    <w:p w14:paraId="09BAF704" w14:textId="77777777" w:rsidR="00AC3C73" w:rsidRDefault="00AC3C73" w:rsidP="00AC3C73">
      <w:pPr>
        <w:pStyle w:val="ListParagraph"/>
        <w:numPr>
          <w:ilvl w:val="3"/>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Draft CRs # 2A, # 4A, # 7A and # 14A.</w:t>
      </w:r>
    </w:p>
    <w:p w14:paraId="64A303BB" w14:textId="77777777" w:rsidR="00AC3C73" w:rsidRDefault="00AC3C73" w:rsidP="00AC3C73">
      <w:pPr>
        <w:spacing w:before="240" w:after="120"/>
        <w:rPr>
          <w:b/>
          <w:bCs/>
          <w:color w:val="0070C0"/>
        </w:rPr>
      </w:pPr>
      <w:r>
        <w:rPr>
          <w:b/>
          <w:bCs/>
          <w:color w:val="0070C0"/>
        </w:rPr>
        <w:t>Table 1: Updated work split on major topics and corresponding RRM core requirements for positioning measurements.</w:t>
      </w:r>
    </w:p>
    <w:tbl>
      <w:tblPr>
        <w:tblStyle w:val="TableGrid2"/>
        <w:tblW w:w="10525" w:type="dxa"/>
        <w:tblLook w:val="04A0" w:firstRow="1" w:lastRow="0" w:firstColumn="1" w:lastColumn="0" w:noHBand="0" w:noVBand="1"/>
      </w:tblPr>
      <w:tblGrid>
        <w:gridCol w:w="846"/>
        <w:gridCol w:w="1741"/>
        <w:gridCol w:w="4753"/>
        <w:gridCol w:w="2021"/>
        <w:gridCol w:w="1164"/>
      </w:tblGrid>
      <w:tr w:rsidR="00AC3C73" w:rsidRPr="004B2FC5" w14:paraId="504C25D6" w14:textId="77777777" w:rsidTr="00A316A2">
        <w:trPr>
          <w:trHeight w:val="377"/>
        </w:trPr>
        <w:tc>
          <w:tcPr>
            <w:tcW w:w="846" w:type="dxa"/>
          </w:tcPr>
          <w:p w14:paraId="5CD30E60" w14:textId="77777777" w:rsidR="00AC3C73" w:rsidRPr="004B2FC5" w:rsidRDefault="00AC3C73" w:rsidP="00A316A2">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DraftCR No.</w:t>
            </w:r>
          </w:p>
        </w:tc>
        <w:tc>
          <w:tcPr>
            <w:tcW w:w="1741" w:type="dxa"/>
          </w:tcPr>
          <w:p w14:paraId="27DB52DE" w14:textId="77777777" w:rsidR="00AC3C73" w:rsidRPr="004B2FC5" w:rsidRDefault="00AC3C73" w:rsidP="00A316A2">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Requirements for feature</w:t>
            </w:r>
          </w:p>
        </w:tc>
        <w:tc>
          <w:tcPr>
            <w:tcW w:w="4753" w:type="dxa"/>
          </w:tcPr>
          <w:p w14:paraId="2406C7E5" w14:textId="77777777" w:rsidR="00AC3C73" w:rsidRPr="004B2FC5" w:rsidRDefault="00AC3C73" w:rsidP="00A316A2">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Detail of requirements</w:t>
            </w:r>
          </w:p>
        </w:tc>
        <w:tc>
          <w:tcPr>
            <w:tcW w:w="2021" w:type="dxa"/>
          </w:tcPr>
          <w:p w14:paraId="332F6D57" w14:textId="77777777" w:rsidR="00AC3C73" w:rsidRPr="004B2FC5" w:rsidRDefault="00AC3C73" w:rsidP="00A316A2">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New or impacted section in TS 38.133</w:t>
            </w:r>
          </w:p>
        </w:tc>
        <w:tc>
          <w:tcPr>
            <w:tcW w:w="1161" w:type="dxa"/>
          </w:tcPr>
          <w:p w14:paraId="3D827195" w14:textId="77777777" w:rsidR="00AC3C73" w:rsidRPr="004B2FC5" w:rsidRDefault="00AC3C73" w:rsidP="00A316A2">
            <w:pPr>
              <w:spacing w:after="0"/>
              <w:rPr>
                <w:rFonts w:ascii="Times New Roman" w:eastAsiaTheme="minorEastAsia" w:hAnsi="Times New Roman"/>
                <w:b/>
                <w:color w:val="0070C0"/>
                <w:sz w:val="16"/>
                <w:szCs w:val="16"/>
              </w:rPr>
            </w:pPr>
            <w:r w:rsidRPr="004B2FC5">
              <w:rPr>
                <w:rFonts w:ascii="Times New Roman" w:eastAsiaTheme="minorEastAsia" w:hAnsi="Times New Roman"/>
                <w:b/>
                <w:color w:val="0070C0"/>
                <w:sz w:val="16"/>
                <w:szCs w:val="16"/>
              </w:rPr>
              <w:t>Volunteer Company</w:t>
            </w:r>
          </w:p>
        </w:tc>
      </w:tr>
      <w:tr w:rsidR="00AC3C73" w:rsidRPr="004B2FC5" w14:paraId="212A9EE9" w14:textId="77777777" w:rsidTr="00A316A2">
        <w:trPr>
          <w:trHeight w:val="377"/>
        </w:trPr>
        <w:tc>
          <w:tcPr>
            <w:tcW w:w="846" w:type="dxa"/>
            <w:shd w:val="clear" w:color="auto" w:fill="FFFFFF" w:themeFill="background1"/>
          </w:tcPr>
          <w:p w14:paraId="1454723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w:t>
            </w:r>
          </w:p>
        </w:tc>
        <w:tc>
          <w:tcPr>
            <w:tcW w:w="1741" w:type="dxa"/>
            <w:shd w:val="clear" w:color="auto" w:fill="FFFFFF" w:themeFill="background1"/>
          </w:tcPr>
          <w:p w14:paraId="06AF4C6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All</w:t>
            </w:r>
          </w:p>
        </w:tc>
        <w:tc>
          <w:tcPr>
            <w:tcW w:w="4753" w:type="dxa"/>
            <w:shd w:val="clear" w:color="auto" w:fill="FFFFFF" w:themeFill="background1"/>
          </w:tcPr>
          <w:p w14:paraId="0E13C94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Draft Big CR for RRM Core Requirements for Positioning Enhancement</w:t>
            </w:r>
          </w:p>
        </w:tc>
        <w:tc>
          <w:tcPr>
            <w:tcW w:w="2021" w:type="dxa"/>
            <w:shd w:val="clear" w:color="auto" w:fill="FFFFFF" w:themeFill="background1"/>
          </w:tcPr>
          <w:p w14:paraId="281CFD1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All relevant sections in TS 38.133</w:t>
            </w:r>
          </w:p>
        </w:tc>
        <w:tc>
          <w:tcPr>
            <w:tcW w:w="1161" w:type="dxa"/>
            <w:shd w:val="clear" w:color="auto" w:fill="FFFFFF" w:themeFill="background1"/>
          </w:tcPr>
          <w:p w14:paraId="7B26F8F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 (Rapporteur)</w:t>
            </w:r>
          </w:p>
        </w:tc>
      </w:tr>
      <w:tr w:rsidR="00AC3C73" w:rsidRPr="004B2FC5" w14:paraId="3DC24DC8" w14:textId="77777777" w:rsidTr="00A316A2">
        <w:trPr>
          <w:trHeight w:val="184"/>
        </w:trPr>
        <w:tc>
          <w:tcPr>
            <w:tcW w:w="846" w:type="dxa"/>
            <w:vMerge w:val="restart"/>
            <w:shd w:val="clear" w:color="auto" w:fill="FFFFFF" w:themeFill="background1"/>
          </w:tcPr>
          <w:p w14:paraId="7B1F0F8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w:t>
            </w:r>
          </w:p>
        </w:tc>
        <w:tc>
          <w:tcPr>
            <w:tcW w:w="1741" w:type="dxa"/>
            <w:vMerge w:val="restart"/>
            <w:shd w:val="clear" w:color="auto" w:fill="FFFFFF" w:themeFill="background1"/>
          </w:tcPr>
          <w:p w14:paraId="71A2D74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in RRC idle state</w:t>
            </w:r>
          </w:p>
        </w:tc>
        <w:tc>
          <w:tcPr>
            <w:tcW w:w="4753" w:type="dxa"/>
            <w:shd w:val="clear" w:color="auto" w:fill="FFFFFF" w:themeFill="background1"/>
          </w:tcPr>
          <w:p w14:paraId="0F298BB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47E2E6D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4.x1.1</w:t>
            </w:r>
          </w:p>
        </w:tc>
        <w:tc>
          <w:tcPr>
            <w:tcW w:w="1161" w:type="dxa"/>
            <w:vMerge w:val="restart"/>
            <w:shd w:val="clear" w:color="auto" w:fill="FFFFFF" w:themeFill="background1"/>
          </w:tcPr>
          <w:p w14:paraId="66BEB8BE" w14:textId="77777777" w:rsidR="00AC3C73" w:rsidRPr="004B2FC5" w:rsidRDefault="00AC3C73" w:rsidP="00A316A2">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Qualcomm</w:t>
            </w:r>
          </w:p>
        </w:tc>
      </w:tr>
      <w:tr w:rsidR="00AC3C73" w:rsidRPr="004B2FC5" w14:paraId="63366FAC" w14:textId="77777777" w:rsidTr="00A316A2">
        <w:trPr>
          <w:trHeight w:val="148"/>
        </w:trPr>
        <w:tc>
          <w:tcPr>
            <w:tcW w:w="846" w:type="dxa"/>
            <w:vMerge/>
            <w:shd w:val="clear" w:color="auto" w:fill="FFFFFF" w:themeFill="background1"/>
          </w:tcPr>
          <w:p w14:paraId="622EB5B0"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34FD1E72"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6D85B86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3E004213"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4.x1.3</w:t>
            </w:r>
          </w:p>
        </w:tc>
        <w:tc>
          <w:tcPr>
            <w:tcW w:w="1161" w:type="dxa"/>
            <w:vMerge/>
            <w:shd w:val="clear" w:color="auto" w:fill="FFFFFF" w:themeFill="background1"/>
          </w:tcPr>
          <w:p w14:paraId="2AF3BA15"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1022374F" w14:textId="77777777" w:rsidTr="00A316A2">
        <w:trPr>
          <w:trHeight w:val="184"/>
        </w:trPr>
        <w:tc>
          <w:tcPr>
            <w:tcW w:w="846" w:type="dxa"/>
            <w:shd w:val="clear" w:color="auto" w:fill="FFFFFF" w:themeFill="background1"/>
          </w:tcPr>
          <w:p w14:paraId="3A671498"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2A</w:t>
            </w:r>
          </w:p>
        </w:tc>
        <w:tc>
          <w:tcPr>
            <w:tcW w:w="1741" w:type="dxa"/>
            <w:vMerge/>
            <w:shd w:val="clear" w:color="auto" w:fill="FFFFFF" w:themeFill="background1"/>
          </w:tcPr>
          <w:p w14:paraId="1F8DCF68" w14:textId="77777777" w:rsidR="00AC3C73" w:rsidRPr="004B2FC5" w:rsidRDefault="00AC3C73" w:rsidP="00A316A2">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1E5A8780"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Cell re-selection for positioning</w:t>
            </w:r>
          </w:p>
        </w:tc>
        <w:tc>
          <w:tcPr>
            <w:tcW w:w="2021" w:type="dxa"/>
            <w:shd w:val="clear" w:color="auto" w:fill="FFFFFF" w:themeFill="background1"/>
          </w:tcPr>
          <w:p w14:paraId="120CEE41"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4.x1.2</w:t>
            </w:r>
          </w:p>
        </w:tc>
        <w:tc>
          <w:tcPr>
            <w:tcW w:w="1161" w:type="dxa"/>
            <w:shd w:val="clear" w:color="auto" w:fill="FFFFFF" w:themeFill="background1"/>
          </w:tcPr>
          <w:p w14:paraId="151CE24C"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Huawei</w:t>
            </w:r>
          </w:p>
        </w:tc>
      </w:tr>
      <w:tr w:rsidR="00AC3C73" w:rsidRPr="004B2FC5" w14:paraId="7739C007" w14:textId="77777777" w:rsidTr="00A316A2">
        <w:trPr>
          <w:trHeight w:val="184"/>
        </w:trPr>
        <w:tc>
          <w:tcPr>
            <w:tcW w:w="846" w:type="dxa"/>
            <w:vMerge w:val="restart"/>
            <w:shd w:val="clear" w:color="auto" w:fill="FFFFFF" w:themeFill="background1"/>
          </w:tcPr>
          <w:p w14:paraId="0BB07FE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3</w:t>
            </w:r>
          </w:p>
        </w:tc>
        <w:tc>
          <w:tcPr>
            <w:tcW w:w="1741" w:type="dxa"/>
            <w:vMerge/>
            <w:shd w:val="clear" w:color="auto" w:fill="FFFFFF" w:themeFill="background1"/>
          </w:tcPr>
          <w:p w14:paraId="0D28AA13"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6C1161D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71E40F4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4.x1.4</w:t>
            </w:r>
          </w:p>
        </w:tc>
        <w:tc>
          <w:tcPr>
            <w:tcW w:w="1161" w:type="dxa"/>
            <w:vMerge w:val="restart"/>
            <w:shd w:val="clear" w:color="auto" w:fill="FFFFFF" w:themeFill="background1"/>
          </w:tcPr>
          <w:p w14:paraId="552B3FC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OPPO</w:t>
            </w:r>
          </w:p>
        </w:tc>
      </w:tr>
      <w:tr w:rsidR="00AC3C73" w:rsidRPr="004B2FC5" w14:paraId="09766EE3" w14:textId="77777777" w:rsidTr="00A316A2">
        <w:trPr>
          <w:trHeight w:val="148"/>
        </w:trPr>
        <w:tc>
          <w:tcPr>
            <w:tcW w:w="846" w:type="dxa"/>
            <w:vMerge/>
            <w:shd w:val="clear" w:color="auto" w:fill="FFFFFF" w:themeFill="background1"/>
          </w:tcPr>
          <w:p w14:paraId="7D88C27A"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0299BEEE"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5F3E66A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77F43B3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4.x1.5</w:t>
            </w:r>
          </w:p>
        </w:tc>
        <w:tc>
          <w:tcPr>
            <w:tcW w:w="1161" w:type="dxa"/>
            <w:vMerge/>
            <w:shd w:val="clear" w:color="auto" w:fill="FFFFFF" w:themeFill="background1"/>
          </w:tcPr>
          <w:p w14:paraId="6F902F60"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41570447" w14:textId="77777777" w:rsidTr="00A316A2">
        <w:trPr>
          <w:trHeight w:val="184"/>
        </w:trPr>
        <w:tc>
          <w:tcPr>
            <w:tcW w:w="846" w:type="dxa"/>
            <w:vMerge w:val="restart"/>
            <w:shd w:val="clear" w:color="auto" w:fill="FFFFFF" w:themeFill="background1"/>
          </w:tcPr>
          <w:p w14:paraId="1F88BB6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w:t>
            </w:r>
          </w:p>
        </w:tc>
        <w:tc>
          <w:tcPr>
            <w:tcW w:w="1741" w:type="dxa"/>
            <w:vMerge w:val="restart"/>
            <w:shd w:val="clear" w:color="auto" w:fill="FFFFFF" w:themeFill="background1"/>
          </w:tcPr>
          <w:p w14:paraId="5B8B30F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for RedCap in RRC idle state</w:t>
            </w:r>
          </w:p>
        </w:tc>
        <w:tc>
          <w:tcPr>
            <w:tcW w:w="4753" w:type="dxa"/>
            <w:shd w:val="clear" w:color="auto" w:fill="FFFFFF" w:themeFill="background1"/>
          </w:tcPr>
          <w:p w14:paraId="05E1806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37084DC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4.x1A.1</w:t>
            </w:r>
          </w:p>
        </w:tc>
        <w:tc>
          <w:tcPr>
            <w:tcW w:w="1161" w:type="dxa"/>
            <w:vMerge w:val="restart"/>
            <w:shd w:val="clear" w:color="auto" w:fill="FFFFFF" w:themeFill="background1"/>
          </w:tcPr>
          <w:p w14:paraId="549DB5D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Xiaomi</w:t>
            </w:r>
          </w:p>
        </w:tc>
      </w:tr>
      <w:tr w:rsidR="00AC3C73" w:rsidRPr="004B2FC5" w14:paraId="59E8612E" w14:textId="77777777" w:rsidTr="00A316A2">
        <w:trPr>
          <w:trHeight w:val="148"/>
        </w:trPr>
        <w:tc>
          <w:tcPr>
            <w:tcW w:w="846" w:type="dxa"/>
            <w:vMerge/>
            <w:shd w:val="clear" w:color="auto" w:fill="FFFFFF" w:themeFill="background1"/>
          </w:tcPr>
          <w:p w14:paraId="424BF095"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76596755"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5EDE149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08C9210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4.x1A.3</w:t>
            </w:r>
          </w:p>
        </w:tc>
        <w:tc>
          <w:tcPr>
            <w:tcW w:w="1161" w:type="dxa"/>
            <w:vMerge/>
            <w:shd w:val="clear" w:color="auto" w:fill="FFFFFF" w:themeFill="background1"/>
          </w:tcPr>
          <w:p w14:paraId="2703DAAA"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0B2C9920" w14:textId="77777777" w:rsidTr="00A316A2">
        <w:trPr>
          <w:trHeight w:val="191"/>
        </w:trPr>
        <w:tc>
          <w:tcPr>
            <w:tcW w:w="846" w:type="dxa"/>
            <w:shd w:val="clear" w:color="auto" w:fill="FFFFFF" w:themeFill="background1"/>
          </w:tcPr>
          <w:p w14:paraId="42E50F1B"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4A</w:t>
            </w:r>
          </w:p>
        </w:tc>
        <w:tc>
          <w:tcPr>
            <w:tcW w:w="1741" w:type="dxa"/>
            <w:vMerge/>
            <w:shd w:val="clear" w:color="auto" w:fill="FFFFFF" w:themeFill="background1"/>
          </w:tcPr>
          <w:p w14:paraId="68816023" w14:textId="77777777" w:rsidR="00AC3C73" w:rsidRPr="004B2FC5" w:rsidRDefault="00AC3C73" w:rsidP="00A316A2">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46521D0B"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Cell re-selection for positioning</w:t>
            </w:r>
          </w:p>
        </w:tc>
        <w:tc>
          <w:tcPr>
            <w:tcW w:w="2021" w:type="dxa"/>
            <w:shd w:val="clear" w:color="auto" w:fill="FFFFFF" w:themeFill="background1"/>
          </w:tcPr>
          <w:p w14:paraId="57311246"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4.x1A.2</w:t>
            </w:r>
          </w:p>
        </w:tc>
        <w:tc>
          <w:tcPr>
            <w:tcW w:w="1161" w:type="dxa"/>
            <w:shd w:val="clear" w:color="auto" w:fill="FFFFFF" w:themeFill="background1"/>
          </w:tcPr>
          <w:p w14:paraId="1096FB1F" w14:textId="77777777" w:rsidR="00AC3C73" w:rsidRPr="004B2FC5" w:rsidRDefault="00AC3C73" w:rsidP="00A316A2">
            <w:pPr>
              <w:tabs>
                <w:tab w:val="left" w:pos="540"/>
              </w:tabs>
              <w:spacing w:after="0"/>
              <w:rPr>
                <w:rFonts w:ascii="Times New Roman" w:eastAsiaTheme="minorEastAsia" w:hAnsi="Times New Roman"/>
                <w:color w:val="0070C0"/>
                <w:sz w:val="16"/>
                <w:szCs w:val="16"/>
                <w:highlight w:val="yellow"/>
                <w:lang w:eastAsia="zh-CN"/>
              </w:rPr>
            </w:pPr>
            <w:r w:rsidRPr="004B2FC5">
              <w:rPr>
                <w:rFonts w:ascii="Times New Roman" w:eastAsiaTheme="minorEastAsia" w:hAnsi="Times New Roman"/>
                <w:color w:val="0070C0"/>
                <w:sz w:val="16"/>
                <w:szCs w:val="16"/>
                <w:highlight w:val="yellow"/>
              </w:rPr>
              <w:t>Huawei</w:t>
            </w:r>
          </w:p>
        </w:tc>
      </w:tr>
      <w:tr w:rsidR="00AC3C73" w:rsidRPr="004B2FC5" w14:paraId="1D74FD8A" w14:textId="77777777" w:rsidTr="00A316A2">
        <w:trPr>
          <w:trHeight w:val="184"/>
        </w:trPr>
        <w:tc>
          <w:tcPr>
            <w:tcW w:w="846" w:type="dxa"/>
            <w:vMerge w:val="restart"/>
            <w:shd w:val="clear" w:color="auto" w:fill="FFFFFF" w:themeFill="background1"/>
          </w:tcPr>
          <w:p w14:paraId="48FB115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w:t>
            </w:r>
          </w:p>
        </w:tc>
        <w:tc>
          <w:tcPr>
            <w:tcW w:w="1741" w:type="dxa"/>
            <w:vMerge/>
            <w:shd w:val="clear" w:color="auto" w:fill="FFFFFF" w:themeFill="background1"/>
          </w:tcPr>
          <w:p w14:paraId="62D49FE7"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1207395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3A2F589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4.x1A.4</w:t>
            </w:r>
          </w:p>
        </w:tc>
        <w:tc>
          <w:tcPr>
            <w:tcW w:w="1161" w:type="dxa"/>
            <w:vMerge w:val="restart"/>
            <w:shd w:val="clear" w:color="auto" w:fill="FFFFFF" w:themeFill="background1"/>
          </w:tcPr>
          <w:p w14:paraId="45670D46" w14:textId="77777777" w:rsidR="00AC3C73" w:rsidRPr="004B2FC5" w:rsidRDefault="00AC3C73" w:rsidP="00A316A2">
            <w:pPr>
              <w:tabs>
                <w:tab w:val="left" w:pos="540"/>
              </w:tabs>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CATT</w:t>
            </w:r>
          </w:p>
        </w:tc>
      </w:tr>
      <w:tr w:rsidR="00AC3C73" w:rsidRPr="004B2FC5" w14:paraId="670F085E" w14:textId="77777777" w:rsidTr="00A316A2">
        <w:trPr>
          <w:trHeight w:val="148"/>
        </w:trPr>
        <w:tc>
          <w:tcPr>
            <w:tcW w:w="846" w:type="dxa"/>
            <w:vMerge/>
            <w:shd w:val="clear" w:color="auto" w:fill="FFFFFF" w:themeFill="background1"/>
          </w:tcPr>
          <w:p w14:paraId="2C2F5912"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F78DB63"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4A85224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708007C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4.x1A.5</w:t>
            </w:r>
          </w:p>
        </w:tc>
        <w:tc>
          <w:tcPr>
            <w:tcW w:w="1161" w:type="dxa"/>
            <w:vMerge/>
            <w:shd w:val="clear" w:color="auto" w:fill="FFFFFF" w:themeFill="background1"/>
          </w:tcPr>
          <w:p w14:paraId="7AB75A45"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325FAAEE" w14:textId="77777777" w:rsidTr="00A316A2">
        <w:trPr>
          <w:trHeight w:val="377"/>
        </w:trPr>
        <w:tc>
          <w:tcPr>
            <w:tcW w:w="846" w:type="dxa"/>
          </w:tcPr>
          <w:p w14:paraId="46C0EF5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6</w:t>
            </w:r>
          </w:p>
        </w:tc>
        <w:tc>
          <w:tcPr>
            <w:tcW w:w="1741" w:type="dxa"/>
            <w:vMerge w:val="restart"/>
          </w:tcPr>
          <w:p w14:paraId="72ABAE3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in RRC inactive state (LPHAP related updates)</w:t>
            </w:r>
          </w:p>
        </w:tc>
        <w:tc>
          <w:tcPr>
            <w:tcW w:w="4753" w:type="dxa"/>
          </w:tcPr>
          <w:p w14:paraId="3F47F96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 (including general aspects of PRS measurements with bandwidth aggregation and CPP)</w:t>
            </w:r>
          </w:p>
        </w:tc>
        <w:tc>
          <w:tcPr>
            <w:tcW w:w="2021" w:type="dxa"/>
          </w:tcPr>
          <w:p w14:paraId="4737DAE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5.6.1 (existing section)</w:t>
            </w:r>
          </w:p>
        </w:tc>
        <w:tc>
          <w:tcPr>
            <w:tcW w:w="1161" w:type="dxa"/>
          </w:tcPr>
          <w:p w14:paraId="44D4CA3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AC3C73" w:rsidRPr="004B2FC5" w14:paraId="3E3202B4" w14:textId="77777777" w:rsidTr="00A316A2">
        <w:trPr>
          <w:trHeight w:val="191"/>
        </w:trPr>
        <w:tc>
          <w:tcPr>
            <w:tcW w:w="846" w:type="dxa"/>
          </w:tcPr>
          <w:p w14:paraId="1B2D305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7</w:t>
            </w:r>
          </w:p>
        </w:tc>
        <w:tc>
          <w:tcPr>
            <w:tcW w:w="1741" w:type="dxa"/>
            <w:vMerge/>
          </w:tcPr>
          <w:p w14:paraId="2FA48F8A"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723665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Cell re-selection for positioning</w:t>
            </w:r>
          </w:p>
        </w:tc>
        <w:tc>
          <w:tcPr>
            <w:tcW w:w="2021" w:type="dxa"/>
          </w:tcPr>
          <w:p w14:paraId="041AF7B3"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5.6.1A</w:t>
            </w:r>
          </w:p>
        </w:tc>
        <w:tc>
          <w:tcPr>
            <w:tcW w:w="1161" w:type="dxa"/>
          </w:tcPr>
          <w:p w14:paraId="199D2F73"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Huawei</w:t>
            </w:r>
          </w:p>
        </w:tc>
      </w:tr>
      <w:tr w:rsidR="00AC3C73" w:rsidRPr="004B2FC5" w14:paraId="3ACB9185" w14:textId="77777777" w:rsidTr="00A316A2">
        <w:trPr>
          <w:trHeight w:val="184"/>
        </w:trPr>
        <w:tc>
          <w:tcPr>
            <w:tcW w:w="846" w:type="dxa"/>
          </w:tcPr>
          <w:p w14:paraId="1F9E8883"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7A</w:t>
            </w:r>
          </w:p>
        </w:tc>
        <w:tc>
          <w:tcPr>
            <w:tcW w:w="1741" w:type="dxa"/>
            <w:vMerge/>
          </w:tcPr>
          <w:p w14:paraId="1FE7CA41" w14:textId="77777777" w:rsidR="00AC3C73" w:rsidRPr="004B2FC5" w:rsidRDefault="00AC3C73" w:rsidP="00A316A2">
            <w:pPr>
              <w:spacing w:after="0"/>
              <w:rPr>
                <w:rFonts w:ascii="Times New Roman" w:eastAsiaTheme="minorEastAsia" w:hAnsi="Times New Roman"/>
                <w:color w:val="0070C0"/>
                <w:sz w:val="16"/>
                <w:szCs w:val="16"/>
                <w:highlight w:val="yellow"/>
              </w:rPr>
            </w:pPr>
          </w:p>
        </w:tc>
        <w:tc>
          <w:tcPr>
            <w:tcW w:w="4753" w:type="dxa"/>
          </w:tcPr>
          <w:p w14:paraId="1A46F017"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TA validation requirements for positioning measurements</w:t>
            </w:r>
          </w:p>
        </w:tc>
        <w:tc>
          <w:tcPr>
            <w:tcW w:w="2021" w:type="dxa"/>
          </w:tcPr>
          <w:p w14:paraId="2E7558FB"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5.6.1B</w:t>
            </w:r>
          </w:p>
        </w:tc>
        <w:tc>
          <w:tcPr>
            <w:tcW w:w="1161" w:type="dxa"/>
          </w:tcPr>
          <w:p w14:paraId="66E3589E"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Ericsson</w:t>
            </w:r>
          </w:p>
        </w:tc>
      </w:tr>
      <w:tr w:rsidR="00AC3C73" w:rsidRPr="004B2FC5" w14:paraId="478C2AE4" w14:textId="77777777" w:rsidTr="00A316A2">
        <w:trPr>
          <w:trHeight w:val="377"/>
        </w:trPr>
        <w:tc>
          <w:tcPr>
            <w:tcW w:w="846" w:type="dxa"/>
            <w:vMerge w:val="restart"/>
          </w:tcPr>
          <w:p w14:paraId="2E9A794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8</w:t>
            </w:r>
          </w:p>
        </w:tc>
        <w:tc>
          <w:tcPr>
            <w:tcW w:w="1741" w:type="dxa"/>
            <w:vMerge/>
          </w:tcPr>
          <w:p w14:paraId="772B6A16"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791D14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1016008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5.6.2 (existing section)</w:t>
            </w:r>
          </w:p>
        </w:tc>
        <w:tc>
          <w:tcPr>
            <w:tcW w:w="1161" w:type="dxa"/>
            <w:vMerge w:val="restart"/>
          </w:tcPr>
          <w:p w14:paraId="371F51A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CMCC</w:t>
            </w:r>
          </w:p>
        </w:tc>
      </w:tr>
      <w:tr w:rsidR="00AC3C73" w:rsidRPr="004B2FC5" w14:paraId="4124465D" w14:textId="77777777" w:rsidTr="00A316A2">
        <w:trPr>
          <w:trHeight w:val="148"/>
        </w:trPr>
        <w:tc>
          <w:tcPr>
            <w:tcW w:w="846" w:type="dxa"/>
            <w:vMerge/>
          </w:tcPr>
          <w:p w14:paraId="675641A5"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73214874"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EE5917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tcPr>
          <w:p w14:paraId="280A378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5.6.3 (existing section)</w:t>
            </w:r>
          </w:p>
        </w:tc>
        <w:tc>
          <w:tcPr>
            <w:tcW w:w="1161" w:type="dxa"/>
            <w:vMerge/>
          </w:tcPr>
          <w:p w14:paraId="2B002F53"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1969CE68" w14:textId="77777777" w:rsidTr="00A316A2">
        <w:trPr>
          <w:trHeight w:val="377"/>
        </w:trPr>
        <w:tc>
          <w:tcPr>
            <w:tcW w:w="846" w:type="dxa"/>
            <w:vMerge w:val="restart"/>
          </w:tcPr>
          <w:p w14:paraId="27AC350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w:t>
            </w:r>
          </w:p>
        </w:tc>
        <w:tc>
          <w:tcPr>
            <w:tcW w:w="1741" w:type="dxa"/>
            <w:vMerge/>
          </w:tcPr>
          <w:p w14:paraId="147A2B54"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2DDCDF5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0D705AA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5.6.4 (existing section)</w:t>
            </w:r>
          </w:p>
        </w:tc>
        <w:tc>
          <w:tcPr>
            <w:tcW w:w="1161" w:type="dxa"/>
            <w:vMerge w:val="restart"/>
          </w:tcPr>
          <w:p w14:paraId="2A51A669" w14:textId="77777777" w:rsidR="00AC3C73" w:rsidRPr="004B2FC5" w:rsidRDefault="00AC3C73" w:rsidP="00A316A2">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CATT</w:t>
            </w:r>
          </w:p>
        </w:tc>
      </w:tr>
      <w:tr w:rsidR="00AC3C73" w:rsidRPr="004B2FC5" w14:paraId="7AFADF5E" w14:textId="77777777" w:rsidTr="00A316A2">
        <w:trPr>
          <w:trHeight w:val="148"/>
        </w:trPr>
        <w:tc>
          <w:tcPr>
            <w:tcW w:w="846" w:type="dxa"/>
            <w:vMerge/>
          </w:tcPr>
          <w:p w14:paraId="0B203178"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6D167938"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1235552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tcPr>
          <w:p w14:paraId="230F892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5.6.5 (existing section)</w:t>
            </w:r>
          </w:p>
        </w:tc>
        <w:tc>
          <w:tcPr>
            <w:tcW w:w="1161" w:type="dxa"/>
            <w:vMerge/>
          </w:tcPr>
          <w:p w14:paraId="260DD040"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29B20DFD" w14:textId="77777777" w:rsidTr="00A316A2">
        <w:trPr>
          <w:trHeight w:val="184"/>
        </w:trPr>
        <w:tc>
          <w:tcPr>
            <w:tcW w:w="846" w:type="dxa"/>
            <w:vMerge w:val="restart"/>
          </w:tcPr>
          <w:p w14:paraId="05581B3A" w14:textId="77777777" w:rsidR="00AC3C73" w:rsidRPr="004B2FC5" w:rsidRDefault="00AC3C73" w:rsidP="00A316A2">
            <w:pPr>
              <w:spacing w:after="0"/>
              <w:rPr>
                <w:rFonts w:ascii="Times New Roman" w:eastAsiaTheme="minorEastAsia" w:hAnsi="Times New Roman"/>
                <w:color w:val="0070C0"/>
                <w:sz w:val="16"/>
                <w:szCs w:val="16"/>
              </w:rPr>
            </w:pPr>
            <w:bookmarkStart w:id="0" w:name="_Hlk146698300"/>
            <w:r w:rsidRPr="004B2FC5">
              <w:rPr>
                <w:rFonts w:ascii="Times New Roman" w:eastAsiaTheme="minorEastAsia" w:hAnsi="Times New Roman"/>
                <w:color w:val="0070C0"/>
                <w:sz w:val="16"/>
                <w:szCs w:val="16"/>
              </w:rPr>
              <w:t>10</w:t>
            </w:r>
          </w:p>
        </w:tc>
        <w:tc>
          <w:tcPr>
            <w:tcW w:w="1741" w:type="dxa"/>
            <w:vMerge w:val="restart"/>
          </w:tcPr>
          <w:p w14:paraId="20194023"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with bandwidth aggregation in RRC inactive state</w:t>
            </w:r>
          </w:p>
        </w:tc>
        <w:tc>
          <w:tcPr>
            <w:tcW w:w="4753" w:type="dxa"/>
          </w:tcPr>
          <w:p w14:paraId="03BE3DC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3455DF6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5.6.2.x1</w:t>
            </w:r>
          </w:p>
        </w:tc>
        <w:tc>
          <w:tcPr>
            <w:tcW w:w="1161" w:type="dxa"/>
            <w:vMerge w:val="restart"/>
          </w:tcPr>
          <w:p w14:paraId="5D693F6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Huawei</w:t>
            </w:r>
          </w:p>
        </w:tc>
      </w:tr>
      <w:tr w:rsidR="00AC3C73" w:rsidRPr="004B2FC5" w14:paraId="5BB9BC4A" w14:textId="77777777" w:rsidTr="00A316A2">
        <w:trPr>
          <w:trHeight w:val="148"/>
        </w:trPr>
        <w:tc>
          <w:tcPr>
            <w:tcW w:w="846" w:type="dxa"/>
            <w:vMerge/>
          </w:tcPr>
          <w:p w14:paraId="2ECF65E6"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6584EADD"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373316F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3E051D8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5.6.4.x1</w:t>
            </w:r>
          </w:p>
        </w:tc>
        <w:tc>
          <w:tcPr>
            <w:tcW w:w="1161" w:type="dxa"/>
            <w:vMerge/>
          </w:tcPr>
          <w:p w14:paraId="6549CFE7"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3D06B36E" w14:textId="77777777" w:rsidTr="00A316A2">
        <w:trPr>
          <w:trHeight w:val="377"/>
        </w:trPr>
        <w:tc>
          <w:tcPr>
            <w:tcW w:w="846" w:type="dxa"/>
          </w:tcPr>
          <w:p w14:paraId="7F7947E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11</w:t>
            </w:r>
          </w:p>
        </w:tc>
        <w:tc>
          <w:tcPr>
            <w:tcW w:w="1741" w:type="dxa"/>
            <w:vMerge w:val="restart"/>
          </w:tcPr>
          <w:p w14:paraId="6AC7A39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CPP: DL RSCP and DL RSCPD in RRC inactive state</w:t>
            </w:r>
          </w:p>
        </w:tc>
        <w:tc>
          <w:tcPr>
            <w:tcW w:w="4753" w:type="dxa"/>
          </w:tcPr>
          <w:p w14:paraId="07DC70E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RSCPD reported with RSTD</w:t>
            </w:r>
          </w:p>
        </w:tc>
        <w:tc>
          <w:tcPr>
            <w:tcW w:w="2021" w:type="dxa"/>
          </w:tcPr>
          <w:p w14:paraId="2EE4815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5.6.x1</w:t>
            </w:r>
          </w:p>
        </w:tc>
        <w:tc>
          <w:tcPr>
            <w:tcW w:w="1161" w:type="dxa"/>
          </w:tcPr>
          <w:p w14:paraId="0F43F47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Nokia</w:t>
            </w:r>
          </w:p>
        </w:tc>
      </w:tr>
      <w:tr w:rsidR="00AC3C73" w:rsidRPr="004B2FC5" w14:paraId="0F870BA3" w14:textId="77777777" w:rsidTr="00A316A2">
        <w:trPr>
          <w:trHeight w:val="377"/>
        </w:trPr>
        <w:tc>
          <w:tcPr>
            <w:tcW w:w="846" w:type="dxa"/>
          </w:tcPr>
          <w:p w14:paraId="451E44E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w:t>
            </w:r>
          </w:p>
        </w:tc>
        <w:tc>
          <w:tcPr>
            <w:tcW w:w="1741" w:type="dxa"/>
            <w:vMerge/>
          </w:tcPr>
          <w:p w14:paraId="3545FF67"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963CFB5"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 reported with UE Rx-Tx time difference</w:t>
            </w:r>
          </w:p>
        </w:tc>
        <w:tc>
          <w:tcPr>
            <w:tcW w:w="2021" w:type="dxa"/>
          </w:tcPr>
          <w:p w14:paraId="652442E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5.6.x2</w:t>
            </w:r>
          </w:p>
        </w:tc>
        <w:tc>
          <w:tcPr>
            <w:tcW w:w="1161" w:type="dxa"/>
          </w:tcPr>
          <w:p w14:paraId="3B282E5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Nokia</w:t>
            </w:r>
          </w:p>
        </w:tc>
      </w:tr>
      <w:bookmarkEnd w:id="0"/>
      <w:tr w:rsidR="00AC3C73" w:rsidRPr="004B2FC5" w14:paraId="54668FC6" w14:textId="77777777" w:rsidTr="00A316A2">
        <w:trPr>
          <w:trHeight w:val="191"/>
        </w:trPr>
        <w:tc>
          <w:tcPr>
            <w:tcW w:w="846" w:type="dxa"/>
            <w:shd w:val="clear" w:color="auto" w:fill="FFFFFF" w:themeFill="background1"/>
          </w:tcPr>
          <w:p w14:paraId="4AD636F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13</w:t>
            </w:r>
          </w:p>
        </w:tc>
        <w:tc>
          <w:tcPr>
            <w:tcW w:w="1741" w:type="dxa"/>
            <w:vMerge w:val="restart"/>
            <w:shd w:val="clear" w:color="auto" w:fill="FFFFFF" w:themeFill="background1"/>
          </w:tcPr>
          <w:p w14:paraId="170892C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for RedCap in RRC inactive state</w:t>
            </w:r>
          </w:p>
        </w:tc>
        <w:tc>
          <w:tcPr>
            <w:tcW w:w="4753" w:type="dxa"/>
            <w:shd w:val="clear" w:color="auto" w:fill="FFFFFF" w:themeFill="background1"/>
          </w:tcPr>
          <w:p w14:paraId="3EF2BFD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shd w:val="clear" w:color="auto" w:fill="FFFFFF" w:themeFill="background1"/>
          </w:tcPr>
          <w:p w14:paraId="01B6911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5.6A.1</w:t>
            </w:r>
          </w:p>
        </w:tc>
        <w:tc>
          <w:tcPr>
            <w:tcW w:w="1161" w:type="dxa"/>
            <w:shd w:val="clear" w:color="auto" w:fill="FFFFFF" w:themeFill="background1"/>
          </w:tcPr>
          <w:p w14:paraId="53EA08F5"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Xiaomi</w:t>
            </w:r>
          </w:p>
        </w:tc>
      </w:tr>
      <w:tr w:rsidR="00AC3C73" w:rsidRPr="004B2FC5" w14:paraId="7A8E2B0B" w14:textId="77777777" w:rsidTr="00A316A2">
        <w:trPr>
          <w:trHeight w:val="184"/>
        </w:trPr>
        <w:tc>
          <w:tcPr>
            <w:tcW w:w="846" w:type="dxa"/>
            <w:shd w:val="clear" w:color="auto" w:fill="FFFFFF" w:themeFill="background1"/>
          </w:tcPr>
          <w:p w14:paraId="7DA6779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lastRenderedPageBreak/>
              <w:t>14</w:t>
            </w:r>
          </w:p>
        </w:tc>
        <w:tc>
          <w:tcPr>
            <w:tcW w:w="1741" w:type="dxa"/>
            <w:vMerge/>
            <w:shd w:val="clear" w:color="auto" w:fill="FFFFFF" w:themeFill="background1"/>
          </w:tcPr>
          <w:p w14:paraId="7645F14E"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7447327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Cell re-selection for positioning</w:t>
            </w:r>
          </w:p>
        </w:tc>
        <w:tc>
          <w:tcPr>
            <w:tcW w:w="2021" w:type="dxa"/>
            <w:shd w:val="clear" w:color="auto" w:fill="FFFFFF" w:themeFill="background1"/>
          </w:tcPr>
          <w:p w14:paraId="6A673C0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5.6A.2</w:t>
            </w:r>
          </w:p>
        </w:tc>
        <w:tc>
          <w:tcPr>
            <w:tcW w:w="1161" w:type="dxa"/>
            <w:shd w:val="clear" w:color="auto" w:fill="FFFFFF" w:themeFill="background1"/>
          </w:tcPr>
          <w:p w14:paraId="1576685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Huawei</w:t>
            </w:r>
          </w:p>
        </w:tc>
      </w:tr>
      <w:tr w:rsidR="00AC3C73" w:rsidRPr="004B2FC5" w14:paraId="76DA9049" w14:textId="77777777" w:rsidTr="00A316A2">
        <w:trPr>
          <w:trHeight w:val="184"/>
        </w:trPr>
        <w:tc>
          <w:tcPr>
            <w:tcW w:w="846" w:type="dxa"/>
            <w:shd w:val="clear" w:color="auto" w:fill="FFFFFF" w:themeFill="background1"/>
          </w:tcPr>
          <w:p w14:paraId="3B1649D8"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14A</w:t>
            </w:r>
          </w:p>
        </w:tc>
        <w:tc>
          <w:tcPr>
            <w:tcW w:w="1741" w:type="dxa"/>
            <w:vMerge/>
            <w:shd w:val="clear" w:color="auto" w:fill="FFFFFF" w:themeFill="background1"/>
          </w:tcPr>
          <w:p w14:paraId="611BBF41" w14:textId="77777777" w:rsidR="00AC3C73" w:rsidRPr="004B2FC5" w:rsidRDefault="00AC3C73" w:rsidP="00A316A2">
            <w:pPr>
              <w:spacing w:after="0"/>
              <w:rPr>
                <w:rFonts w:ascii="Times New Roman" w:eastAsiaTheme="minorEastAsia" w:hAnsi="Times New Roman"/>
                <w:color w:val="0070C0"/>
                <w:sz w:val="16"/>
                <w:szCs w:val="16"/>
                <w:highlight w:val="yellow"/>
              </w:rPr>
            </w:pPr>
          </w:p>
        </w:tc>
        <w:tc>
          <w:tcPr>
            <w:tcW w:w="4753" w:type="dxa"/>
            <w:shd w:val="clear" w:color="auto" w:fill="FFFFFF" w:themeFill="background1"/>
          </w:tcPr>
          <w:p w14:paraId="00850E03"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TA validation requirements for positioning measurements</w:t>
            </w:r>
          </w:p>
        </w:tc>
        <w:tc>
          <w:tcPr>
            <w:tcW w:w="2021" w:type="dxa"/>
            <w:shd w:val="clear" w:color="auto" w:fill="FFFFFF" w:themeFill="background1"/>
          </w:tcPr>
          <w:p w14:paraId="0B774410"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5.6A.3</w:t>
            </w:r>
          </w:p>
        </w:tc>
        <w:tc>
          <w:tcPr>
            <w:tcW w:w="1161" w:type="dxa"/>
            <w:shd w:val="clear" w:color="auto" w:fill="FFFFFF" w:themeFill="background1"/>
          </w:tcPr>
          <w:p w14:paraId="797ACB6A" w14:textId="77777777" w:rsidR="00AC3C73" w:rsidRPr="004B2FC5" w:rsidRDefault="00AC3C73" w:rsidP="00A316A2">
            <w:pPr>
              <w:spacing w:after="0"/>
              <w:rPr>
                <w:rFonts w:ascii="Times New Roman" w:eastAsiaTheme="minorEastAsia" w:hAnsi="Times New Roman"/>
                <w:color w:val="0070C0"/>
                <w:sz w:val="16"/>
                <w:szCs w:val="16"/>
                <w:highlight w:val="yellow"/>
              </w:rPr>
            </w:pPr>
            <w:r w:rsidRPr="004B2FC5">
              <w:rPr>
                <w:rFonts w:ascii="Times New Roman" w:eastAsiaTheme="minorEastAsia" w:hAnsi="Times New Roman"/>
                <w:color w:val="0070C0"/>
                <w:sz w:val="16"/>
                <w:szCs w:val="16"/>
                <w:highlight w:val="yellow"/>
              </w:rPr>
              <w:t>Ericsson</w:t>
            </w:r>
          </w:p>
        </w:tc>
      </w:tr>
      <w:tr w:rsidR="00AC3C73" w:rsidRPr="004B2FC5" w14:paraId="21006AFD" w14:textId="77777777" w:rsidTr="00A316A2">
        <w:trPr>
          <w:trHeight w:val="191"/>
        </w:trPr>
        <w:tc>
          <w:tcPr>
            <w:tcW w:w="846" w:type="dxa"/>
            <w:vMerge w:val="restart"/>
            <w:shd w:val="clear" w:color="auto" w:fill="FFFFFF" w:themeFill="background1"/>
          </w:tcPr>
          <w:p w14:paraId="39DE42F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15</w:t>
            </w:r>
          </w:p>
        </w:tc>
        <w:tc>
          <w:tcPr>
            <w:tcW w:w="1741" w:type="dxa"/>
            <w:vMerge/>
            <w:shd w:val="clear" w:color="auto" w:fill="FFFFFF" w:themeFill="background1"/>
          </w:tcPr>
          <w:p w14:paraId="1EBC0714"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2E683BB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shd w:val="clear" w:color="auto" w:fill="FFFFFF" w:themeFill="background1"/>
          </w:tcPr>
          <w:p w14:paraId="6FC7D72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5.6A.4</w:t>
            </w:r>
          </w:p>
        </w:tc>
        <w:tc>
          <w:tcPr>
            <w:tcW w:w="1161" w:type="dxa"/>
            <w:vMerge w:val="restart"/>
            <w:shd w:val="clear" w:color="auto" w:fill="FFFFFF" w:themeFill="background1"/>
          </w:tcPr>
          <w:p w14:paraId="6097220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AC3C73" w:rsidRPr="004B2FC5" w14:paraId="2D5519CB" w14:textId="77777777" w:rsidTr="00A316A2">
        <w:trPr>
          <w:trHeight w:val="148"/>
        </w:trPr>
        <w:tc>
          <w:tcPr>
            <w:tcW w:w="846" w:type="dxa"/>
            <w:vMerge/>
            <w:shd w:val="clear" w:color="auto" w:fill="FFFFFF" w:themeFill="background1"/>
          </w:tcPr>
          <w:p w14:paraId="28153198"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501C6B36"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6D49CC0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shd w:val="clear" w:color="auto" w:fill="FFFFFF" w:themeFill="background1"/>
          </w:tcPr>
          <w:p w14:paraId="432551C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5.6A.5</w:t>
            </w:r>
          </w:p>
        </w:tc>
        <w:tc>
          <w:tcPr>
            <w:tcW w:w="1161" w:type="dxa"/>
            <w:vMerge/>
            <w:shd w:val="clear" w:color="auto" w:fill="FFFFFF" w:themeFill="background1"/>
          </w:tcPr>
          <w:p w14:paraId="09C03244"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2E63A390" w14:textId="77777777" w:rsidTr="00A316A2">
        <w:trPr>
          <w:trHeight w:val="184"/>
        </w:trPr>
        <w:tc>
          <w:tcPr>
            <w:tcW w:w="846" w:type="dxa"/>
            <w:vMerge w:val="restart"/>
            <w:shd w:val="clear" w:color="auto" w:fill="FFFFFF" w:themeFill="background1"/>
          </w:tcPr>
          <w:p w14:paraId="34CB585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16</w:t>
            </w:r>
          </w:p>
        </w:tc>
        <w:tc>
          <w:tcPr>
            <w:tcW w:w="1741" w:type="dxa"/>
            <w:vMerge/>
            <w:shd w:val="clear" w:color="auto" w:fill="FFFFFF" w:themeFill="background1"/>
          </w:tcPr>
          <w:p w14:paraId="7808C20A"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030901E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shd w:val="clear" w:color="auto" w:fill="FFFFFF" w:themeFill="background1"/>
          </w:tcPr>
          <w:p w14:paraId="0B9BCA8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5.6A.6</w:t>
            </w:r>
          </w:p>
        </w:tc>
        <w:tc>
          <w:tcPr>
            <w:tcW w:w="1161" w:type="dxa"/>
            <w:vMerge w:val="restart"/>
            <w:shd w:val="clear" w:color="auto" w:fill="FFFFFF" w:themeFill="background1"/>
          </w:tcPr>
          <w:p w14:paraId="72B53FF6" w14:textId="77777777" w:rsidR="00AC3C73" w:rsidRPr="004B2FC5" w:rsidRDefault="00AC3C73" w:rsidP="00A316A2">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Xiaomi</w:t>
            </w:r>
          </w:p>
        </w:tc>
      </w:tr>
      <w:tr w:rsidR="00AC3C73" w:rsidRPr="004B2FC5" w14:paraId="59C68F6E" w14:textId="77777777" w:rsidTr="00A316A2">
        <w:trPr>
          <w:trHeight w:val="148"/>
        </w:trPr>
        <w:tc>
          <w:tcPr>
            <w:tcW w:w="846" w:type="dxa"/>
            <w:vMerge/>
            <w:shd w:val="clear" w:color="auto" w:fill="FFFFFF" w:themeFill="background1"/>
          </w:tcPr>
          <w:p w14:paraId="3F86A8E6"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shd w:val="clear" w:color="auto" w:fill="FFFFFF" w:themeFill="background1"/>
          </w:tcPr>
          <w:p w14:paraId="2C0A5460"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shd w:val="clear" w:color="auto" w:fill="FFFFFF" w:themeFill="background1"/>
          </w:tcPr>
          <w:p w14:paraId="2353B20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shd w:val="clear" w:color="auto" w:fill="FFFFFF" w:themeFill="background1"/>
          </w:tcPr>
          <w:p w14:paraId="5CE19780"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5.6A.7</w:t>
            </w:r>
          </w:p>
        </w:tc>
        <w:tc>
          <w:tcPr>
            <w:tcW w:w="1161" w:type="dxa"/>
            <w:vMerge/>
            <w:shd w:val="clear" w:color="auto" w:fill="FFFFFF" w:themeFill="background1"/>
          </w:tcPr>
          <w:p w14:paraId="557DE4FD"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444488DA" w14:textId="77777777" w:rsidTr="00A316A2">
        <w:trPr>
          <w:trHeight w:val="754"/>
        </w:trPr>
        <w:tc>
          <w:tcPr>
            <w:tcW w:w="846" w:type="dxa"/>
          </w:tcPr>
          <w:p w14:paraId="317960C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17</w:t>
            </w:r>
          </w:p>
        </w:tc>
        <w:tc>
          <w:tcPr>
            <w:tcW w:w="1741" w:type="dxa"/>
          </w:tcPr>
          <w:p w14:paraId="188288C3"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autonomous timing adjustment at cell reselection in RRC inactive</w:t>
            </w:r>
          </w:p>
        </w:tc>
        <w:tc>
          <w:tcPr>
            <w:tcW w:w="4753" w:type="dxa"/>
          </w:tcPr>
          <w:p w14:paraId="62C56BD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UE transmit timing for positioning measurements </w:t>
            </w:r>
          </w:p>
        </w:tc>
        <w:tc>
          <w:tcPr>
            <w:tcW w:w="2021" w:type="dxa"/>
          </w:tcPr>
          <w:p w14:paraId="4AC7107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7.1E</w:t>
            </w:r>
          </w:p>
        </w:tc>
        <w:tc>
          <w:tcPr>
            <w:tcW w:w="1161" w:type="dxa"/>
          </w:tcPr>
          <w:p w14:paraId="51D06F2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LG</w:t>
            </w:r>
          </w:p>
        </w:tc>
      </w:tr>
      <w:tr w:rsidR="00AC3C73" w:rsidRPr="004B2FC5" w14:paraId="7362253E" w14:textId="77777777" w:rsidTr="00A316A2">
        <w:trPr>
          <w:trHeight w:val="377"/>
        </w:trPr>
        <w:tc>
          <w:tcPr>
            <w:tcW w:w="846" w:type="dxa"/>
          </w:tcPr>
          <w:p w14:paraId="1442E5B2" w14:textId="77777777" w:rsidR="00AC3C73" w:rsidRPr="004B2FC5" w:rsidRDefault="00AC3C73" w:rsidP="00A316A2">
            <w:pPr>
              <w:spacing w:after="0"/>
              <w:rPr>
                <w:rFonts w:ascii="Times New Roman" w:eastAsiaTheme="minorEastAsia" w:hAnsi="Times New Roman"/>
                <w:color w:val="0070C0"/>
                <w:sz w:val="16"/>
                <w:szCs w:val="16"/>
              </w:rPr>
            </w:pPr>
            <w:bookmarkStart w:id="1" w:name="_Hlk146709991"/>
            <w:r w:rsidRPr="004B2FC5">
              <w:rPr>
                <w:rFonts w:ascii="Times New Roman" w:eastAsiaTheme="minorEastAsia" w:hAnsi="Times New Roman"/>
                <w:color w:val="0070C0"/>
                <w:sz w:val="16"/>
                <w:szCs w:val="16"/>
              </w:rPr>
              <w:t>18</w:t>
            </w:r>
          </w:p>
        </w:tc>
        <w:tc>
          <w:tcPr>
            <w:tcW w:w="1741" w:type="dxa"/>
            <w:vMerge w:val="restart"/>
          </w:tcPr>
          <w:p w14:paraId="6572909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with bandwidth aggregation in RRC connected state</w:t>
            </w:r>
          </w:p>
        </w:tc>
        <w:tc>
          <w:tcPr>
            <w:tcW w:w="4753" w:type="dxa"/>
          </w:tcPr>
          <w:p w14:paraId="7722C4A7"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 (include also general aspects of CPP)</w:t>
            </w:r>
          </w:p>
        </w:tc>
        <w:tc>
          <w:tcPr>
            <w:tcW w:w="2021" w:type="dxa"/>
          </w:tcPr>
          <w:p w14:paraId="0BDF30E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9.9.1 (existing section)</w:t>
            </w:r>
          </w:p>
        </w:tc>
        <w:tc>
          <w:tcPr>
            <w:tcW w:w="1161" w:type="dxa"/>
          </w:tcPr>
          <w:p w14:paraId="0C64000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ZTE</w:t>
            </w:r>
          </w:p>
        </w:tc>
      </w:tr>
      <w:tr w:rsidR="00AC3C73" w:rsidRPr="004B2FC5" w14:paraId="2C1EC0C7" w14:textId="77777777" w:rsidTr="00A316A2">
        <w:trPr>
          <w:trHeight w:val="184"/>
        </w:trPr>
        <w:tc>
          <w:tcPr>
            <w:tcW w:w="846" w:type="dxa"/>
            <w:vMerge w:val="restart"/>
          </w:tcPr>
          <w:p w14:paraId="173BC2C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19</w:t>
            </w:r>
          </w:p>
        </w:tc>
        <w:tc>
          <w:tcPr>
            <w:tcW w:w="1741" w:type="dxa"/>
            <w:vMerge/>
          </w:tcPr>
          <w:p w14:paraId="6AABD428"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CF7058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0B9B1330"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9.9.2.x1</w:t>
            </w:r>
          </w:p>
        </w:tc>
        <w:tc>
          <w:tcPr>
            <w:tcW w:w="1161" w:type="dxa"/>
            <w:vMerge w:val="restart"/>
          </w:tcPr>
          <w:p w14:paraId="573BCC70"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AC3C73" w:rsidRPr="004B2FC5" w14:paraId="7235B7EE" w14:textId="77777777" w:rsidTr="00A316A2">
        <w:trPr>
          <w:trHeight w:val="148"/>
        </w:trPr>
        <w:tc>
          <w:tcPr>
            <w:tcW w:w="846" w:type="dxa"/>
            <w:vMerge/>
          </w:tcPr>
          <w:p w14:paraId="32D64ED6"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629B3897"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77D6D25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074F68FC"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9.9.4.x1</w:t>
            </w:r>
          </w:p>
        </w:tc>
        <w:tc>
          <w:tcPr>
            <w:tcW w:w="1161" w:type="dxa"/>
            <w:vMerge/>
          </w:tcPr>
          <w:p w14:paraId="0C7B5342" w14:textId="77777777" w:rsidR="00AC3C73" w:rsidRPr="004B2FC5" w:rsidRDefault="00AC3C73" w:rsidP="00A316A2">
            <w:pPr>
              <w:spacing w:after="0"/>
              <w:rPr>
                <w:rFonts w:ascii="Times New Roman" w:eastAsiaTheme="minorEastAsia" w:hAnsi="Times New Roman"/>
                <w:color w:val="0070C0"/>
                <w:sz w:val="16"/>
                <w:szCs w:val="16"/>
                <w:lang w:eastAsia="zh-CN"/>
              </w:rPr>
            </w:pPr>
          </w:p>
        </w:tc>
      </w:tr>
      <w:bookmarkEnd w:id="1"/>
      <w:tr w:rsidR="00AC3C73" w:rsidRPr="004B2FC5" w14:paraId="12A86B82" w14:textId="77777777" w:rsidTr="00A316A2">
        <w:trPr>
          <w:trHeight w:val="184"/>
        </w:trPr>
        <w:tc>
          <w:tcPr>
            <w:tcW w:w="846" w:type="dxa"/>
          </w:tcPr>
          <w:p w14:paraId="11DE251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20</w:t>
            </w:r>
          </w:p>
        </w:tc>
        <w:tc>
          <w:tcPr>
            <w:tcW w:w="1741" w:type="dxa"/>
            <w:vMerge w:val="restart"/>
          </w:tcPr>
          <w:p w14:paraId="1240BD8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 measurement requirements for RedCap in RRC connected state</w:t>
            </w:r>
          </w:p>
        </w:tc>
        <w:tc>
          <w:tcPr>
            <w:tcW w:w="4753" w:type="dxa"/>
          </w:tcPr>
          <w:p w14:paraId="58B43218"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 xml:space="preserve">General aspects: introduction </w:t>
            </w:r>
          </w:p>
        </w:tc>
        <w:tc>
          <w:tcPr>
            <w:tcW w:w="2021" w:type="dxa"/>
          </w:tcPr>
          <w:p w14:paraId="13F2B03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9.9A.1</w:t>
            </w:r>
          </w:p>
        </w:tc>
        <w:tc>
          <w:tcPr>
            <w:tcW w:w="1161" w:type="dxa"/>
          </w:tcPr>
          <w:p w14:paraId="605E09BC"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ZTE</w:t>
            </w:r>
          </w:p>
        </w:tc>
      </w:tr>
      <w:tr w:rsidR="00AC3C73" w:rsidRPr="004B2FC5" w14:paraId="5B82118A" w14:textId="77777777" w:rsidTr="00A316A2">
        <w:trPr>
          <w:trHeight w:val="184"/>
        </w:trPr>
        <w:tc>
          <w:tcPr>
            <w:tcW w:w="846" w:type="dxa"/>
            <w:vMerge w:val="restart"/>
          </w:tcPr>
          <w:p w14:paraId="6231178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21</w:t>
            </w:r>
          </w:p>
        </w:tc>
        <w:tc>
          <w:tcPr>
            <w:tcW w:w="1741" w:type="dxa"/>
            <w:vMerge/>
          </w:tcPr>
          <w:p w14:paraId="10601320"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0CA62E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RSTD measurement requirements</w:t>
            </w:r>
          </w:p>
        </w:tc>
        <w:tc>
          <w:tcPr>
            <w:tcW w:w="2021" w:type="dxa"/>
          </w:tcPr>
          <w:p w14:paraId="7F402AA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9.9A.2</w:t>
            </w:r>
          </w:p>
        </w:tc>
        <w:tc>
          <w:tcPr>
            <w:tcW w:w="1161" w:type="dxa"/>
            <w:vMerge w:val="restart"/>
          </w:tcPr>
          <w:p w14:paraId="5BB21FF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Mediatek</w:t>
            </w:r>
          </w:p>
        </w:tc>
      </w:tr>
      <w:tr w:rsidR="00AC3C73" w:rsidRPr="004B2FC5" w14:paraId="7E6DC73C" w14:textId="77777777" w:rsidTr="00A316A2">
        <w:trPr>
          <w:trHeight w:val="148"/>
        </w:trPr>
        <w:tc>
          <w:tcPr>
            <w:tcW w:w="846" w:type="dxa"/>
            <w:vMerge/>
          </w:tcPr>
          <w:p w14:paraId="27E7B2CD"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7EC329E0"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202A7A8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 measurement requirements</w:t>
            </w:r>
          </w:p>
        </w:tc>
        <w:tc>
          <w:tcPr>
            <w:tcW w:w="2021" w:type="dxa"/>
          </w:tcPr>
          <w:p w14:paraId="18AC369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9.9A.3</w:t>
            </w:r>
          </w:p>
        </w:tc>
        <w:tc>
          <w:tcPr>
            <w:tcW w:w="1161" w:type="dxa"/>
            <w:vMerge/>
          </w:tcPr>
          <w:p w14:paraId="21B6D749"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5DAC43EB" w14:textId="77777777" w:rsidTr="00A316A2">
        <w:trPr>
          <w:trHeight w:val="184"/>
        </w:trPr>
        <w:tc>
          <w:tcPr>
            <w:tcW w:w="846" w:type="dxa"/>
            <w:vMerge w:val="restart"/>
          </w:tcPr>
          <w:p w14:paraId="54814015"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22</w:t>
            </w:r>
          </w:p>
        </w:tc>
        <w:tc>
          <w:tcPr>
            <w:tcW w:w="1741" w:type="dxa"/>
            <w:vMerge/>
          </w:tcPr>
          <w:p w14:paraId="7D84460F"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5680A4E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UE Rx-Tx time difference measurement requirements</w:t>
            </w:r>
          </w:p>
        </w:tc>
        <w:tc>
          <w:tcPr>
            <w:tcW w:w="2021" w:type="dxa"/>
          </w:tcPr>
          <w:p w14:paraId="204260A0"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9.9A.4</w:t>
            </w:r>
          </w:p>
        </w:tc>
        <w:tc>
          <w:tcPr>
            <w:tcW w:w="1161" w:type="dxa"/>
            <w:vMerge w:val="restart"/>
          </w:tcPr>
          <w:p w14:paraId="2D818A88" w14:textId="77777777" w:rsidR="00AC3C73" w:rsidRPr="004B2FC5" w:rsidRDefault="00AC3C73" w:rsidP="00A316A2">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Huawei</w:t>
            </w:r>
          </w:p>
        </w:tc>
      </w:tr>
      <w:tr w:rsidR="00AC3C73" w:rsidRPr="004B2FC5" w14:paraId="01C09F32" w14:textId="77777777" w:rsidTr="00A316A2">
        <w:trPr>
          <w:trHeight w:val="148"/>
        </w:trPr>
        <w:tc>
          <w:tcPr>
            <w:tcW w:w="846" w:type="dxa"/>
            <w:vMerge/>
          </w:tcPr>
          <w:p w14:paraId="34B67746"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570A774B"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478F614C"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PRS-RSRPP measurement requirements</w:t>
            </w:r>
          </w:p>
        </w:tc>
        <w:tc>
          <w:tcPr>
            <w:tcW w:w="2021" w:type="dxa"/>
          </w:tcPr>
          <w:p w14:paraId="62946D6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9.9A.5</w:t>
            </w:r>
          </w:p>
        </w:tc>
        <w:tc>
          <w:tcPr>
            <w:tcW w:w="1161" w:type="dxa"/>
            <w:vMerge/>
          </w:tcPr>
          <w:p w14:paraId="733635F3"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617E0F15" w14:textId="77777777" w:rsidTr="00A316A2">
        <w:trPr>
          <w:trHeight w:val="377"/>
        </w:trPr>
        <w:tc>
          <w:tcPr>
            <w:tcW w:w="846" w:type="dxa"/>
          </w:tcPr>
          <w:p w14:paraId="55A7F4A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23</w:t>
            </w:r>
          </w:p>
        </w:tc>
        <w:tc>
          <w:tcPr>
            <w:tcW w:w="1741" w:type="dxa"/>
            <w:vMerge w:val="restart"/>
          </w:tcPr>
          <w:p w14:paraId="2761094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CPP: DL RSCP and DL RSCPD in RRC connected state</w:t>
            </w:r>
          </w:p>
        </w:tc>
        <w:tc>
          <w:tcPr>
            <w:tcW w:w="4753" w:type="dxa"/>
          </w:tcPr>
          <w:p w14:paraId="50ACCCA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RSCPD reported with RSTD</w:t>
            </w:r>
          </w:p>
        </w:tc>
        <w:tc>
          <w:tcPr>
            <w:tcW w:w="2021" w:type="dxa"/>
          </w:tcPr>
          <w:p w14:paraId="10339B1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9.9.x1</w:t>
            </w:r>
          </w:p>
        </w:tc>
        <w:tc>
          <w:tcPr>
            <w:tcW w:w="1161" w:type="dxa"/>
          </w:tcPr>
          <w:p w14:paraId="26D2010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AC3C73" w:rsidRPr="004B2FC5" w14:paraId="4B3D5101" w14:textId="77777777" w:rsidTr="00A316A2">
        <w:trPr>
          <w:trHeight w:val="377"/>
        </w:trPr>
        <w:tc>
          <w:tcPr>
            <w:tcW w:w="846" w:type="dxa"/>
          </w:tcPr>
          <w:p w14:paraId="3C15728B"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24</w:t>
            </w:r>
          </w:p>
        </w:tc>
        <w:tc>
          <w:tcPr>
            <w:tcW w:w="1741" w:type="dxa"/>
            <w:vMerge/>
          </w:tcPr>
          <w:p w14:paraId="1DD81724"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05FC6EF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Measurement requirements for DL RSCP reported with UE Rx-Tx time difference</w:t>
            </w:r>
          </w:p>
        </w:tc>
        <w:tc>
          <w:tcPr>
            <w:tcW w:w="2021" w:type="dxa"/>
          </w:tcPr>
          <w:p w14:paraId="403A8826"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9.9.x2</w:t>
            </w:r>
          </w:p>
        </w:tc>
        <w:tc>
          <w:tcPr>
            <w:tcW w:w="1161" w:type="dxa"/>
          </w:tcPr>
          <w:p w14:paraId="2085E20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Nokia</w:t>
            </w:r>
          </w:p>
        </w:tc>
      </w:tr>
      <w:tr w:rsidR="00AC3C73" w:rsidRPr="004B2FC5" w14:paraId="33395803" w14:textId="77777777" w:rsidTr="00A316A2">
        <w:trPr>
          <w:trHeight w:val="191"/>
        </w:trPr>
        <w:tc>
          <w:tcPr>
            <w:tcW w:w="846" w:type="dxa"/>
          </w:tcPr>
          <w:p w14:paraId="0A59761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25</w:t>
            </w:r>
          </w:p>
        </w:tc>
        <w:tc>
          <w:tcPr>
            <w:tcW w:w="1741" w:type="dxa"/>
            <w:vMerge w:val="restart"/>
          </w:tcPr>
          <w:p w14:paraId="2515462D"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NR sidelink positioning measurements</w:t>
            </w:r>
          </w:p>
        </w:tc>
        <w:tc>
          <w:tcPr>
            <w:tcW w:w="4753" w:type="dxa"/>
          </w:tcPr>
          <w:p w14:paraId="3C31E7B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General aspects: introduction</w:t>
            </w:r>
          </w:p>
        </w:tc>
        <w:tc>
          <w:tcPr>
            <w:tcW w:w="2021" w:type="dxa"/>
          </w:tcPr>
          <w:p w14:paraId="619245B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12A.1</w:t>
            </w:r>
          </w:p>
        </w:tc>
        <w:tc>
          <w:tcPr>
            <w:tcW w:w="1161" w:type="dxa"/>
          </w:tcPr>
          <w:p w14:paraId="438A7F10"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AC3C73" w:rsidRPr="004B2FC5" w14:paraId="5BD8A47E" w14:textId="77777777" w:rsidTr="00A316A2">
        <w:trPr>
          <w:trHeight w:val="184"/>
        </w:trPr>
        <w:tc>
          <w:tcPr>
            <w:tcW w:w="846" w:type="dxa"/>
            <w:vMerge w:val="restart"/>
          </w:tcPr>
          <w:p w14:paraId="39F244B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26</w:t>
            </w:r>
          </w:p>
        </w:tc>
        <w:tc>
          <w:tcPr>
            <w:tcW w:w="1741" w:type="dxa"/>
            <w:vMerge/>
          </w:tcPr>
          <w:p w14:paraId="1E429086"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7AAF241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SL-RSTD measurement requirements</w:t>
            </w:r>
          </w:p>
        </w:tc>
        <w:tc>
          <w:tcPr>
            <w:tcW w:w="2021" w:type="dxa"/>
          </w:tcPr>
          <w:p w14:paraId="2C0793A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12A.2</w:t>
            </w:r>
          </w:p>
        </w:tc>
        <w:tc>
          <w:tcPr>
            <w:tcW w:w="1161" w:type="dxa"/>
            <w:vMerge w:val="restart"/>
          </w:tcPr>
          <w:p w14:paraId="39B7D0F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Ericsson</w:t>
            </w:r>
          </w:p>
        </w:tc>
      </w:tr>
      <w:tr w:rsidR="00AC3C73" w:rsidRPr="004B2FC5" w14:paraId="2C408CB9" w14:textId="77777777" w:rsidTr="00A316A2">
        <w:trPr>
          <w:trHeight w:val="148"/>
        </w:trPr>
        <w:tc>
          <w:tcPr>
            <w:tcW w:w="846" w:type="dxa"/>
            <w:vMerge/>
          </w:tcPr>
          <w:p w14:paraId="212B4CEB"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1532905E"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4FD9141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SL-RSRP measurement requirements</w:t>
            </w:r>
          </w:p>
        </w:tc>
        <w:tc>
          <w:tcPr>
            <w:tcW w:w="2021" w:type="dxa"/>
          </w:tcPr>
          <w:p w14:paraId="55E42A5E"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12A.3</w:t>
            </w:r>
          </w:p>
        </w:tc>
        <w:tc>
          <w:tcPr>
            <w:tcW w:w="1161" w:type="dxa"/>
            <w:vMerge/>
          </w:tcPr>
          <w:p w14:paraId="2D3A2F97" w14:textId="77777777" w:rsidR="00AC3C73" w:rsidRPr="004B2FC5" w:rsidRDefault="00AC3C73" w:rsidP="00A316A2">
            <w:pPr>
              <w:spacing w:after="0"/>
              <w:rPr>
                <w:rFonts w:ascii="Times New Roman" w:eastAsiaTheme="minorEastAsia" w:hAnsi="Times New Roman"/>
                <w:color w:val="0070C0"/>
                <w:sz w:val="16"/>
                <w:szCs w:val="16"/>
              </w:rPr>
            </w:pPr>
          </w:p>
        </w:tc>
      </w:tr>
      <w:tr w:rsidR="00AC3C73" w:rsidRPr="004B2FC5" w14:paraId="26ADBC9F" w14:textId="77777777" w:rsidTr="00A316A2">
        <w:trPr>
          <w:trHeight w:val="191"/>
        </w:trPr>
        <w:tc>
          <w:tcPr>
            <w:tcW w:w="846" w:type="dxa"/>
            <w:vMerge w:val="restart"/>
          </w:tcPr>
          <w:p w14:paraId="43635904"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27</w:t>
            </w:r>
          </w:p>
        </w:tc>
        <w:tc>
          <w:tcPr>
            <w:tcW w:w="1741" w:type="dxa"/>
            <w:vMerge/>
          </w:tcPr>
          <w:p w14:paraId="555AD70D"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18F8FD7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SL-Rx-Tx time difference measurement requirements</w:t>
            </w:r>
          </w:p>
        </w:tc>
        <w:tc>
          <w:tcPr>
            <w:tcW w:w="2021" w:type="dxa"/>
          </w:tcPr>
          <w:p w14:paraId="231FAB39"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12A.4</w:t>
            </w:r>
          </w:p>
        </w:tc>
        <w:tc>
          <w:tcPr>
            <w:tcW w:w="1161" w:type="dxa"/>
            <w:vMerge w:val="restart"/>
          </w:tcPr>
          <w:p w14:paraId="10F87503" w14:textId="77777777" w:rsidR="00AC3C73" w:rsidRPr="004B2FC5" w:rsidRDefault="00AC3C73" w:rsidP="00A316A2">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CATT</w:t>
            </w:r>
          </w:p>
        </w:tc>
      </w:tr>
      <w:tr w:rsidR="00AC3C73" w:rsidRPr="004B2FC5" w14:paraId="45A2C137" w14:textId="77777777" w:rsidTr="00A316A2">
        <w:trPr>
          <w:trHeight w:val="148"/>
        </w:trPr>
        <w:tc>
          <w:tcPr>
            <w:tcW w:w="846" w:type="dxa"/>
            <w:vMerge/>
          </w:tcPr>
          <w:p w14:paraId="7229F301"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4E5C65FF"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49C1D28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SL-RSRPP measurement requirements</w:t>
            </w:r>
          </w:p>
        </w:tc>
        <w:tc>
          <w:tcPr>
            <w:tcW w:w="2021" w:type="dxa"/>
          </w:tcPr>
          <w:p w14:paraId="2BB79982"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12A.5</w:t>
            </w:r>
          </w:p>
        </w:tc>
        <w:tc>
          <w:tcPr>
            <w:tcW w:w="1161" w:type="dxa"/>
            <w:vMerge/>
          </w:tcPr>
          <w:p w14:paraId="3D88D6BC"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421A59A4" w14:textId="77777777" w:rsidTr="00A316A2">
        <w:trPr>
          <w:trHeight w:val="184"/>
        </w:trPr>
        <w:tc>
          <w:tcPr>
            <w:tcW w:w="846" w:type="dxa"/>
            <w:vMerge w:val="restart"/>
          </w:tcPr>
          <w:p w14:paraId="0FDB296F"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28</w:t>
            </w:r>
          </w:p>
        </w:tc>
        <w:tc>
          <w:tcPr>
            <w:tcW w:w="1741" w:type="dxa"/>
            <w:vMerge/>
          </w:tcPr>
          <w:p w14:paraId="65D1419E"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27CF306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SL-AoA measurement requirements</w:t>
            </w:r>
          </w:p>
        </w:tc>
        <w:tc>
          <w:tcPr>
            <w:tcW w:w="2021" w:type="dxa"/>
          </w:tcPr>
          <w:p w14:paraId="527FB4E1"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12A.6</w:t>
            </w:r>
          </w:p>
        </w:tc>
        <w:tc>
          <w:tcPr>
            <w:tcW w:w="1161" w:type="dxa"/>
            <w:vMerge w:val="restart"/>
          </w:tcPr>
          <w:p w14:paraId="084B0C0F" w14:textId="77777777" w:rsidR="00AC3C73" w:rsidRPr="004B2FC5" w:rsidRDefault="00AC3C73" w:rsidP="00A316A2">
            <w:pPr>
              <w:spacing w:after="0"/>
              <w:rPr>
                <w:rFonts w:ascii="Times New Roman" w:eastAsiaTheme="minorEastAsia" w:hAnsi="Times New Roman"/>
                <w:color w:val="0070C0"/>
                <w:sz w:val="16"/>
                <w:szCs w:val="16"/>
                <w:lang w:eastAsia="zh-CN"/>
              </w:rPr>
            </w:pPr>
            <w:r w:rsidRPr="004B2FC5">
              <w:rPr>
                <w:rFonts w:ascii="Times New Roman" w:eastAsiaTheme="minorEastAsia" w:hAnsi="Times New Roman"/>
                <w:color w:val="0070C0"/>
                <w:sz w:val="16"/>
                <w:szCs w:val="16"/>
                <w:lang w:eastAsia="zh-CN"/>
              </w:rPr>
              <w:t>Vivo</w:t>
            </w:r>
          </w:p>
        </w:tc>
      </w:tr>
      <w:tr w:rsidR="00AC3C73" w:rsidRPr="004B2FC5" w14:paraId="1E3DA38E" w14:textId="77777777" w:rsidTr="00A316A2">
        <w:trPr>
          <w:trHeight w:val="148"/>
        </w:trPr>
        <w:tc>
          <w:tcPr>
            <w:tcW w:w="846" w:type="dxa"/>
            <w:vMerge/>
          </w:tcPr>
          <w:p w14:paraId="07EDB948" w14:textId="77777777" w:rsidR="00AC3C73" w:rsidRPr="004B2FC5" w:rsidRDefault="00AC3C73" w:rsidP="00A316A2">
            <w:pPr>
              <w:spacing w:after="0"/>
              <w:rPr>
                <w:rFonts w:ascii="Times New Roman" w:eastAsiaTheme="minorEastAsia" w:hAnsi="Times New Roman"/>
                <w:color w:val="0070C0"/>
                <w:sz w:val="16"/>
                <w:szCs w:val="16"/>
              </w:rPr>
            </w:pPr>
          </w:p>
        </w:tc>
        <w:tc>
          <w:tcPr>
            <w:tcW w:w="1741" w:type="dxa"/>
            <w:vMerge/>
          </w:tcPr>
          <w:p w14:paraId="45E9A452" w14:textId="77777777" w:rsidR="00AC3C73" w:rsidRPr="004B2FC5" w:rsidRDefault="00AC3C73" w:rsidP="00A316A2">
            <w:pPr>
              <w:spacing w:after="0"/>
              <w:rPr>
                <w:rFonts w:ascii="Times New Roman" w:eastAsiaTheme="minorEastAsia" w:hAnsi="Times New Roman"/>
                <w:color w:val="0070C0"/>
                <w:sz w:val="16"/>
                <w:szCs w:val="16"/>
              </w:rPr>
            </w:pPr>
          </w:p>
        </w:tc>
        <w:tc>
          <w:tcPr>
            <w:tcW w:w="4753" w:type="dxa"/>
          </w:tcPr>
          <w:p w14:paraId="2F51BB3A"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SL-RTOA measurement requirements</w:t>
            </w:r>
          </w:p>
        </w:tc>
        <w:tc>
          <w:tcPr>
            <w:tcW w:w="2021" w:type="dxa"/>
          </w:tcPr>
          <w:p w14:paraId="6D8866F3" w14:textId="77777777" w:rsidR="00AC3C73" w:rsidRPr="004B2FC5" w:rsidRDefault="00AC3C73" w:rsidP="00A316A2">
            <w:pPr>
              <w:spacing w:after="0"/>
              <w:rPr>
                <w:rFonts w:ascii="Times New Roman" w:eastAsiaTheme="minorEastAsia" w:hAnsi="Times New Roman"/>
                <w:color w:val="0070C0"/>
                <w:sz w:val="16"/>
                <w:szCs w:val="16"/>
              </w:rPr>
            </w:pPr>
            <w:r w:rsidRPr="004B2FC5">
              <w:rPr>
                <w:rFonts w:ascii="Times New Roman" w:eastAsiaTheme="minorEastAsia" w:hAnsi="Times New Roman"/>
                <w:color w:val="0070C0"/>
                <w:sz w:val="16"/>
                <w:szCs w:val="16"/>
              </w:rPr>
              <w:t>12A.7</w:t>
            </w:r>
          </w:p>
        </w:tc>
        <w:tc>
          <w:tcPr>
            <w:tcW w:w="1161" w:type="dxa"/>
            <w:vMerge/>
          </w:tcPr>
          <w:p w14:paraId="24E2720A" w14:textId="77777777" w:rsidR="00AC3C73" w:rsidRPr="004B2FC5" w:rsidRDefault="00AC3C73" w:rsidP="00A316A2">
            <w:pPr>
              <w:spacing w:after="0"/>
              <w:rPr>
                <w:rFonts w:ascii="Times New Roman" w:eastAsiaTheme="minorEastAsia" w:hAnsi="Times New Roman"/>
                <w:color w:val="0070C0"/>
                <w:sz w:val="16"/>
                <w:szCs w:val="16"/>
                <w:lang w:eastAsia="zh-CN"/>
              </w:rPr>
            </w:pPr>
          </w:p>
        </w:tc>
      </w:tr>
      <w:tr w:rsidR="00AC3C73" w:rsidRPr="004B2FC5" w14:paraId="60BE2674" w14:textId="77777777" w:rsidTr="00A316A2">
        <w:trPr>
          <w:trHeight w:val="308"/>
        </w:trPr>
        <w:tc>
          <w:tcPr>
            <w:tcW w:w="10525" w:type="dxa"/>
            <w:gridSpan w:val="5"/>
          </w:tcPr>
          <w:p w14:paraId="3DB841B9" w14:textId="77777777" w:rsidR="00AC3C73" w:rsidRPr="004B2FC5" w:rsidRDefault="00AC3C73" w:rsidP="00A316A2">
            <w:pPr>
              <w:spacing w:before="120" w:after="0"/>
              <w:rPr>
                <w:rFonts w:ascii="Times New Roman" w:eastAsiaTheme="minorEastAsia" w:hAnsi="Times New Roman"/>
                <w:b/>
                <w:bCs/>
                <w:color w:val="0070C0"/>
                <w:sz w:val="16"/>
                <w:szCs w:val="16"/>
                <w:lang w:eastAsia="zh-CN"/>
              </w:rPr>
            </w:pPr>
            <w:r w:rsidRPr="004B2FC5">
              <w:rPr>
                <w:rFonts w:ascii="Times New Roman" w:eastAsiaTheme="minorEastAsia" w:hAnsi="Times New Roman"/>
                <w:b/>
                <w:bCs/>
                <w:color w:val="0070C0"/>
                <w:sz w:val="16"/>
                <w:szCs w:val="16"/>
                <w:lang w:eastAsia="zh-CN"/>
              </w:rPr>
              <w:t xml:space="preserve">NOTE: </w:t>
            </w:r>
            <w:r w:rsidRPr="004B2FC5">
              <w:rPr>
                <w:rFonts w:ascii="Times New Roman" w:eastAsiaTheme="minorEastAsia" w:hAnsi="Times New Roman"/>
                <w:color w:val="0070C0"/>
                <w:sz w:val="16"/>
                <w:szCs w:val="16"/>
                <w:lang w:eastAsia="zh-CN"/>
              </w:rPr>
              <w:t xml:space="preserve">Company providing draft CR to include the draftCR No. in the draft CR title </w:t>
            </w:r>
            <w:proofErr w:type="gramStart"/>
            <w:r w:rsidRPr="004B2FC5">
              <w:rPr>
                <w:rFonts w:ascii="Times New Roman" w:eastAsiaTheme="minorEastAsia" w:hAnsi="Times New Roman"/>
                <w:color w:val="0070C0"/>
                <w:sz w:val="16"/>
                <w:szCs w:val="16"/>
                <w:lang w:eastAsia="zh-CN"/>
              </w:rPr>
              <w:t>e.g.</w:t>
            </w:r>
            <w:proofErr w:type="gramEnd"/>
            <w:r w:rsidRPr="004B2FC5">
              <w:rPr>
                <w:rFonts w:ascii="Times New Roman" w:eastAsiaTheme="minorEastAsia" w:hAnsi="Times New Roman"/>
                <w:color w:val="0070C0"/>
                <w:sz w:val="16"/>
                <w:szCs w:val="16"/>
                <w:lang w:eastAsia="zh-CN"/>
              </w:rPr>
              <w:t xml:space="preserve"> Draft CR # X: Title</w:t>
            </w:r>
          </w:p>
        </w:tc>
      </w:tr>
    </w:tbl>
    <w:p w14:paraId="79D61E95" w14:textId="77777777" w:rsidR="00AC3C73" w:rsidRDefault="00AC3C73" w:rsidP="00AC3C73">
      <w:pPr>
        <w:spacing w:after="120"/>
        <w:rPr>
          <w:color w:val="0070C0"/>
          <w:szCs w:val="24"/>
          <w:lang w:eastAsia="zh-CN"/>
        </w:rPr>
      </w:pPr>
    </w:p>
    <w:p w14:paraId="7A831F3B" w14:textId="77777777" w:rsidR="00AC3C73" w:rsidRDefault="00AC3C73" w:rsidP="00AC3C73">
      <w:pPr>
        <w:pStyle w:val="ListParagraph"/>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7307CF" w14:textId="6F7C1A72" w:rsidR="00410402" w:rsidRPr="00AC3C73" w:rsidRDefault="00AC3C73" w:rsidP="00410402">
      <w:pPr>
        <w:pStyle w:val="ListParagraph"/>
        <w:numPr>
          <w:ilvl w:val="1"/>
          <w:numId w:val="5"/>
        </w:numPr>
        <w:overflowPunct/>
        <w:autoSpaceDE/>
        <w:autoSpaceDN/>
        <w:adjustRightInd/>
        <w:spacing w:after="120"/>
        <w:ind w:firstLineChars="0"/>
        <w:textAlignment w:val="auto"/>
        <w:rPr>
          <w:rFonts w:eastAsia="SimSun"/>
          <w:color w:val="0070C0"/>
          <w:szCs w:val="24"/>
          <w:lang w:eastAsia="zh-CN"/>
        </w:rPr>
      </w:pPr>
      <w:r w:rsidRPr="00AC3C73">
        <w:rPr>
          <w:color w:val="0070C0"/>
          <w:lang w:eastAsia="zh-CN"/>
        </w:rPr>
        <w:t>Discuss the updated work split.</w:t>
      </w:r>
    </w:p>
    <w:p w14:paraId="0F2BEE84" w14:textId="77777777" w:rsidR="00AC3C73" w:rsidRPr="00EB3A7D" w:rsidRDefault="00AC3C73" w:rsidP="00AC3C73">
      <w:pPr>
        <w:spacing w:before="240" w:after="120"/>
        <w:rPr>
          <w:b/>
          <w:bCs/>
          <w:u w:val="single"/>
          <w:lang w:eastAsia="zh-CN"/>
        </w:rPr>
      </w:pPr>
      <w:r w:rsidRPr="00EB3A7D">
        <w:rPr>
          <w:b/>
          <w:bCs/>
          <w:u w:val="single"/>
          <w:lang w:eastAsia="zh-CN"/>
        </w:rPr>
        <w:t>Discussion:</w:t>
      </w:r>
    </w:p>
    <w:p w14:paraId="2369F840" w14:textId="77777777" w:rsidR="00AC3C73" w:rsidRPr="008B2D8B" w:rsidRDefault="00AC3C73" w:rsidP="00AC3C73">
      <w:pPr>
        <w:spacing w:after="120"/>
        <w:rPr>
          <w:lang w:eastAsia="zh-CN"/>
        </w:rPr>
      </w:pPr>
    </w:p>
    <w:p w14:paraId="33656EDD" w14:textId="77777777" w:rsidR="00AC3C73" w:rsidRPr="00EB3A7D" w:rsidRDefault="00AC3C73" w:rsidP="00AC3C73">
      <w:pPr>
        <w:spacing w:before="240" w:after="120"/>
        <w:rPr>
          <w:b/>
          <w:bCs/>
          <w:u w:val="single"/>
          <w:lang w:eastAsia="zh-CN"/>
        </w:rPr>
      </w:pPr>
      <w:r w:rsidRPr="00EB3A7D">
        <w:rPr>
          <w:b/>
          <w:bCs/>
          <w:u w:val="single"/>
          <w:lang w:eastAsia="zh-CN"/>
        </w:rPr>
        <w:t>Agreements:</w:t>
      </w:r>
    </w:p>
    <w:p w14:paraId="555AF64A" w14:textId="77777777" w:rsidR="00AC3C73" w:rsidRDefault="00AC3C73" w:rsidP="00AC3C73">
      <w:pPr>
        <w:spacing w:after="60"/>
        <w:rPr>
          <w:rFonts w:eastAsia="MS Mincho"/>
          <w:color w:val="0070C0"/>
        </w:rPr>
      </w:pPr>
    </w:p>
    <w:p w14:paraId="5E877F4F" w14:textId="77777777" w:rsidR="00AC3C73" w:rsidRDefault="00AC3C73" w:rsidP="00410402">
      <w:pPr>
        <w:spacing w:after="120"/>
        <w:rPr>
          <w:color w:val="0070C0"/>
          <w:szCs w:val="24"/>
          <w:lang w:eastAsia="zh-CN"/>
        </w:rPr>
      </w:pPr>
    </w:p>
    <w:p w14:paraId="18524708" w14:textId="77777777" w:rsidR="009D1FA0" w:rsidRPr="009D1FA0" w:rsidRDefault="009D1FA0" w:rsidP="009D1FA0">
      <w:pPr>
        <w:keepNext/>
        <w:keepLines/>
        <w:numPr>
          <w:ilvl w:val="2"/>
          <w:numId w:val="1"/>
        </w:numPr>
        <w:spacing w:before="120"/>
        <w:outlineLvl w:val="2"/>
        <w:rPr>
          <w:rFonts w:ascii="Arial" w:hAnsi="Arial"/>
          <w:sz w:val="28"/>
          <w:szCs w:val="18"/>
          <w:lang w:val="en-US" w:eastAsia="zh-CN"/>
        </w:rPr>
      </w:pPr>
      <w:r w:rsidRPr="009D1FA0">
        <w:rPr>
          <w:rFonts w:ascii="Arial" w:hAnsi="Arial"/>
          <w:sz w:val="28"/>
          <w:szCs w:val="18"/>
          <w:lang w:val="en-US" w:eastAsia="zh-CN"/>
        </w:rPr>
        <w:t>Sub-topic 1-3: Big Draft CR template and structure for RRM core part</w:t>
      </w:r>
    </w:p>
    <w:p w14:paraId="277BBE6C" w14:textId="77777777" w:rsidR="009D1FA0" w:rsidRPr="009D1FA0" w:rsidRDefault="009D1FA0" w:rsidP="009D1FA0">
      <w:pPr>
        <w:spacing w:after="120"/>
        <w:rPr>
          <w:i/>
          <w:iCs/>
          <w:color w:val="0070C0"/>
          <w:lang w:eastAsia="zh-CN"/>
        </w:rPr>
      </w:pPr>
      <w:r w:rsidRPr="009D1FA0">
        <w:rPr>
          <w:i/>
          <w:iCs/>
          <w:color w:val="0070C0"/>
          <w:lang w:eastAsia="zh-CN"/>
        </w:rPr>
        <w:t>The big draft CR template was endorsed in R4-2317387 at RAN4#108bis to include new clauses for defining RRM core requirements for positioning in Rel-18.</w:t>
      </w:r>
    </w:p>
    <w:p w14:paraId="5144F7C5" w14:textId="77777777" w:rsidR="009D1FA0" w:rsidRPr="00577AEA" w:rsidRDefault="009D1FA0" w:rsidP="00DD1CB1">
      <w:pPr>
        <w:pStyle w:val="Heading4"/>
        <w:rPr>
          <w:lang w:val="en-US"/>
        </w:rPr>
      </w:pPr>
      <w:r w:rsidRPr="00577AEA">
        <w:rPr>
          <w:lang w:val="en-US"/>
        </w:rPr>
        <w:t xml:space="preserve">Issue 1-3-1: Rapporteur input on updated Big Draft CR structure for RRM core </w:t>
      </w:r>
      <w:proofErr w:type="gramStart"/>
      <w:r w:rsidRPr="00577AEA">
        <w:rPr>
          <w:lang w:val="en-US"/>
        </w:rPr>
        <w:t>requirements</w:t>
      </w:r>
      <w:proofErr w:type="gramEnd"/>
    </w:p>
    <w:p w14:paraId="5DE225CB" w14:textId="77777777" w:rsidR="009D1FA0" w:rsidRPr="009D1FA0" w:rsidRDefault="009D1FA0" w:rsidP="009D1FA0">
      <w:pPr>
        <w:numPr>
          <w:ilvl w:val="0"/>
          <w:numId w:val="5"/>
        </w:numPr>
        <w:spacing w:after="120"/>
        <w:ind w:left="720"/>
        <w:rPr>
          <w:color w:val="0070C0"/>
          <w:szCs w:val="24"/>
          <w:lang w:eastAsia="zh-CN"/>
        </w:rPr>
      </w:pPr>
      <w:r w:rsidRPr="009D1FA0">
        <w:rPr>
          <w:color w:val="0070C0"/>
          <w:szCs w:val="24"/>
          <w:lang w:eastAsia="zh-CN"/>
        </w:rPr>
        <w:t>Proposals:</w:t>
      </w:r>
    </w:p>
    <w:p w14:paraId="47D0C5CC" w14:textId="77777777" w:rsidR="009D1FA0" w:rsidRPr="009D1FA0" w:rsidRDefault="009D1FA0" w:rsidP="009D1FA0">
      <w:pPr>
        <w:numPr>
          <w:ilvl w:val="1"/>
          <w:numId w:val="5"/>
        </w:numPr>
        <w:spacing w:after="120"/>
        <w:rPr>
          <w:color w:val="0070C0"/>
          <w:szCs w:val="24"/>
          <w:lang w:eastAsia="zh-CN"/>
        </w:rPr>
      </w:pPr>
      <w:r w:rsidRPr="009D1FA0">
        <w:rPr>
          <w:color w:val="0070C0"/>
          <w:szCs w:val="24"/>
          <w:lang w:eastAsia="zh-CN"/>
        </w:rPr>
        <w:t>Option 1: Ericsson (rapporteur)</w:t>
      </w:r>
    </w:p>
    <w:p w14:paraId="2F40EFEA" w14:textId="77777777" w:rsidR="009D1FA0" w:rsidRPr="009D1FA0" w:rsidRDefault="009D1FA0" w:rsidP="009D1FA0">
      <w:pPr>
        <w:numPr>
          <w:ilvl w:val="0"/>
          <w:numId w:val="5"/>
        </w:numPr>
        <w:spacing w:after="120"/>
        <w:ind w:left="720"/>
        <w:rPr>
          <w:color w:val="0070C0"/>
          <w:szCs w:val="24"/>
          <w:lang w:eastAsia="zh-CN"/>
        </w:rPr>
      </w:pPr>
      <w:r w:rsidRPr="009D1FA0">
        <w:rPr>
          <w:color w:val="0070C0"/>
          <w:szCs w:val="24"/>
          <w:lang w:eastAsia="zh-CN"/>
        </w:rPr>
        <w:t>Recommended WF</w:t>
      </w:r>
    </w:p>
    <w:p w14:paraId="13505132" w14:textId="61FED7BD" w:rsidR="00897CA7" w:rsidRPr="00BC3913" w:rsidRDefault="009D1FA0" w:rsidP="00897CA7">
      <w:pPr>
        <w:numPr>
          <w:ilvl w:val="1"/>
          <w:numId w:val="5"/>
        </w:numPr>
        <w:spacing w:after="120"/>
        <w:rPr>
          <w:color w:val="0070C0"/>
          <w:szCs w:val="24"/>
          <w:lang w:eastAsia="zh-CN"/>
        </w:rPr>
      </w:pPr>
      <w:r w:rsidRPr="009D1FA0">
        <w:rPr>
          <w:rFonts w:eastAsia="MS Mincho"/>
          <w:color w:val="0070C0"/>
          <w:lang w:eastAsia="zh-CN"/>
        </w:rPr>
        <w:t>Discuss the proposed updated Big Draft CR structure in R4-2320701 to account for new draft CRs (# 2A, # 4A, # 7A and # 14A) in R4-2320700 (updated work split).</w:t>
      </w:r>
    </w:p>
    <w:p w14:paraId="4CF859AA" w14:textId="77777777" w:rsidR="00897CA7" w:rsidRPr="00EB3A7D" w:rsidRDefault="00897CA7" w:rsidP="00897CA7">
      <w:pPr>
        <w:spacing w:before="240" w:after="120"/>
        <w:rPr>
          <w:b/>
          <w:bCs/>
          <w:u w:val="single"/>
          <w:lang w:eastAsia="zh-CN"/>
        </w:rPr>
      </w:pPr>
      <w:r w:rsidRPr="00EB3A7D">
        <w:rPr>
          <w:b/>
          <w:bCs/>
          <w:u w:val="single"/>
          <w:lang w:eastAsia="zh-CN"/>
        </w:rPr>
        <w:t>Discussion:</w:t>
      </w:r>
    </w:p>
    <w:p w14:paraId="6E94BD80" w14:textId="77777777" w:rsidR="00897CA7" w:rsidRPr="008B2D8B" w:rsidRDefault="00897CA7" w:rsidP="00897CA7">
      <w:pPr>
        <w:spacing w:after="120"/>
        <w:rPr>
          <w:lang w:eastAsia="zh-CN"/>
        </w:rPr>
      </w:pPr>
    </w:p>
    <w:p w14:paraId="5B36C32C" w14:textId="77777777" w:rsidR="00897CA7" w:rsidRPr="00EB3A7D" w:rsidRDefault="00897CA7" w:rsidP="00897CA7">
      <w:pPr>
        <w:spacing w:before="240" w:after="120"/>
        <w:rPr>
          <w:b/>
          <w:bCs/>
          <w:u w:val="single"/>
          <w:lang w:eastAsia="zh-CN"/>
        </w:rPr>
      </w:pPr>
      <w:r w:rsidRPr="00EB3A7D">
        <w:rPr>
          <w:b/>
          <w:bCs/>
          <w:u w:val="single"/>
          <w:lang w:eastAsia="zh-CN"/>
        </w:rPr>
        <w:lastRenderedPageBreak/>
        <w:t>Agreements:</w:t>
      </w:r>
    </w:p>
    <w:p w14:paraId="5EEA4992" w14:textId="77777777" w:rsidR="00897CA7" w:rsidRDefault="00897CA7" w:rsidP="00897CA7">
      <w:pPr>
        <w:spacing w:after="60"/>
        <w:rPr>
          <w:rFonts w:eastAsia="MS Mincho"/>
          <w:color w:val="0070C0"/>
        </w:rPr>
      </w:pPr>
    </w:p>
    <w:p w14:paraId="20BEA623" w14:textId="77777777" w:rsidR="00897CA7" w:rsidRPr="009D1FA0" w:rsidRDefault="00897CA7" w:rsidP="00897CA7">
      <w:pPr>
        <w:spacing w:after="120"/>
        <w:rPr>
          <w:color w:val="0070C0"/>
          <w:szCs w:val="24"/>
          <w:lang w:eastAsia="zh-CN"/>
        </w:rPr>
      </w:pPr>
    </w:p>
    <w:p w14:paraId="2A7A8111" w14:textId="77777777" w:rsidR="009D1FA0" w:rsidRPr="009D1FA0" w:rsidRDefault="009D1FA0" w:rsidP="009D1FA0">
      <w:pPr>
        <w:keepNext/>
        <w:keepLines/>
        <w:numPr>
          <w:ilvl w:val="2"/>
          <w:numId w:val="1"/>
        </w:numPr>
        <w:spacing w:before="120"/>
        <w:outlineLvl w:val="2"/>
        <w:rPr>
          <w:rFonts w:ascii="Arial" w:hAnsi="Arial"/>
          <w:sz w:val="28"/>
          <w:szCs w:val="18"/>
          <w:lang w:val="en-US" w:eastAsia="zh-CN"/>
        </w:rPr>
      </w:pPr>
      <w:r w:rsidRPr="009D1FA0">
        <w:rPr>
          <w:rFonts w:ascii="Arial" w:hAnsi="Arial"/>
          <w:sz w:val="28"/>
          <w:szCs w:val="18"/>
          <w:lang w:val="en-US" w:eastAsia="zh-CN"/>
        </w:rPr>
        <w:t>Sub-topic 1-4: UE feature list</w:t>
      </w:r>
    </w:p>
    <w:p w14:paraId="38B63408" w14:textId="77777777" w:rsidR="009D1FA0" w:rsidRPr="00577AEA" w:rsidRDefault="009D1FA0" w:rsidP="009D1FA0">
      <w:pPr>
        <w:pStyle w:val="Heading4"/>
        <w:rPr>
          <w:lang w:val="en-US"/>
        </w:rPr>
      </w:pPr>
      <w:r w:rsidRPr="00577AEA">
        <w:rPr>
          <w:lang w:val="en-US"/>
        </w:rPr>
        <w:t>Issue 1-4-1: General discussion on UE feature</w:t>
      </w:r>
    </w:p>
    <w:p w14:paraId="40F6DBFE"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596264E1"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CATT</w:t>
      </w:r>
    </w:p>
    <w:p w14:paraId="2EC50220" w14:textId="77777777" w:rsidR="009D1FA0" w:rsidRPr="009D1FA0" w:rsidRDefault="009D1FA0" w:rsidP="009D1FA0">
      <w:pPr>
        <w:numPr>
          <w:ilvl w:val="2"/>
          <w:numId w:val="5"/>
        </w:numPr>
        <w:spacing w:after="120" w:line="259" w:lineRule="auto"/>
        <w:rPr>
          <w:color w:val="0070C0"/>
          <w:szCs w:val="24"/>
          <w:lang w:eastAsia="zh-CN"/>
        </w:rPr>
      </w:pPr>
      <w:r w:rsidRPr="009D1FA0">
        <w:rPr>
          <w:color w:val="0070C0"/>
          <w:szCs w:val="24"/>
          <w:lang w:eastAsia="zh-CN"/>
        </w:rPr>
        <w:t>All UE features are discussed in RAN1. RAN4 does not need to discuss it parallel.</w:t>
      </w:r>
    </w:p>
    <w:p w14:paraId="56EF5F2A"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3024F169" w14:textId="7F82F46B" w:rsidR="00897CA7" w:rsidRPr="00BC3913" w:rsidRDefault="009D1FA0" w:rsidP="00897CA7">
      <w:pPr>
        <w:numPr>
          <w:ilvl w:val="1"/>
          <w:numId w:val="5"/>
        </w:numPr>
        <w:spacing w:after="240" w:line="259" w:lineRule="auto"/>
        <w:ind w:left="1655" w:hanging="357"/>
        <w:rPr>
          <w:color w:val="0070C0"/>
          <w:szCs w:val="24"/>
          <w:lang w:eastAsia="zh-CN"/>
        </w:rPr>
      </w:pPr>
      <w:r w:rsidRPr="009D1FA0">
        <w:rPr>
          <w:rFonts w:eastAsia="MS Mincho"/>
          <w:color w:val="0070C0"/>
          <w:lang w:eastAsia="zh-CN"/>
        </w:rPr>
        <w:t>Discuss the option.</w:t>
      </w:r>
    </w:p>
    <w:p w14:paraId="1ED0931B" w14:textId="77777777" w:rsidR="00897CA7" w:rsidRPr="00EB3A7D" w:rsidRDefault="00897CA7" w:rsidP="00897CA7">
      <w:pPr>
        <w:spacing w:before="240" w:after="120"/>
        <w:rPr>
          <w:b/>
          <w:bCs/>
          <w:u w:val="single"/>
          <w:lang w:eastAsia="zh-CN"/>
        </w:rPr>
      </w:pPr>
      <w:r w:rsidRPr="00EB3A7D">
        <w:rPr>
          <w:b/>
          <w:bCs/>
          <w:u w:val="single"/>
          <w:lang w:eastAsia="zh-CN"/>
        </w:rPr>
        <w:t>Discussion:</w:t>
      </w:r>
    </w:p>
    <w:p w14:paraId="42A82875" w14:textId="77777777" w:rsidR="00897CA7" w:rsidRPr="008B2D8B" w:rsidRDefault="00897CA7" w:rsidP="00897CA7">
      <w:pPr>
        <w:spacing w:after="120"/>
        <w:rPr>
          <w:lang w:eastAsia="zh-CN"/>
        </w:rPr>
      </w:pPr>
    </w:p>
    <w:p w14:paraId="4824EC71" w14:textId="77777777" w:rsidR="00897CA7" w:rsidRPr="00EB3A7D" w:rsidRDefault="00897CA7" w:rsidP="00897CA7">
      <w:pPr>
        <w:spacing w:before="240" w:after="120"/>
        <w:rPr>
          <w:b/>
          <w:bCs/>
          <w:u w:val="single"/>
          <w:lang w:eastAsia="zh-CN"/>
        </w:rPr>
      </w:pPr>
      <w:r w:rsidRPr="00EB3A7D">
        <w:rPr>
          <w:b/>
          <w:bCs/>
          <w:u w:val="single"/>
          <w:lang w:eastAsia="zh-CN"/>
        </w:rPr>
        <w:t>Agreements:</w:t>
      </w:r>
    </w:p>
    <w:p w14:paraId="4B8F8005" w14:textId="77777777" w:rsidR="00897CA7" w:rsidRDefault="00897CA7" w:rsidP="00897CA7">
      <w:pPr>
        <w:spacing w:after="60"/>
        <w:rPr>
          <w:rFonts w:eastAsia="MS Mincho"/>
          <w:color w:val="0070C0"/>
        </w:rPr>
      </w:pPr>
    </w:p>
    <w:p w14:paraId="12BE04F3" w14:textId="77777777" w:rsidR="00897CA7" w:rsidRPr="009D1FA0" w:rsidRDefault="00897CA7" w:rsidP="00897CA7">
      <w:pPr>
        <w:spacing w:after="240" w:line="259" w:lineRule="auto"/>
        <w:rPr>
          <w:color w:val="0070C0"/>
          <w:szCs w:val="24"/>
          <w:lang w:eastAsia="zh-CN"/>
        </w:rPr>
      </w:pPr>
    </w:p>
    <w:p w14:paraId="24F0B4BF" w14:textId="77777777" w:rsidR="009D1FA0" w:rsidRPr="00577AEA" w:rsidRDefault="009D1FA0" w:rsidP="009D1FA0">
      <w:pPr>
        <w:pStyle w:val="Heading4"/>
        <w:rPr>
          <w:lang w:val="en-US"/>
        </w:rPr>
      </w:pPr>
      <w:r w:rsidRPr="00577AEA">
        <w:rPr>
          <w:lang w:val="en-US"/>
        </w:rPr>
        <w:t>Issue 1-4-2: Feature on reduced number of samples for PRS measurement in RRC_IDLE for RedCap</w:t>
      </w:r>
    </w:p>
    <w:p w14:paraId="4152D01D"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2106C260"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CATT</w:t>
      </w:r>
    </w:p>
    <w:p w14:paraId="1B5BAE8D" w14:textId="77777777" w:rsidR="009D1FA0" w:rsidRPr="009D1FA0" w:rsidRDefault="009D1FA0" w:rsidP="009D1FA0">
      <w:pPr>
        <w:numPr>
          <w:ilvl w:val="2"/>
          <w:numId w:val="5"/>
        </w:numPr>
        <w:spacing w:after="120" w:line="259" w:lineRule="auto"/>
        <w:rPr>
          <w:color w:val="0070C0"/>
          <w:szCs w:val="24"/>
          <w:lang w:eastAsia="zh-CN"/>
        </w:rPr>
      </w:pPr>
      <w:r w:rsidRPr="009D1FA0">
        <w:rPr>
          <w:color w:val="0070C0"/>
          <w:szCs w:val="24"/>
          <w:lang w:eastAsia="zh-CN"/>
        </w:rPr>
        <w:t>The following UE feature-related signalling should be defined to indicate UE to perform the corresponding measurements:</w:t>
      </w:r>
    </w:p>
    <w:p w14:paraId="27440A40" w14:textId="77777777" w:rsidR="009D1FA0" w:rsidRPr="009D1FA0" w:rsidRDefault="009D1FA0" w:rsidP="009D1FA0">
      <w:pPr>
        <w:numPr>
          <w:ilvl w:val="3"/>
          <w:numId w:val="5"/>
        </w:numPr>
        <w:spacing w:after="120" w:line="259" w:lineRule="auto"/>
        <w:rPr>
          <w:color w:val="0070C0"/>
          <w:szCs w:val="24"/>
          <w:lang w:eastAsia="zh-CN"/>
        </w:rPr>
      </w:pPr>
      <w:r w:rsidRPr="009D1FA0">
        <w:rPr>
          <w:color w:val="0070C0"/>
          <w:szCs w:val="24"/>
          <w:lang w:eastAsia="zh-CN"/>
        </w:rPr>
        <w:t>Support of reduced sample positioning measurement for RedCap UE in RRC_IDLE state.</w:t>
      </w:r>
    </w:p>
    <w:p w14:paraId="784A0779"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356DC527" w14:textId="7413F3AF" w:rsidR="00BC3913" w:rsidRPr="00BC3913" w:rsidRDefault="009D1FA0" w:rsidP="00BC3913">
      <w:pPr>
        <w:numPr>
          <w:ilvl w:val="1"/>
          <w:numId w:val="5"/>
        </w:numPr>
        <w:spacing w:after="240" w:line="259" w:lineRule="auto"/>
        <w:ind w:left="1655" w:hanging="357"/>
        <w:rPr>
          <w:color w:val="0070C0"/>
          <w:szCs w:val="24"/>
          <w:lang w:eastAsia="zh-CN"/>
        </w:rPr>
      </w:pPr>
      <w:r w:rsidRPr="009D1FA0">
        <w:rPr>
          <w:rFonts w:eastAsia="MS Mincho"/>
          <w:color w:val="0070C0"/>
          <w:lang w:eastAsia="zh-CN"/>
        </w:rPr>
        <w:t>Discuss the option.</w:t>
      </w:r>
    </w:p>
    <w:p w14:paraId="68FCAA4E" w14:textId="77777777" w:rsidR="00BC3913" w:rsidRPr="00EB3A7D" w:rsidRDefault="00BC3913" w:rsidP="00BC3913">
      <w:pPr>
        <w:spacing w:before="240" w:after="120"/>
        <w:rPr>
          <w:b/>
          <w:bCs/>
          <w:u w:val="single"/>
          <w:lang w:eastAsia="zh-CN"/>
        </w:rPr>
      </w:pPr>
      <w:r w:rsidRPr="00EB3A7D">
        <w:rPr>
          <w:b/>
          <w:bCs/>
          <w:u w:val="single"/>
          <w:lang w:eastAsia="zh-CN"/>
        </w:rPr>
        <w:t>Discussion:</w:t>
      </w:r>
    </w:p>
    <w:p w14:paraId="401E55EA" w14:textId="77777777" w:rsidR="00BC3913" w:rsidRPr="008B2D8B" w:rsidRDefault="00BC3913" w:rsidP="00BC3913">
      <w:pPr>
        <w:spacing w:after="120"/>
        <w:rPr>
          <w:lang w:eastAsia="zh-CN"/>
        </w:rPr>
      </w:pPr>
    </w:p>
    <w:p w14:paraId="66D2DB35" w14:textId="77777777" w:rsidR="00BC3913" w:rsidRPr="00EB3A7D" w:rsidRDefault="00BC3913" w:rsidP="00BC3913">
      <w:pPr>
        <w:spacing w:before="240" w:after="120"/>
        <w:rPr>
          <w:b/>
          <w:bCs/>
          <w:u w:val="single"/>
          <w:lang w:eastAsia="zh-CN"/>
        </w:rPr>
      </w:pPr>
      <w:r w:rsidRPr="00EB3A7D">
        <w:rPr>
          <w:b/>
          <w:bCs/>
          <w:u w:val="single"/>
          <w:lang w:eastAsia="zh-CN"/>
        </w:rPr>
        <w:t>Agreements:</w:t>
      </w:r>
    </w:p>
    <w:p w14:paraId="42305AFE" w14:textId="77777777" w:rsidR="00BC3913" w:rsidRDefault="00BC3913" w:rsidP="00BC3913">
      <w:pPr>
        <w:spacing w:after="60"/>
        <w:rPr>
          <w:rFonts w:eastAsia="MS Mincho"/>
          <w:color w:val="0070C0"/>
        </w:rPr>
      </w:pPr>
    </w:p>
    <w:p w14:paraId="3F382BFF" w14:textId="77777777" w:rsidR="00BC3913" w:rsidRPr="009D1FA0" w:rsidRDefault="00BC3913" w:rsidP="00BC3913">
      <w:pPr>
        <w:spacing w:after="240" w:line="259" w:lineRule="auto"/>
        <w:rPr>
          <w:color w:val="0070C0"/>
          <w:szCs w:val="24"/>
          <w:lang w:eastAsia="zh-CN"/>
        </w:rPr>
      </w:pPr>
    </w:p>
    <w:p w14:paraId="649C67F4" w14:textId="77777777" w:rsidR="009D1FA0" w:rsidRPr="00BC3913" w:rsidRDefault="009D1FA0" w:rsidP="009D1FA0">
      <w:pPr>
        <w:pStyle w:val="Heading4"/>
        <w:rPr>
          <w:lang w:val="en-US"/>
        </w:rPr>
      </w:pPr>
      <w:r w:rsidRPr="00BC3913">
        <w:rPr>
          <w:lang w:val="en-US"/>
        </w:rPr>
        <w:t>Issue 1-4-3: Features on PRS measurements with FH for RedCap (FG 37-1)</w:t>
      </w:r>
    </w:p>
    <w:p w14:paraId="5F4CE37D"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23C0292C"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Intel</w:t>
      </w:r>
    </w:p>
    <w:p w14:paraId="1DF85301" w14:textId="77777777" w:rsidR="009D1FA0" w:rsidRPr="009D1FA0" w:rsidRDefault="009D1FA0" w:rsidP="009D1FA0">
      <w:pPr>
        <w:spacing w:after="120"/>
        <w:rPr>
          <w:color w:val="0070C0"/>
          <w:szCs w:val="24"/>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9D1FA0" w:rsidRPr="009D1FA0" w14:paraId="442A9085" w14:textId="77777777" w:rsidTr="00A316A2">
        <w:trPr>
          <w:trHeight w:val="20"/>
        </w:trPr>
        <w:tc>
          <w:tcPr>
            <w:tcW w:w="993" w:type="dxa"/>
          </w:tcPr>
          <w:p w14:paraId="5A9514EB"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lastRenderedPageBreak/>
              <w:t>Features</w:t>
            </w:r>
          </w:p>
        </w:tc>
        <w:tc>
          <w:tcPr>
            <w:tcW w:w="688" w:type="dxa"/>
          </w:tcPr>
          <w:p w14:paraId="2450671F"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Index</w:t>
            </w:r>
          </w:p>
        </w:tc>
        <w:tc>
          <w:tcPr>
            <w:tcW w:w="1376" w:type="dxa"/>
          </w:tcPr>
          <w:p w14:paraId="3B90CB6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 group</w:t>
            </w:r>
          </w:p>
        </w:tc>
        <w:tc>
          <w:tcPr>
            <w:tcW w:w="1376" w:type="dxa"/>
          </w:tcPr>
          <w:p w14:paraId="3CD72E24"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r w:rsidRPr="009D1FA0">
              <w:rPr>
                <w:rFonts w:eastAsia="Times New Roman"/>
                <w:b/>
                <w:color w:val="000000"/>
                <w:sz w:val="12"/>
                <w:szCs w:val="12"/>
                <w:lang w:eastAsia="ja-JP"/>
              </w:rPr>
              <w:t>Components</w:t>
            </w:r>
          </w:p>
          <w:p w14:paraId="2611F61E"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p>
        </w:tc>
        <w:tc>
          <w:tcPr>
            <w:tcW w:w="1033" w:type="dxa"/>
          </w:tcPr>
          <w:p w14:paraId="1A1BAAFA"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Prerequisite feature groups</w:t>
            </w:r>
          </w:p>
        </w:tc>
        <w:tc>
          <w:tcPr>
            <w:tcW w:w="1204" w:type="dxa"/>
          </w:tcPr>
          <w:p w14:paraId="327AF6A3"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for the gNB to know if the feature is supported</w:t>
            </w:r>
          </w:p>
        </w:tc>
        <w:tc>
          <w:tcPr>
            <w:tcW w:w="1376" w:type="dxa"/>
          </w:tcPr>
          <w:p w14:paraId="32549F6F"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Gulim"/>
                <w:b/>
                <w:color w:val="000000"/>
                <w:sz w:val="12"/>
                <w:szCs w:val="12"/>
                <w:lang w:eastAsia="ja-JP"/>
              </w:rPr>
              <w:t xml:space="preserve">Applicable to </w:t>
            </w:r>
            <w:r w:rsidRPr="009D1FA0">
              <w:rPr>
                <w:rFonts w:eastAsia="Times New Roman"/>
                <w:b/>
                <w:color w:val="000000"/>
                <w:sz w:val="12"/>
                <w:szCs w:val="12"/>
                <w:lang w:eastAsia="ja-JP"/>
              </w:rPr>
              <w:t>the capability signalling exchange between UEs (V2X WI only)”.</w:t>
            </w:r>
          </w:p>
        </w:tc>
        <w:tc>
          <w:tcPr>
            <w:tcW w:w="2065" w:type="dxa"/>
          </w:tcPr>
          <w:p w14:paraId="73754574"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Consequence if the feature is not supported by the UE</w:t>
            </w:r>
          </w:p>
        </w:tc>
        <w:tc>
          <w:tcPr>
            <w:tcW w:w="920" w:type="dxa"/>
          </w:tcPr>
          <w:p w14:paraId="74F67510"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Type</w:t>
            </w:r>
          </w:p>
          <w:p w14:paraId="2DF5E5D1" w14:textId="77777777" w:rsidR="009D1FA0" w:rsidRPr="009D1FA0" w:rsidRDefault="009D1FA0" w:rsidP="009D1FA0">
            <w:pPr>
              <w:keepNext/>
              <w:keepLines/>
              <w:spacing w:after="0"/>
              <w:rPr>
                <w:b/>
                <w:color w:val="000000"/>
                <w:sz w:val="12"/>
                <w:szCs w:val="12"/>
                <w:lang w:eastAsia="ja-JP"/>
              </w:rPr>
            </w:pPr>
          </w:p>
        </w:tc>
        <w:tc>
          <w:tcPr>
            <w:tcW w:w="1612" w:type="dxa"/>
          </w:tcPr>
          <w:p w14:paraId="4D7E5845"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FDD/TDD differentiation</w:t>
            </w:r>
          </w:p>
        </w:tc>
        <w:tc>
          <w:tcPr>
            <w:tcW w:w="1149" w:type="dxa"/>
          </w:tcPr>
          <w:p w14:paraId="030D24A3"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FR1/FR2 differentiation</w:t>
            </w:r>
          </w:p>
        </w:tc>
        <w:tc>
          <w:tcPr>
            <w:tcW w:w="1151" w:type="dxa"/>
          </w:tcPr>
          <w:p w14:paraId="2A434554"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Capability interpretation for mixture of FDD/TDD and/or FR1/FR2</w:t>
            </w:r>
          </w:p>
        </w:tc>
        <w:tc>
          <w:tcPr>
            <w:tcW w:w="1840" w:type="dxa"/>
          </w:tcPr>
          <w:p w14:paraId="71C75F43"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Note</w:t>
            </w:r>
          </w:p>
        </w:tc>
        <w:tc>
          <w:tcPr>
            <w:tcW w:w="5612" w:type="dxa"/>
          </w:tcPr>
          <w:p w14:paraId="089E8395"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Mandatory/Optional</w:t>
            </w:r>
          </w:p>
        </w:tc>
      </w:tr>
      <w:tr w:rsidR="009D1FA0" w:rsidRPr="009D1FA0" w14:paraId="4B225582" w14:textId="77777777" w:rsidTr="00A316A2">
        <w:trPr>
          <w:trHeight w:val="20"/>
        </w:trPr>
        <w:tc>
          <w:tcPr>
            <w:tcW w:w="993" w:type="dxa"/>
          </w:tcPr>
          <w:p w14:paraId="2FF70A4C"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w:t>
            </w:r>
          </w:p>
          <w:p w14:paraId="3352C021"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NR_pos_enh2</w:t>
            </w:r>
          </w:p>
        </w:tc>
        <w:tc>
          <w:tcPr>
            <w:tcW w:w="688" w:type="dxa"/>
          </w:tcPr>
          <w:p w14:paraId="08A18683"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37-1</w:t>
            </w:r>
          </w:p>
        </w:tc>
        <w:tc>
          <w:tcPr>
            <w:tcW w:w="1376" w:type="dxa"/>
          </w:tcPr>
          <w:p w14:paraId="37B1FEDF"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Support of reduced number of samples for PRS based positioning measurements with frequency hopping</w:t>
            </w:r>
          </w:p>
        </w:tc>
        <w:tc>
          <w:tcPr>
            <w:tcW w:w="1376" w:type="dxa"/>
          </w:tcPr>
          <w:p w14:paraId="428B7C17"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1. Support of reduced number of samples in PRS based positioning measurements with frequency hopping</w:t>
            </w:r>
          </w:p>
        </w:tc>
        <w:tc>
          <w:tcPr>
            <w:tcW w:w="1033" w:type="dxa"/>
          </w:tcPr>
          <w:p w14:paraId="7C245857"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RAN1 feature 28-1, 27-3-1, 45-5-1</w:t>
            </w:r>
          </w:p>
        </w:tc>
        <w:tc>
          <w:tcPr>
            <w:tcW w:w="1204" w:type="dxa"/>
          </w:tcPr>
          <w:p w14:paraId="195E0794"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Yes</w:t>
            </w:r>
          </w:p>
        </w:tc>
        <w:tc>
          <w:tcPr>
            <w:tcW w:w="1376" w:type="dxa"/>
          </w:tcPr>
          <w:p w14:paraId="475589EA"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2065" w:type="dxa"/>
          </w:tcPr>
          <w:p w14:paraId="3798A4F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RedCap UE does not support reduced number of samples for PRS based positioning measurements with frequency hopping</w:t>
            </w:r>
          </w:p>
        </w:tc>
        <w:tc>
          <w:tcPr>
            <w:tcW w:w="920" w:type="dxa"/>
          </w:tcPr>
          <w:p w14:paraId="75FE1C41"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Per Band</w:t>
            </w:r>
          </w:p>
        </w:tc>
        <w:tc>
          <w:tcPr>
            <w:tcW w:w="1612" w:type="dxa"/>
          </w:tcPr>
          <w:p w14:paraId="308ED91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49" w:type="dxa"/>
          </w:tcPr>
          <w:p w14:paraId="732BC56F"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51" w:type="dxa"/>
          </w:tcPr>
          <w:p w14:paraId="7142315A"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1840" w:type="dxa"/>
          </w:tcPr>
          <w:p w14:paraId="136C379E"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r w:rsidRPr="009D1FA0">
              <w:rPr>
                <w:rFonts w:eastAsia="MS Gothic"/>
                <w:color w:val="000000"/>
                <w:sz w:val="12"/>
                <w:szCs w:val="12"/>
                <w:lang w:val="en-US" w:eastAsia="zh-CN"/>
              </w:rPr>
              <w:t>Component 1 candidate value: true/false</w:t>
            </w:r>
          </w:p>
          <w:p w14:paraId="399E6DDC" w14:textId="77777777" w:rsidR="009D1FA0" w:rsidRPr="009D1FA0" w:rsidRDefault="009D1FA0" w:rsidP="009D1FA0">
            <w:pPr>
              <w:keepNext/>
              <w:keepLines/>
              <w:tabs>
                <w:tab w:val="left" w:pos="426"/>
              </w:tabs>
              <w:spacing w:after="0"/>
              <w:jc w:val="center"/>
              <w:outlineLvl w:val="0"/>
              <w:rPr>
                <w:rFonts w:eastAsia="MS Gothic"/>
                <w:sz w:val="12"/>
                <w:szCs w:val="12"/>
                <w:lang w:val="en-US" w:eastAsia="ja-JP"/>
              </w:rPr>
            </w:pPr>
          </w:p>
        </w:tc>
        <w:tc>
          <w:tcPr>
            <w:tcW w:w="5612" w:type="dxa"/>
          </w:tcPr>
          <w:p w14:paraId="0DE95303"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Optional with capability signalling</w:t>
            </w:r>
          </w:p>
        </w:tc>
      </w:tr>
    </w:tbl>
    <w:p w14:paraId="7F3737A3" w14:textId="77777777" w:rsidR="009D1FA0" w:rsidRPr="009D1FA0" w:rsidRDefault="009D1FA0" w:rsidP="009D1FA0">
      <w:pPr>
        <w:spacing w:after="120"/>
        <w:rPr>
          <w:color w:val="0070C0"/>
          <w:szCs w:val="24"/>
          <w:lang w:eastAsia="zh-CN"/>
        </w:rPr>
      </w:pPr>
    </w:p>
    <w:p w14:paraId="045E5923"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45ED57D9" w14:textId="1C741EF2" w:rsidR="00BC3913" w:rsidRPr="00BC3913" w:rsidRDefault="009D1FA0" w:rsidP="00BC3913">
      <w:pPr>
        <w:numPr>
          <w:ilvl w:val="1"/>
          <w:numId w:val="5"/>
        </w:numPr>
        <w:spacing w:after="120" w:line="259" w:lineRule="auto"/>
        <w:rPr>
          <w:color w:val="0070C0"/>
          <w:szCs w:val="24"/>
          <w:lang w:eastAsia="zh-CN"/>
        </w:rPr>
      </w:pPr>
      <w:r w:rsidRPr="009D1FA0">
        <w:rPr>
          <w:rFonts w:eastAsia="MS Mincho"/>
          <w:color w:val="0070C0"/>
          <w:lang w:eastAsia="zh-CN"/>
        </w:rPr>
        <w:t>Discuss any RAN4 impact on feature 37-1 in R4-2319942.</w:t>
      </w:r>
    </w:p>
    <w:p w14:paraId="6EB174EE" w14:textId="77777777" w:rsidR="00BC3913" w:rsidRPr="00EB3A7D" w:rsidRDefault="00BC3913" w:rsidP="00BC3913">
      <w:pPr>
        <w:spacing w:before="240" w:after="120"/>
        <w:rPr>
          <w:b/>
          <w:bCs/>
          <w:u w:val="single"/>
          <w:lang w:eastAsia="zh-CN"/>
        </w:rPr>
      </w:pPr>
      <w:r w:rsidRPr="00EB3A7D">
        <w:rPr>
          <w:b/>
          <w:bCs/>
          <w:u w:val="single"/>
          <w:lang w:eastAsia="zh-CN"/>
        </w:rPr>
        <w:t>Discussion:</w:t>
      </w:r>
    </w:p>
    <w:p w14:paraId="28DFAFDF" w14:textId="77777777" w:rsidR="00BC3913" w:rsidRPr="008B2D8B" w:rsidRDefault="00BC3913" w:rsidP="00BC3913">
      <w:pPr>
        <w:spacing w:after="120"/>
        <w:rPr>
          <w:lang w:eastAsia="zh-CN"/>
        </w:rPr>
      </w:pPr>
    </w:p>
    <w:p w14:paraId="286AB696" w14:textId="77777777" w:rsidR="00BC3913" w:rsidRPr="00EB3A7D" w:rsidRDefault="00BC3913" w:rsidP="00BC3913">
      <w:pPr>
        <w:spacing w:before="240" w:after="120"/>
        <w:rPr>
          <w:b/>
          <w:bCs/>
          <w:u w:val="single"/>
          <w:lang w:eastAsia="zh-CN"/>
        </w:rPr>
      </w:pPr>
      <w:r w:rsidRPr="00EB3A7D">
        <w:rPr>
          <w:b/>
          <w:bCs/>
          <w:u w:val="single"/>
          <w:lang w:eastAsia="zh-CN"/>
        </w:rPr>
        <w:t>Agreements:</w:t>
      </w:r>
    </w:p>
    <w:p w14:paraId="20EB514A" w14:textId="77777777" w:rsidR="00BC3913" w:rsidRDefault="00BC3913" w:rsidP="00BC3913">
      <w:pPr>
        <w:spacing w:after="60"/>
        <w:rPr>
          <w:rFonts w:eastAsia="MS Mincho"/>
          <w:color w:val="0070C0"/>
        </w:rPr>
      </w:pPr>
    </w:p>
    <w:p w14:paraId="4309EC0D" w14:textId="77777777" w:rsidR="00BC3913" w:rsidRPr="009D1FA0" w:rsidRDefault="00BC3913" w:rsidP="00BC3913">
      <w:pPr>
        <w:spacing w:after="120" w:line="259" w:lineRule="auto"/>
        <w:rPr>
          <w:color w:val="0070C0"/>
          <w:szCs w:val="24"/>
          <w:lang w:eastAsia="zh-CN"/>
        </w:rPr>
      </w:pPr>
    </w:p>
    <w:p w14:paraId="15C70610" w14:textId="77777777" w:rsidR="009D1FA0" w:rsidRPr="00577AEA" w:rsidRDefault="009D1FA0" w:rsidP="009D1FA0">
      <w:pPr>
        <w:pStyle w:val="Heading4"/>
        <w:rPr>
          <w:lang w:val="en-US"/>
        </w:rPr>
      </w:pPr>
      <w:r w:rsidRPr="00577AEA">
        <w:rPr>
          <w:lang w:val="en-US"/>
        </w:rPr>
        <w:t>Issue 1-4-4: Features on PRS measurements with PRS/SRS BW aggregation (FG 37-2)</w:t>
      </w:r>
    </w:p>
    <w:p w14:paraId="0F405E38"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Proposal:</w:t>
      </w:r>
    </w:p>
    <w:p w14:paraId="336B4BFB" w14:textId="77777777" w:rsidR="009D1FA0" w:rsidRPr="009D1FA0" w:rsidRDefault="009D1FA0" w:rsidP="009D1FA0">
      <w:pPr>
        <w:numPr>
          <w:ilvl w:val="1"/>
          <w:numId w:val="5"/>
        </w:numPr>
        <w:spacing w:after="120" w:line="259" w:lineRule="auto"/>
        <w:rPr>
          <w:color w:val="0070C0"/>
          <w:szCs w:val="24"/>
          <w:lang w:eastAsia="zh-CN"/>
        </w:rPr>
      </w:pPr>
      <w:r w:rsidRPr="009D1FA0">
        <w:rPr>
          <w:color w:val="0070C0"/>
          <w:szCs w:val="24"/>
          <w:lang w:eastAsia="zh-CN"/>
        </w:rPr>
        <w:t>Option 1: Intel</w:t>
      </w:r>
    </w:p>
    <w:p w14:paraId="364EBA85" w14:textId="77777777" w:rsidR="009D1FA0" w:rsidRPr="009D1FA0" w:rsidRDefault="009D1FA0" w:rsidP="009D1FA0">
      <w:pPr>
        <w:spacing w:after="120"/>
        <w:rPr>
          <w:color w:val="0070C0"/>
          <w:szCs w:val="24"/>
          <w:lang w:eastAsia="zh-CN"/>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8"/>
        <w:gridCol w:w="1376"/>
        <w:gridCol w:w="1376"/>
        <w:gridCol w:w="1033"/>
        <w:gridCol w:w="1204"/>
        <w:gridCol w:w="1376"/>
        <w:gridCol w:w="2065"/>
        <w:gridCol w:w="920"/>
        <w:gridCol w:w="1612"/>
        <w:gridCol w:w="1149"/>
        <w:gridCol w:w="1151"/>
        <w:gridCol w:w="1840"/>
        <w:gridCol w:w="5612"/>
      </w:tblGrid>
      <w:tr w:rsidR="009D1FA0" w:rsidRPr="009D1FA0" w14:paraId="46864AAA" w14:textId="77777777" w:rsidTr="00A316A2">
        <w:trPr>
          <w:trHeight w:val="20"/>
        </w:trPr>
        <w:tc>
          <w:tcPr>
            <w:tcW w:w="993" w:type="dxa"/>
          </w:tcPr>
          <w:p w14:paraId="05564E19"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Features</w:t>
            </w:r>
          </w:p>
        </w:tc>
        <w:tc>
          <w:tcPr>
            <w:tcW w:w="688" w:type="dxa"/>
          </w:tcPr>
          <w:p w14:paraId="5AFEB706"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Index</w:t>
            </w:r>
          </w:p>
        </w:tc>
        <w:tc>
          <w:tcPr>
            <w:tcW w:w="1376" w:type="dxa"/>
          </w:tcPr>
          <w:p w14:paraId="78C045E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Feature group</w:t>
            </w:r>
          </w:p>
        </w:tc>
        <w:tc>
          <w:tcPr>
            <w:tcW w:w="1376" w:type="dxa"/>
          </w:tcPr>
          <w:p w14:paraId="0345CDBD"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r w:rsidRPr="009D1FA0">
              <w:rPr>
                <w:rFonts w:eastAsia="Times New Roman"/>
                <w:b/>
                <w:color w:val="000000"/>
                <w:sz w:val="12"/>
                <w:szCs w:val="12"/>
                <w:lang w:eastAsia="ja-JP"/>
              </w:rPr>
              <w:t>Components</w:t>
            </w:r>
          </w:p>
          <w:p w14:paraId="27F28F06" w14:textId="77777777" w:rsidR="009D1FA0" w:rsidRPr="009D1FA0" w:rsidRDefault="009D1FA0" w:rsidP="009D1FA0">
            <w:pPr>
              <w:keepNext/>
              <w:keepLines/>
              <w:overflowPunct w:val="0"/>
              <w:autoSpaceDE w:val="0"/>
              <w:autoSpaceDN w:val="0"/>
              <w:adjustRightInd w:val="0"/>
              <w:spacing w:after="0"/>
              <w:jc w:val="center"/>
              <w:textAlignment w:val="baseline"/>
              <w:rPr>
                <w:b/>
                <w:color w:val="000000"/>
                <w:sz w:val="12"/>
                <w:szCs w:val="12"/>
                <w:lang w:eastAsia="zh-CN"/>
              </w:rPr>
            </w:pPr>
          </w:p>
        </w:tc>
        <w:tc>
          <w:tcPr>
            <w:tcW w:w="1033" w:type="dxa"/>
          </w:tcPr>
          <w:p w14:paraId="1F6597F9"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Prerequisite feature groups</w:t>
            </w:r>
          </w:p>
        </w:tc>
        <w:tc>
          <w:tcPr>
            <w:tcW w:w="1204" w:type="dxa"/>
          </w:tcPr>
          <w:p w14:paraId="1783FE2E"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for the gNB to know if the feature is supported</w:t>
            </w:r>
          </w:p>
        </w:tc>
        <w:tc>
          <w:tcPr>
            <w:tcW w:w="1376" w:type="dxa"/>
          </w:tcPr>
          <w:p w14:paraId="3DBAF29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Gulim"/>
                <w:b/>
                <w:color w:val="000000"/>
                <w:sz w:val="12"/>
                <w:szCs w:val="12"/>
                <w:lang w:eastAsia="ja-JP"/>
              </w:rPr>
              <w:t xml:space="preserve">Applicable to </w:t>
            </w:r>
            <w:r w:rsidRPr="009D1FA0">
              <w:rPr>
                <w:rFonts w:eastAsia="Times New Roman"/>
                <w:b/>
                <w:color w:val="000000"/>
                <w:sz w:val="12"/>
                <w:szCs w:val="12"/>
                <w:lang w:eastAsia="ja-JP"/>
              </w:rPr>
              <w:t>the capability signalling exchange between UEs (V2X WI only)”.</w:t>
            </w:r>
          </w:p>
        </w:tc>
        <w:tc>
          <w:tcPr>
            <w:tcW w:w="2065" w:type="dxa"/>
          </w:tcPr>
          <w:p w14:paraId="47F885EF"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Consequence if the feature is not supported by the UE</w:t>
            </w:r>
          </w:p>
        </w:tc>
        <w:tc>
          <w:tcPr>
            <w:tcW w:w="920" w:type="dxa"/>
          </w:tcPr>
          <w:p w14:paraId="2436F2D3" w14:textId="77777777" w:rsidR="009D1FA0" w:rsidRPr="009D1FA0" w:rsidRDefault="009D1FA0" w:rsidP="009D1FA0">
            <w:pPr>
              <w:keepNext/>
              <w:keepLines/>
              <w:spacing w:after="0"/>
              <w:rPr>
                <w:b/>
                <w:color w:val="000000"/>
                <w:sz w:val="12"/>
                <w:szCs w:val="12"/>
                <w:lang w:eastAsia="ja-JP"/>
              </w:rPr>
            </w:pPr>
            <w:r w:rsidRPr="009D1FA0">
              <w:rPr>
                <w:b/>
                <w:color w:val="000000"/>
                <w:sz w:val="12"/>
                <w:szCs w:val="12"/>
                <w:lang w:eastAsia="ja-JP"/>
              </w:rPr>
              <w:t>Type</w:t>
            </w:r>
          </w:p>
          <w:p w14:paraId="6B0E49B0" w14:textId="77777777" w:rsidR="009D1FA0" w:rsidRPr="009D1FA0" w:rsidRDefault="009D1FA0" w:rsidP="009D1FA0">
            <w:pPr>
              <w:keepNext/>
              <w:keepLines/>
              <w:spacing w:after="0"/>
              <w:rPr>
                <w:b/>
                <w:color w:val="000000"/>
                <w:sz w:val="12"/>
                <w:szCs w:val="12"/>
                <w:lang w:eastAsia="ja-JP"/>
              </w:rPr>
            </w:pPr>
          </w:p>
        </w:tc>
        <w:tc>
          <w:tcPr>
            <w:tcW w:w="1612" w:type="dxa"/>
          </w:tcPr>
          <w:p w14:paraId="1E2DD84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FDD/TDD differentiation</w:t>
            </w:r>
          </w:p>
        </w:tc>
        <w:tc>
          <w:tcPr>
            <w:tcW w:w="1149" w:type="dxa"/>
          </w:tcPr>
          <w:p w14:paraId="5FCDFE11"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Need of FR1/FR2 differentiation</w:t>
            </w:r>
          </w:p>
        </w:tc>
        <w:tc>
          <w:tcPr>
            <w:tcW w:w="1151" w:type="dxa"/>
          </w:tcPr>
          <w:p w14:paraId="7C98C4D0"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Capability interpretation for mixture of FDD/TDD and/or FR1/FR2</w:t>
            </w:r>
          </w:p>
        </w:tc>
        <w:tc>
          <w:tcPr>
            <w:tcW w:w="1840" w:type="dxa"/>
          </w:tcPr>
          <w:p w14:paraId="0BC35C52"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Note</w:t>
            </w:r>
          </w:p>
        </w:tc>
        <w:tc>
          <w:tcPr>
            <w:tcW w:w="5612" w:type="dxa"/>
          </w:tcPr>
          <w:p w14:paraId="60B979E6" w14:textId="77777777" w:rsidR="009D1FA0" w:rsidRPr="009D1FA0" w:rsidRDefault="009D1FA0" w:rsidP="009D1FA0">
            <w:pPr>
              <w:keepNext/>
              <w:keepLines/>
              <w:overflowPunct w:val="0"/>
              <w:autoSpaceDE w:val="0"/>
              <w:autoSpaceDN w:val="0"/>
              <w:adjustRightInd w:val="0"/>
              <w:spacing w:after="0"/>
              <w:jc w:val="center"/>
              <w:textAlignment w:val="baseline"/>
              <w:rPr>
                <w:rFonts w:eastAsia="Times New Roman"/>
                <w:b/>
                <w:color w:val="000000"/>
                <w:sz w:val="12"/>
                <w:szCs w:val="12"/>
                <w:lang w:eastAsia="ja-JP"/>
              </w:rPr>
            </w:pPr>
            <w:r w:rsidRPr="009D1FA0">
              <w:rPr>
                <w:rFonts w:eastAsia="Times New Roman"/>
                <w:b/>
                <w:color w:val="000000"/>
                <w:sz w:val="12"/>
                <w:szCs w:val="12"/>
                <w:lang w:eastAsia="ja-JP"/>
              </w:rPr>
              <w:t>Mandatory/Optional</w:t>
            </w:r>
          </w:p>
        </w:tc>
      </w:tr>
      <w:tr w:rsidR="009D1FA0" w:rsidRPr="009D1FA0" w14:paraId="2323B84B" w14:textId="77777777" w:rsidTr="00A316A2">
        <w:trPr>
          <w:trHeight w:val="1239"/>
        </w:trPr>
        <w:tc>
          <w:tcPr>
            <w:tcW w:w="993" w:type="dxa"/>
          </w:tcPr>
          <w:p w14:paraId="28EB3AFE"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w:t>
            </w:r>
          </w:p>
          <w:p w14:paraId="6342F6F1"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NR_pos_enh2</w:t>
            </w:r>
          </w:p>
        </w:tc>
        <w:tc>
          <w:tcPr>
            <w:tcW w:w="688" w:type="dxa"/>
          </w:tcPr>
          <w:p w14:paraId="1B085F22"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37-2</w:t>
            </w:r>
          </w:p>
        </w:tc>
        <w:tc>
          <w:tcPr>
            <w:tcW w:w="1376" w:type="dxa"/>
          </w:tcPr>
          <w:p w14:paraId="2B365E30"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Support of reduced number of samples in positioning measurements with PRS/SRS bandwidth aggregation</w:t>
            </w:r>
          </w:p>
        </w:tc>
        <w:tc>
          <w:tcPr>
            <w:tcW w:w="1376" w:type="dxa"/>
          </w:tcPr>
          <w:p w14:paraId="5FC8322D"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1. Support of reduced number of samples in positioning measurements with PRS bandwidth aggregation</w:t>
            </w:r>
          </w:p>
          <w:p w14:paraId="1E39C0EA" w14:textId="77777777" w:rsidR="009D1FA0" w:rsidRPr="009D1FA0" w:rsidRDefault="009D1FA0" w:rsidP="009D1FA0">
            <w:pPr>
              <w:keepNext/>
              <w:keepLines/>
              <w:overflowPunct w:val="0"/>
              <w:autoSpaceDE w:val="0"/>
              <w:autoSpaceDN w:val="0"/>
              <w:adjustRightInd w:val="0"/>
              <w:spacing w:after="0"/>
              <w:textAlignment w:val="baseline"/>
              <w:rPr>
                <w:rFonts w:eastAsia="MS Gothic"/>
                <w:sz w:val="12"/>
                <w:szCs w:val="12"/>
                <w:lang w:eastAsia="ja-JP"/>
              </w:rPr>
            </w:pPr>
            <w:r w:rsidRPr="009D1FA0">
              <w:rPr>
                <w:rFonts w:eastAsia="MS Gothic"/>
                <w:sz w:val="12"/>
                <w:szCs w:val="12"/>
                <w:lang w:eastAsia="ja-JP"/>
              </w:rPr>
              <w:t>2. Support of reduced number of samples in positioning measurements with SRS bandwidth aggregation</w:t>
            </w:r>
          </w:p>
        </w:tc>
        <w:tc>
          <w:tcPr>
            <w:tcW w:w="1033" w:type="dxa"/>
          </w:tcPr>
          <w:p w14:paraId="28AA9F4F"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 xml:space="preserve">Component 1 RAN1 feature </w:t>
            </w:r>
            <w:proofErr w:type="gramStart"/>
            <w:r w:rsidRPr="009D1FA0">
              <w:rPr>
                <w:rFonts w:eastAsia="MS Gothic"/>
                <w:sz w:val="12"/>
                <w:szCs w:val="12"/>
                <w:lang w:eastAsia="ja-JP"/>
              </w:rPr>
              <w:t>41-4-1</w:t>
            </w:r>
            <w:proofErr w:type="gramEnd"/>
          </w:p>
          <w:p w14:paraId="34AE6C6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p>
          <w:p w14:paraId="22823318"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Component 2 RAN1 feature 41-4-6</w:t>
            </w:r>
          </w:p>
        </w:tc>
        <w:tc>
          <w:tcPr>
            <w:tcW w:w="1204" w:type="dxa"/>
          </w:tcPr>
          <w:p w14:paraId="77EEDA9C"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Yes</w:t>
            </w:r>
          </w:p>
        </w:tc>
        <w:tc>
          <w:tcPr>
            <w:tcW w:w="1376" w:type="dxa"/>
          </w:tcPr>
          <w:p w14:paraId="21458A09"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2065" w:type="dxa"/>
          </w:tcPr>
          <w:p w14:paraId="03CD3C63"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UE does not support reduced number of samples in positioning measurements with PRS and/or SRS bandwidth aggregation</w:t>
            </w:r>
          </w:p>
        </w:tc>
        <w:tc>
          <w:tcPr>
            <w:tcW w:w="920" w:type="dxa"/>
          </w:tcPr>
          <w:p w14:paraId="73924F85"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Per Band</w:t>
            </w:r>
          </w:p>
        </w:tc>
        <w:tc>
          <w:tcPr>
            <w:tcW w:w="1612" w:type="dxa"/>
          </w:tcPr>
          <w:p w14:paraId="4F018BF0"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49" w:type="dxa"/>
          </w:tcPr>
          <w:p w14:paraId="09626250"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No</w:t>
            </w:r>
          </w:p>
        </w:tc>
        <w:tc>
          <w:tcPr>
            <w:tcW w:w="1151" w:type="dxa"/>
          </w:tcPr>
          <w:p w14:paraId="1E624EA9"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NA</w:t>
            </w:r>
          </w:p>
        </w:tc>
        <w:tc>
          <w:tcPr>
            <w:tcW w:w="1840" w:type="dxa"/>
          </w:tcPr>
          <w:p w14:paraId="3C707AB1"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r w:rsidRPr="009D1FA0">
              <w:rPr>
                <w:rFonts w:eastAsia="MS Gothic"/>
                <w:color w:val="000000"/>
                <w:sz w:val="12"/>
                <w:szCs w:val="12"/>
                <w:lang w:val="en-US" w:eastAsia="zh-CN"/>
              </w:rPr>
              <w:t>Component 1 candidate value: true/false</w:t>
            </w:r>
          </w:p>
          <w:p w14:paraId="421FB536"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p>
          <w:p w14:paraId="5577BB72"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r w:rsidRPr="009D1FA0">
              <w:rPr>
                <w:rFonts w:eastAsia="MS Gothic"/>
                <w:color w:val="000000"/>
                <w:sz w:val="12"/>
                <w:szCs w:val="12"/>
                <w:lang w:val="en-US" w:eastAsia="zh-CN"/>
              </w:rPr>
              <w:t>Component 2 candidate value: true/false</w:t>
            </w:r>
          </w:p>
          <w:p w14:paraId="6D5EF4A7" w14:textId="77777777" w:rsidR="009D1FA0" w:rsidRPr="009D1FA0" w:rsidRDefault="009D1FA0" w:rsidP="009D1FA0">
            <w:pPr>
              <w:keepNext/>
              <w:keepLines/>
              <w:tabs>
                <w:tab w:val="left" w:pos="426"/>
              </w:tabs>
              <w:spacing w:after="0"/>
              <w:jc w:val="center"/>
              <w:outlineLvl w:val="0"/>
              <w:rPr>
                <w:rFonts w:eastAsia="MS Gothic"/>
                <w:color w:val="000000"/>
                <w:sz w:val="12"/>
                <w:szCs w:val="12"/>
                <w:lang w:val="en-US" w:eastAsia="zh-CN"/>
              </w:rPr>
            </w:pPr>
          </w:p>
        </w:tc>
        <w:tc>
          <w:tcPr>
            <w:tcW w:w="5612" w:type="dxa"/>
          </w:tcPr>
          <w:p w14:paraId="6EDCAE9D" w14:textId="77777777" w:rsidR="009D1FA0" w:rsidRPr="009D1FA0" w:rsidRDefault="009D1FA0" w:rsidP="009D1FA0">
            <w:pPr>
              <w:keepNext/>
              <w:keepLines/>
              <w:overflowPunct w:val="0"/>
              <w:autoSpaceDE w:val="0"/>
              <w:autoSpaceDN w:val="0"/>
              <w:adjustRightInd w:val="0"/>
              <w:spacing w:after="0"/>
              <w:jc w:val="center"/>
              <w:textAlignment w:val="baseline"/>
              <w:rPr>
                <w:rFonts w:eastAsia="MS Gothic"/>
                <w:sz w:val="12"/>
                <w:szCs w:val="12"/>
                <w:lang w:eastAsia="ja-JP"/>
              </w:rPr>
            </w:pPr>
            <w:r w:rsidRPr="009D1FA0">
              <w:rPr>
                <w:rFonts w:eastAsia="MS Gothic"/>
                <w:sz w:val="12"/>
                <w:szCs w:val="12"/>
                <w:lang w:eastAsia="ja-JP"/>
              </w:rPr>
              <w:t>Optional with capability signalling</w:t>
            </w:r>
          </w:p>
        </w:tc>
      </w:tr>
    </w:tbl>
    <w:p w14:paraId="2C61E772" w14:textId="77777777" w:rsidR="009D1FA0" w:rsidRPr="009D1FA0" w:rsidRDefault="009D1FA0" w:rsidP="009D1FA0">
      <w:pPr>
        <w:spacing w:after="120"/>
        <w:rPr>
          <w:color w:val="0070C0"/>
          <w:szCs w:val="24"/>
          <w:lang w:eastAsia="zh-CN"/>
        </w:rPr>
      </w:pPr>
    </w:p>
    <w:p w14:paraId="42F8BDDB" w14:textId="77777777" w:rsidR="009D1FA0" w:rsidRPr="009D1FA0" w:rsidRDefault="009D1FA0" w:rsidP="009D1FA0">
      <w:pPr>
        <w:numPr>
          <w:ilvl w:val="0"/>
          <w:numId w:val="5"/>
        </w:numPr>
        <w:spacing w:after="120" w:line="259" w:lineRule="auto"/>
        <w:ind w:left="720"/>
        <w:rPr>
          <w:color w:val="0070C0"/>
          <w:szCs w:val="24"/>
          <w:lang w:eastAsia="zh-CN"/>
        </w:rPr>
      </w:pPr>
      <w:r w:rsidRPr="009D1FA0">
        <w:rPr>
          <w:color w:val="0070C0"/>
          <w:szCs w:val="24"/>
          <w:lang w:eastAsia="zh-CN"/>
        </w:rPr>
        <w:t>Recommended WF</w:t>
      </w:r>
    </w:p>
    <w:p w14:paraId="25B82A48" w14:textId="7ECBAC40" w:rsidR="00EA25AE" w:rsidRPr="00FB4290" w:rsidRDefault="009D1FA0" w:rsidP="00F72E98">
      <w:pPr>
        <w:numPr>
          <w:ilvl w:val="1"/>
          <w:numId w:val="5"/>
        </w:numPr>
        <w:spacing w:after="120" w:line="259" w:lineRule="auto"/>
        <w:rPr>
          <w:color w:val="0070C0"/>
          <w:szCs w:val="24"/>
          <w:lang w:eastAsia="zh-CN"/>
        </w:rPr>
      </w:pPr>
      <w:r w:rsidRPr="009D1FA0">
        <w:rPr>
          <w:rFonts w:eastAsia="MS Mincho"/>
          <w:color w:val="0070C0"/>
          <w:lang w:eastAsia="zh-CN"/>
        </w:rPr>
        <w:t>Discuss any RAN4 impact on feature 37-2 in R4-2319942.</w:t>
      </w:r>
    </w:p>
    <w:p w14:paraId="00FDF27E" w14:textId="77777777" w:rsidR="00EB3A7D" w:rsidRPr="00EB3A7D" w:rsidRDefault="00EB3A7D" w:rsidP="00B04B1C">
      <w:pPr>
        <w:spacing w:before="240" w:after="120"/>
        <w:rPr>
          <w:b/>
          <w:bCs/>
          <w:u w:val="single"/>
          <w:lang w:eastAsia="zh-CN"/>
        </w:rPr>
      </w:pPr>
      <w:r w:rsidRPr="00EB3A7D">
        <w:rPr>
          <w:b/>
          <w:bCs/>
          <w:u w:val="single"/>
          <w:lang w:eastAsia="zh-CN"/>
        </w:rPr>
        <w:t>Discussion:</w:t>
      </w:r>
    </w:p>
    <w:p w14:paraId="294C6B3F" w14:textId="77777777" w:rsidR="00EB3A7D" w:rsidRPr="002C6218" w:rsidRDefault="00EB3A7D" w:rsidP="002C6218"/>
    <w:p w14:paraId="73BB0E73" w14:textId="77777777" w:rsidR="00EB3A7D" w:rsidRPr="00EB3A7D" w:rsidRDefault="00EB3A7D" w:rsidP="00B04B1C">
      <w:pPr>
        <w:spacing w:before="240" w:after="120"/>
        <w:rPr>
          <w:b/>
          <w:bCs/>
          <w:u w:val="single"/>
          <w:lang w:eastAsia="zh-CN"/>
        </w:rPr>
      </w:pPr>
      <w:r w:rsidRPr="00EB3A7D">
        <w:rPr>
          <w:b/>
          <w:bCs/>
          <w:u w:val="single"/>
          <w:lang w:eastAsia="zh-CN"/>
        </w:rPr>
        <w:t>Agreements:</w:t>
      </w:r>
    </w:p>
    <w:p w14:paraId="771291F2" w14:textId="77777777" w:rsidR="00EB3A7D" w:rsidRPr="002C6218" w:rsidRDefault="00EB3A7D" w:rsidP="002C6218"/>
    <w:p w14:paraId="6859BB95" w14:textId="77777777" w:rsidR="00C60A32" w:rsidRPr="006334DE" w:rsidRDefault="00C60A32" w:rsidP="006334DE">
      <w:pPr>
        <w:rPr>
          <w:highlight w:val="yellow"/>
          <w:lang w:val="sv-SE" w:eastAsia="ja-JP"/>
        </w:rPr>
      </w:pPr>
    </w:p>
    <w:p w14:paraId="0E98EFE2" w14:textId="0FAB9991" w:rsidR="004D6975" w:rsidRDefault="004D6975" w:rsidP="004D6975">
      <w:pPr>
        <w:pStyle w:val="Heading2"/>
      </w:pPr>
      <w:r w:rsidRPr="00062030">
        <w:t>RedCap Positioning</w:t>
      </w:r>
      <w:r>
        <w:t xml:space="preserve"> (Agenda </w:t>
      </w:r>
      <w:r w:rsidR="006D6796">
        <w:t>8</w:t>
      </w:r>
      <w:r>
        <w:t>.2</w:t>
      </w:r>
      <w:r w:rsidR="001328E9">
        <w:t>2</w:t>
      </w:r>
      <w:r>
        <w:t>.</w:t>
      </w:r>
      <w:r w:rsidR="0027154A">
        <w:t>2</w:t>
      </w:r>
      <w:r>
        <w:t>.</w:t>
      </w:r>
      <w:r w:rsidR="008E72AC">
        <w:t>4)</w:t>
      </w:r>
    </w:p>
    <w:p w14:paraId="3E2F20EF" w14:textId="719EE064" w:rsidR="001C1FB6" w:rsidRDefault="001C1FB6" w:rsidP="001C1FB6">
      <w:pPr>
        <w:rPr>
          <w:lang w:val="en-US" w:eastAsia="zh-CN"/>
        </w:rPr>
      </w:pPr>
      <w:r w:rsidRPr="00FA5748">
        <w:rPr>
          <w:highlight w:val="yellow"/>
          <w:lang w:val="en-US" w:eastAsia="zh-CN"/>
        </w:rPr>
        <w:t>Issues priorit</w:t>
      </w:r>
      <w:r w:rsidR="00422A85" w:rsidRPr="00FA5748">
        <w:rPr>
          <w:highlight w:val="yellow"/>
          <w:lang w:val="en-US" w:eastAsia="zh-CN"/>
        </w:rPr>
        <w:t>ized during the AH:</w:t>
      </w:r>
      <w:r w:rsidR="00FA5748" w:rsidRPr="00FA5748">
        <w:rPr>
          <w:highlight w:val="yellow"/>
          <w:lang w:val="en-US" w:eastAsia="zh-CN"/>
        </w:rPr>
        <w:t xml:space="preserve"> 2-3-7, 2-3-8</w:t>
      </w:r>
    </w:p>
    <w:p w14:paraId="46FD4D86"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lastRenderedPageBreak/>
        <w:t xml:space="preserve">Sub-topic 2-1: General aspects/scenarios for RedCap positioning </w:t>
      </w:r>
    </w:p>
    <w:p w14:paraId="7E93D888"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w:t>
      </w:r>
      <w:r w:rsidRPr="00A23827">
        <w:rPr>
          <w:i/>
          <w:color w:val="0070C0"/>
          <w:lang w:val="en-US" w:eastAsia="zh-CN"/>
        </w:rPr>
        <w:t>description:</w:t>
      </w:r>
    </w:p>
    <w:p w14:paraId="08E6C4DB" w14:textId="77777777" w:rsidR="00A23827" w:rsidRPr="00A23827" w:rsidRDefault="00A23827" w:rsidP="00A23827">
      <w:pPr>
        <w:rPr>
          <w:i/>
          <w:color w:val="0070C0"/>
          <w:lang w:val="en-US" w:eastAsia="zh-CN"/>
        </w:rPr>
      </w:pPr>
      <w:r w:rsidRPr="00A23827">
        <w:rPr>
          <w:i/>
          <w:color w:val="0070C0"/>
          <w:lang w:val="en-US" w:eastAsia="zh-CN"/>
        </w:rPr>
        <w:t>Open issues and candidate options before meeting:</w:t>
      </w:r>
    </w:p>
    <w:p w14:paraId="181ACB52" w14:textId="77777777" w:rsidR="00A23827" w:rsidRPr="00577AEA" w:rsidRDefault="00A23827" w:rsidP="00807551">
      <w:pPr>
        <w:pStyle w:val="Heading4"/>
        <w:rPr>
          <w:lang w:val="en-US"/>
        </w:rPr>
      </w:pPr>
      <w:r w:rsidRPr="00577AEA">
        <w:rPr>
          <w:lang w:val="en-US"/>
        </w:rPr>
        <w:t>Issue 2-1-1: PRS measurements with FH without gaps</w:t>
      </w:r>
    </w:p>
    <w:p w14:paraId="56F6C063"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33F6743"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CATT, Xiaomi, Nokia</w:t>
      </w:r>
    </w:p>
    <w:p w14:paraId="42695240"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Whether to support gapless based PRS measurements with FH is up to RAN1 and no RAN4 work until RAN1 decides to support such case.</w:t>
      </w:r>
    </w:p>
    <w:p w14:paraId="5D854414" w14:textId="77777777" w:rsidR="00A23827" w:rsidRPr="00A23827" w:rsidRDefault="00A23827" w:rsidP="00A23827">
      <w:pPr>
        <w:numPr>
          <w:ilvl w:val="1"/>
          <w:numId w:val="5"/>
        </w:numPr>
        <w:spacing w:after="120"/>
        <w:rPr>
          <w:color w:val="0070C0"/>
          <w:lang w:eastAsia="zh-CN"/>
        </w:rPr>
      </w:pPr>
      <w:r w:rsidRPr="00A23827">
        <w:rPr>
          <w:color w:val="0070C0"/>
          <w:lang w:eastAsia="zh-CN"/>
        </w:rPr>
        <w:t>Option 2: HW, OPPO</w:t>
      </w:r>
    </w:p>
    <w:p w14:paraId="5C91A382" w14:textId="77777777" w:rsidR="00A23827" w:rsidRPr="00A23827" w:rsidRDefault="00A23827" w:rsidP="00A23827">
      <w:pPr>
        <w:numPr>
          <w:ilvl w:val="2"/>
          <w:numId w:val="5"/>
        </w:numPr>
        <w:spacing w:after="120"/>
        <w:rPr>
          <w:color w:val="0070C0"/>
          <w:lang w:eastAsia="zh-CN"/>
        </w:rPr>
      </w:pPr>
      <w:r w:rsidRPr="00A23827">
        <w:rPr>
          <w:color w:val="0070C0"/>
          <w:lang w:eastAsia="zh-CN"/>
        </w:rPr>
        <w:t>RAN4 not to define requirements for PRS measurements with FH without gaps.</w:t>
      </w:r>
    </w:p>
    <w:p w14:paraId="5A3A8FD0" w14:textId="77777777" w:rsidR="00A23827" w:rsidRPr="00A23827" w:rsidRDefault="00A23827" w:rsidP="00A23827">
      <w:pPr>
        <w:numPr>
          <w:ilvl w:val="0"/>
          <w:numId w:val="5"/>
        </w:numPr>
        <w:spacing w:after="120"/>
        <w:rPr>
          <w:color w:val="0070C0"/>
          <w:szCs w:val="24"/>
          <w:lang w:eastAsia="zh-CN"/>
        </w:rPr>
      </w:pPr>
      <w:r w:rsidRPr="00A23827">
        <w:rPr>
          <w:color w:val="0070C0"/>
          <w:szCs w:val="24"/>
          <w:lang w:eastAsia="zh-CN"/>
        </w:rPr>
        <w:t>Recommended WF</w:t>
      </w:r>
    </w:p>
    <w:p w14:paraId="17920B43" w14:textId="62F38FC5" w:rsidR="00BC1485" w:rsidRPr="00BC1485" w:rsidRDefault="00A23827" w:rsidP="00BC1485">
      <w:pPr>
        <w:numPr>
          <w:ilvl w:val="1"/>
          <w:numId w:val="5"/>
        </w:numPr>
        <w:spacing w:after="120"/>
        <w:ind w:left="1440"/>
        <w:rPr>
          <w:color w:val="0070C0"/>
          <w:szCs w:val="24"/>
          <w:lang w:eastAsia="zh-CN"/>
        </w:rPr>
      </w:pPr>
      <w:r w:rsidRPr="00A23827">
        <w:rPr>
          <w:color w:val="0070C0"/>
          <w:szCs w:val="24"/>
          <w:lang w:eastAsia="zh-CN"/>
        </w:rPr>
        <w:t>Discuss the options.</w:t>
      </w:r>
    </w:p>
    <w:p w14:paraId="0AE176F0" w14:textId="77777777" w:rsidR="00BC1485" w:rsidRPr="00EB3A7D" w:rsidRDefault="00BC1485" w:rsidP="00BC1485">
      <w:pPr>
        <w:spacing w:before="240" w:after="120"/>
        <w:rPr>
          <w:b/>
          <w:bCs/>
          <w:u w:val="single"/>
          <w:lang w:eastAsia="zh-CN"/>
        </w:rPr>
      </w:pPr>
      <w:r w:rsidRPr="00EB3A7D">
        <w:rPr>
          <w:b/>
          <w:bCs/>
          <w:u w:val="single"/>
          <w:lang w:eastAsia="zh-CN"/>
        </w:rPr>
        <w:t>Discussion:</w:t>
      </w:r>
    </w:p>
    <w:p w14:paraId="069C8E36" w14:textId="77777777" w:rsidR="00BC1485" w:rsidRPr="002C6218" w:rsidRDefault="00BC1485" w:rsidP="00BC1485"/>
    <w:p w14:paraId="3F0869DC" w14:textId="77777777" w:rsidR="00BC1485" w:rsidRPr="00EB3A7D" w:rsidRDefault="00BC1485" w:rsidP="00BC1485">
      <w:pPr>
        <w:spacing w:before="240" w:after="120"/>
        <w:rPr>
          <w:b/>
          <w:bCs/>
          <w:u w:val="single"/>
          <w:lang w:eastAsia="zh-CN"/>
        </w:rPr>
      </w:pPr>
      <w:r w:rsidRPr="00EB3A7D">
        <w:rPr>
          <w:b/>
          <w:bCs/>
          <w:u w:val="single"/>
          <w:lang w:eastAsia="zh-CN"/>
        </w:rPr>
        <w:t>Agreements:</w:t>
      </w:r>
    </w:p>
    <w:p w14:paraId="40D1F842" w14:textId="77777777" w:rsidR="00BC1485" w:rsidRPr="002C6218" w:rsidRDefault="00BC1485" w:rsidP="00BC1485"/>
    <w:p w14:paraId="6C0159DD" w14:textId="77777777" w:rsidR="00BC1485" w:rsidRPr="00A23827" w:rsidRDefault="00BC1485" w:rsidP="00BC1485">
      <w:pPr>
        <w:spacing w:after="120"/>
        <w:rPr>
          <w:color w:val="0070C0"/>
          <w:szCs w:val="24"/>
          <w:lang w:eastAsia="zh-CN"/>
        </w:rPr>
      </w:pPr>
    </w:p>
    <w:p w14:paraId="46A4C1C1" w14:textId="77777777" w:rsidR="00A23827" w:rsidRPr="00BC1485" w:rsidRDefault="00A23827" w:rsidP="00807551">
      <w:pPr>
        <w:pStyle w:val="Heading4"/>
        <w:rPr>
          <w:lang w:val="en-US"/>
        </w:rPr>
      </w:pPr>
      <w:r w:rsidRPr="00BC1485">
        <w:rPr>
          <w:lang w:val="en-US"/>
        </w:rPr>
        <w:t xml:space="preserve">Issue 2-1-2: Applicable RRC states for PRS measurements without FH </w:t>
      </w:r>
    </w:p>
    <w:p w14:paraId="39A9EA12"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6859007"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Xiaomi</w:t>
      </w:r>
    </w:p>
    <w:p w14:paraId="0CF32E12"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The requirements of RedCap positioning without FH in RRC_IDLE/RRC_INACTIVE can be firstly implemented in draftCR.</w:t>
      </w:r>
    </w:p>
    <w:p w14:paraId="683B0DA0"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The following requirements of RedCap Pos in RRC_IDLE can be specified:</w:t>
      </w:r>
    </w:p>
    <w:p w14:paraId="3C86AFF5"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RSTD</w:t>
      </w:r>
    </w:p>
    <w:p w14:paraId="16191503"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PRS-RSRP and PRS-RSRPP </w:t>
      </w:r>
    </w:p>
    <w:p w14:paraId="5B47C0BF" w14:textId="77777777" w:rsidR="00A23827" w:rsidRPr="00A23827" w:rsidRDefault="00A23827" w:rsidP="00A23827">
      <w:pPr>
        <w:numPr>
          <w:ilvl w:val="0"/>
          <w:numId w:val="5"/>
        </w:numPr>
        <w:spacing w:after="120"/>
        <w:rPr>
          <w:color w:val="0070C0"/>
          <w:szCs w:val="24"/>
          <w:lang w:eastAsia="zh-CN"/>
        </w:rPr>
      </w:pPr>
      <w:r w:rsidRPr="00A23827">
        <w:rPr>
          <w:color w:val="0070C0"/>
          <w:szCs w:val="24"/>
          <w:lang w:eastAsia="zh-CN"/>
        </w:rPr>
        <w:t>Recommended WF</w:t>
      </w:r>
    </w:p>
    <w:p w14:paraId="7A2C2620" w14:textId="01C755C0" w:rsidR="00BC1485" w:rsidRPr="00BC1485" w:rsidRDefault="00A23827" w:rsidP="00BC1485">
      <w:pPr>
        <w:numPr>
          <w:ilvl w:val="1"/>
          <w:numId w:val="5"/>
        </w:numPr>
        <w:spacing w:after="120"/>
        <w:ind w:left="1440"/>
        <w:rPr>
          <w:color w:val="0070C0"/>
          <w:szCs w:val="24"/>
          <w:lang w:eastAsia="zh-CN"/>
        </w:rPr>
      </w:pPr>
      <w:r w:rsidRPr="00A23827">
        <w:rPr>
          <w:color w:val="0070C0"/>
          <w:szCs w:val="24"/>
          <w:lang w:eastAsia="zh-CN"/>
        </w:rPr>
        <w:t>Discuss the option.</w:t>
      </w:r>
    </w:p>
    <w:p w14:paraId="12484239" w14:textId="77777777" w:rsidR="00BC1485" w:rsidRPr="00EB3A7D" w:rsidRDefault="00BC1485" w:rsidP="00BC1485">
      <w:pPr>
        <w:spacing w:before="240" w:after="120"/>
        <w:rPr>
          <w:b/>
          <w:bCs/>
          <w:u w:val="single"/>
          <w:lang w:eastAsia="zh-CN"/>
        </w:rPr>
      </w:pPr>
      <w:r w:rsidRPr="00EB3A7D">
        <w:rPr>
          <w:b/>
          <w:bCs/>
          <w:u w:val="single"/>
          <w:lang w:eastAsia="zh-CN"/>
        </w:rPr>
        <w:t>Discussion:</w:t>
      </w:r>
    </w:p>
    <w:p w14:paraId="79212D17" w14:textId="77777777" w:rsidR="00BC1485" w:rsidRPr="002C6218" w:rsidRDefault="00BC1485" w:rsidP="00BC1485"/>
    <w:p w14:paraId="08CBC7E4" w14:textId="77777777" w:rsidR="00BC1485" w:rsidRPr="00EB3A7D" w:rsidRDefault="00BC1485" w:rsidP="00BC1485">
      <w:pPr>
        <w:spacing w:before="240" w:after="120"/>
        <w:rPr>
          <w:b/>
          <w:bCs/>
          <w:u w:val="single"/>
          <w:lang w:eastAsia="zh-CN"/>
        </w:rPr>
      </w:pPr>
      <w:r w:rsidRPr="00EB3A7D">
        <w:rPr>
          <w:b/>
          <w:bCs/>
          <w:u w:val="single"/>
          <w:lang w:eastAsia="zh-CN"/>
        </w:rPr>
        <w:t>Agreements:</w:t>
      </w:r>
    </w:p>
    <w:p w14:paraId="0CC0251D" w14:textId="77777777" w:rsidR="00BC1485" w:rsidRPr="002C6218" w:rsidRDefault="00BC1485" w:rsidP="00BC1485"/>
    <w:p w14:paraId="73800B8E" w14:textId="77777777" w:rsidR="00BC1485" w:rsidRPr="00A23827" w:rsidRDefault="00BC1485" w:rsidP="00BC1485">
      <w:pPr>
        <w:spacing w:after="120"/>
        <w:rPr>
          <w:color w:val="0070C0"/>
          <w:szCs w:val="24"/>
          <w:lang w:eastAsia="zh-CN"/>
        </w:rPr>
      </w:pPr>
    </w:p>
    <w:p w14:paraId="06ADA6AD" w14:textId="77777777" w:rsidR="00A23827" w:rsidRPr="00577AEA" w:rsidRDefault="00A23827" w:rsidP="00807551">
      <w:pPr>
        <w:pStyle w:val="Heading4"/>
        <w:rPr>
          <w:lang w:val="en-US"/>
        </w:rPr>
      </w:pPr>
      <w:r w:rsidRPr="00577AEA">
        <w:rPr>
          <w:lang w:val="en-US"/>
        </w:rPr>
        <w:t xml:space="preserve">Issue 2-1-3: Applicable RRC states for PRS measurements with FH </w:t>
      </w:r>
    </w:p>
    <w:p w14:paraId="4EDFE6FB" w14:textId="77777777" w:rsidR="00A23827" w:rsidRPr="00A23827" w:rsidRDefault="00A23827" w:rsidP="00A23827">
      <w:pPr>
        <w:rPr>
          <w:i/>
          <w:iCs/>
          <w:color w:val="0070C0"/>
        </w:rPr>
      </w:pPr>
      <w:r w:rsidRPr="00A23827">
        <w:rPr>
          <w:i/>
          <w:iCs/>
          <w:color w:val="0070C0"/>
        </w:rPr>
        <w:t>In the approved WF in R4-2314353 at RAN4#108 the following was agreed:</w:t>
      </w:r>
    </w:p>
    <w:p w14:paraId="7EAD047F" w14:textId="77777777" w:rsidR="00A23827" w:rsidRPr="00A23827" w:rsidRDefault="00A23827" w:rsidP="00754049">
      <w:pPr>
        <w:numPr>
          <w:ilvl w:val="0"/>
          <w:numId w:val="16"/>
        </w:numPr>
        <w:overflowPunct w:val="0"/>
        <w:autoSpaceDE w:val="0"/>
        <w:autoSpaceDN w:val="0"/>
        <w:adjustRightInd w:val="0"/>
        <w:textAlignment w:val="baseline"/>
        <w:rPr>
          <w:rFonts w:eastAsia="MS Mincho"/>
          <w:i/>
          <w:iCs/>
          <w:color w:val="0070C0"/>
          <w:u w:val="single"/>
        </w:rPr>
      </w:pPr>
      <w:r w:rsidRPr="00A23827">
        <w:rPr>
          <w:rFonts w:eastAsia="MS Mincho"/>
          <w:i/>
          <w:iCs/>
          <w:color w:val="0070C0"/>
          <w:u w:val="single"/>
        </w:rPr>
        <w:t>Issue 2-1-1: Applicable RRC states for Redcap positioning with FH</w:t>
      </w:r>
    </w:p>
    <w:p w14:paraId="4E9269C2" w14:textId="77777777" w:rsidR="00A23827" w:rsidRPr="00A23827" w:rsidRDefault="00A23827" w:rsidP="00754049">
      <w:pPr>
        <w:numPr>
          <w:ilvl w:val="1"/>
          <w:numId w:val="16"/>
        </w:numPr>
        <w:overflowPunct w:val="0"/>
        <w:autoSpaceDE w:val="0"/>
        <w:autoSpaceDN w:val="0"/>
        <w:adjustRightInd w:val="0"/>
        <w:textAlignment w:val="baseline"/>
        <w:rPr>
          <w:rFonts w:eastAsia="MS Mincho"/>
          <w:i/>
          <w:iCs/>
          <w:color w:val="0070C0"/>
        </w:rPr>
      </w:pPr>
      <w:r w:rsidRPr="00A23827">
        <w:rPr>
          <w:rFonts w:eastAsia="MS Mincho"/>
          <w:i/>
          <w:iCs/>
          <w:color w:val="0070C0"/>
        </w:rPr>
        <w:lastRenderedPageBreak/>
        <w:t>RAN4 will prioritize defining Redcap positioning requirements with FH in RRC connected and then will define Redcap positioning requirements with FH in RRC inactive state and RRC idle state.</w:t>
      </w:r>
    </w:p>
    <w:p w14:paraId="61F0076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059B32B"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OPPO</w:t>
      </w:r>
    </w:p>
    <w:p w14:paraId="1C3B58E8"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PRS measurement with FH in RRC_INACTIVE and RRC_IDLE states can be supported subject to UE capability, and the related requirements should be defined in RAN4 if time allows.</w:t>
      </w:r>
    </w:p>
    <w:p w14:paraId="2BCE7F6B"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2: HW</w:t>
      </w:r>
    </w:p>
    <w:p w14:paraId="2BFAFC1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stick to the existing agreements for requirements for PRS measurements with FH in INACTIVE and IDLE. No further discussion is needed.</w:t>
      </w:r>
    </w:p>
    <w:p w14:paraId="56A6F957" w14:textId="77777777" w:rsidR="00A23827" w:rsidRPr="00A23827" w:rsidRDefault="00A23827" w:rsidP="00A23827">
      <w:pPr>
        <w:numPr>
          <w:ilvl w:val="0"/>
          <w:numId w:val="5"/>
        </w:numPr>
        <w:spacing w:after="120"/>
        <w:rPr>
          <w:color w:val="0070C0"/>
          <w:szCs w:val="24"/>
          <w:lang w:eastAsia="zh-CN"/>
        </w:rPr>
      </w:pPr>
      <w:r w:rsidRPr="00A23827">
        <w:rPr>
          <w:color w:val="0070C0"/>
          <w:szCs w:val="24"/>
          <w:lang w:eastAsia="zh-CN"/>
        </w:rPr>
        <w:t>Recommended WF</w:t>
      </w:r>
    </w:p>
    <w:p w14:paraId="1DCEF8AF" w14:textId="3C5676DB" w:rsidR="00BC1485" w:rsidRPr="00BC1485" w:rsidRDefault="00A23827" w:rsidP="00BC1485">
      <w:pPr>
        <w:numPr>
          <w:ilvl w:val="1"/>
          <w:numId w:val="5"/>
        </w:numPr>
        <w:spacing w:after="120"/>
        <w:ind w:left="1440"/>
        <w:rPr>
          <w:color w:val="0070C0"/>
          <w:szCs w:val="24"/>
          <w:lang w:eastAsia="zh-CN"/>
        </w:rPr>
      </w:pPr>
      <w:r w:rsidRPr="00A23827">
        <w:rPr>
          <w:color w:val="0070C0"/>
          <w:szCs w:val="24"/>
          <w:lang w:eastAsia="zh-CN"/>
        </w:rPr>
        <w:t xml:space="preserve">Considering the past </w:t>
      </w:r>
      <w:proofErr w:type="gramStart"/>
      <w:r w:rsidRPr="00A23827">
        <w:rPr>
          <w:color w:val="0070C0"/>
          <w:szCs w:val="24"/>
          <w:lang w:eastAsia="zh-CN"/>
        </w:rPr>
        <w:t>agreement</w:t>
      </w:r>
      <w:proofErr w:type="gramEnd"/>
      <w:r w:rsidRPr="00A23827">
        <w:rPr>
          <w:color w:val="0070C0"/>
          <w:szCs w:val="24"/>
          <w:lang w:eastAsia="zh-CN"/>
        </w:rPr>
        <w:t xml:space="preserve"> it is recommended not to reopen this issue and follow the agreement.</w:t>
      </w:r>
    </w:p>
    <w:p w14:paraId="5BF3D98E" w14:textId="77777777" w:rsidR="00BC1485" w:rsidRPr="00EB3A7D" w:rsidRDefault="00BC1485" w:rsidP="00BC1485">
      <w:pPr>
        <w:spacing w:before="240" w:after="120"/>
        <w:rPr>
          <w:b/>
          <w:bCs/>
          <w:u w:val="single"/>
          <w:lang w:eastAsia="zh-CN"/>
        </w:rPr>
      </w:pPr>
      <w:r w:rsidRPr="00EB3A7D">
        <w:rPr>
          <w:b/>
          <w:bCs/>
          <w:u w:val="single"/>
          <w:lang w:eastAsia="zh-CN"/>
        </w:rPr>
        <w:t>Discussion:</w:t>
      </w:r>
    </w:p>
    <w:p w14:paraId="34EDF9B9" w14:textId="77777777" w:rsidR="00BC1485" w:rsidRPr="002C6218" w:rsidRDefault="00BC1485" w:rsidP="00BC1485"/>
    <w:p w14:paraId="2891FF95" w14:textId="77777777" w:rsidR="00BC1485" w:rsidRPr="00EB3A7D" w:rsidRDefault="00BC1485" w:rsidP="00BC1485">
      <w:pPr>
        <w:spacing w:before="240" w:after="120"/>
        <w:rPr>
          <w:b/>
          <w:bCs/>
          <w:u w:val="single"/>
          <w:lang w:eastAsia="zh-CN"/>
        </w:rPr>
      </w:pPr>
      <w:r w:rsidRPr="00EB3A7D">
        <w:rPr>
          <w:b/>
          <w:bCs/>
          <w:u w:val="single"/>
          <w:lang w:eastAsia="zh-CN"/>
        </w:rPr>
        <w:t>Agreements:</w:t>
      </w:r>
    </w:p>
    <w:p w14:paraId="0406B4A6" w14:textId="77777777" w:rsidR="00BC1485" w:rsidRPr="002C6218" w:rsidRDefault="00BC1485" w:rsidP="00BC1485"/>
    <w:p w14:paraId="7D91C307" w14:textId="77777777" w:rsidR="00BC1485" w:rsidRPr="00A23827" w:rsidRDefault="00BC1485" w:rsidP="00BC1485">
      <w:pPr>
        <w:spacing w:after="120"/>
        <w:rPr>
          <w:color w:val="0070C0"/>
          <w:szCs w:val="24"/>
          <w:lang w:eastAsia="zh-CN"/>
        </w:rPr>
      </w:pPr>
    </w:p>
    <w:p w14:paraId="65646E33"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Sub-topic 2-2: PRS measurements for RedCap without FH</w:t>
      </w:r>
    </w:p>
    <w:p w14:paraId="58E4830D"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description </w:t>
      </w:r>
    </w:p>
    <w:p w14:paraId="51847279" w14:textId="77777777" w:rsidR="00A23827" w:rsidRPr="00A23827" w:rsidRDefault="00A23827" w:rsidP="00A23827">
      <w:pPr>
        <w:rPr>
          <w:i/>
          <w:color w:val="0070C0"/>
          <w:lang w:val="en-US" w:eastAsia="zh-CN"/>
        </w:rPr>
      </w:pPr>
      <w:r w:rsidRPr="00A23827">
        <w:rPr>
          <w:i/>
          <w:color w:val="0070C0"/>
          <w:lang w:val="en-US" w:eastAsia="zh-CN"/>
        </w:rPr>
        <w:t>Open issues and candidate options before meeting:</w:t>
      </w:r>
    </w:p>
    <w:p w14:paraId="6128633F" w14:textId="77777777" w:rsidR="00A23827" w:rsidRPr="00577AEA" w:rsidRDefault="00A23827" w:rsidP="00807551">
      <w:pPr>
        <w:pStyle w:val="Heading4"/>
        <w:rPr>
          <w:lang w:val="en-US"/>
        </w:rPr>
      </w:pPr>
      <w:r w:rsidRPr="00577AEA">
        <w:rPr>
          <w:lang w:val="en-US"/>
        </w:rPr>
        <w:t xml:space="preserve">Issue 2-2-1: CSSF for PRS measurement requirements in RRC connected state without </w:t>
      </w:r>
      <w:proofErr w:type="gramStart"/>
      <w:r w:rsidRPr="00577AEA">
        <w:rPr>
          <w:lang w:val="en-US"/>
        </w:rPr>
        <w:t>FH</w:t>
      </w:r>
      <w:proofErr w:type="gramEnd"/>
    </w:p>
    <w:p w14:paraId="6574592D"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3B8E05C4" w14:textId="77777777" w:rsidR="00A23827" w:rsidRPr="00A23827" w:rsidRDefault="00A23827" w:rsidP="00A23827">
      <w:pPr>
        <w:numPr>
          <w:ilvl w:val="1"/>
          <w:numId w:val="5"/>
        </w:numPr>
        <w:spacing w:after="120"/>
        <w:rPr>
          <w:color w:val="0070C0"/>
          <w:lang w:eastAsia="zh-CN"/>
        </w:rPr>
      </w:pPr>
      <w:r w:rsidRPr="00A23827">
        <w:rPr>
          <w:color w:val="0070C0"/>
          <w:lang w:eastAsia="zh-CN"/>
        </w:rPr>
        <w:t>Option 1: HW, OPPO, E///</w:t>
      </w:r>
    </w:p>
    <w:p w14:paraId="527FF1B1"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Option 1A: HW, OPPO, Nokia</w:t>
      </w:r>
    </w:p>
    <w:p w14:paraId="1167E3B4"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Re-use CSSF definition for non-RedCap UE in clause 9.1.5.2.2 to include the impact of PRS measurement in CSSF definition for RedCap UE in clause 9.1A.5.2.</w:t>
      </w:r>
    </w:p>
    <w:p w14:paraId="5997200B"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Option 1B: E///</w:t>
      </w:r>
    </w:p>
    <w:p w14:paraId="15B533EB"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CSSF as defined in clause 9.1A.5.2 shall apply for PRS measurement period requirements for RedCap UEs in RRC_CONNECTED state.</w:t>
      </w:r>
    </w:p>
    <w:p w14:paraId="639583C1"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rPr>
      </w:pPr>
      <w:r w:rsidRPr="00A23827">
        <w:rPr>
          <w:rFonts w:eastAsia="MS Mincho"/>
          <w:color w:val="0070C0"/>
        </w:rPr>
        <w:t>Update clause 9.1A.5.2 to be valid also for RedCap positioning.</w:t>
      </w:r>
    </w:p>
    <w:p w14:paraId="79EC6497"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A197396" w14:textId="4E740465" w:rsidR="00F90385" w:rsidRPr="00F90385" w:rsidRDefault="00A23827" w:rsidP="00F90385">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Check if it is agreeable to update </w:t>
      </w:r>
      <w:r w:rsidRPr="00A23827">
        <w:rPr>
          <w:rFonts w:eastAsia="MS Mincho"/>
          <w:color w:val="0070C0"/>
        </w:rPr>
        <w:t>clause 9.1A.5.2</w:t>
      </w:r>
      <w:r w:rsidRPr="00A23827">
        <w:rPr>
          <w:color w:val="0070C0"/>
          <w:szCs w:val="24"/>
          <w:lang w:eastAsia="zh-CN"/>
        </w:rPr>
        <w:t>?</w:t>
      </w:r>
    </w:p>
    <w:p w14:paraId="3BBB578B" w14:textId="77777777" w:rsidR="00F90385" w:rsidRPr="00EB3A7D" w:rsidRDefault="00F90385" w:rsidP="00F90385">
      <w:pPr>
        <w:spacing w:before="240" w:after="120"/>
        <w:rPr>
          <w:b/>
          <w:bCs/>
          <w:u w:val="single"/>
          <w:lang w:eastAsia="zh-CN"/>
        </w:rPr>
      </w:pPr>
      <w:r w:rsidRPr="00EB3A7D">
        <w:rPr>
          <w:b/>
          <w:bCs/>
          <w:u w:val="single"/>
          <w:lang w:eastAsia="zh-CN"/>
        </w:rPr>
        <w:t>Discussion:</w:t>
      </w:r>
    </w:p>
    <w:p w14:paraId="1D1A41FF" w14:textId="77777777" w:rsidR="00F90385" w:rsidRPr="002C6218" w:rsidRDefault="00F90385" w:rsidP="00F90385"/>
    <w:p w14:paraId="13628697" w14:textId="77777777" w:rsidR="00F90385" w:rsidRPr="00EB3A7D" w:rsidRDefault="00F90385" w:rsidP="00F90385">
      <w:pPr>
        <w:spacing w:before="240" w:after="120"/>
        <w:rPr>
          <w:b/>
          <w:bCs/>
          <w:u w:val="single"/>
          <w:lang w:eastAsia="zh-CN"/>
        </w:rPr>
      </w:pPr>
      <w:r w:rsidRPr="00EB3A7D">
        <w:rPr>
          <w:b/>
          <w:bCs/>
          <w:u w:val="single"/>
          <w:lang w:eastAsia="zh-CN"/>
        </w:rPr>
        <w:t>Agreements:</w:t>
      </w:r>
    </w:p>
    <w:p w14:paraId="45D2161D" w14:textId="77777777" w:rsidR="00F90385" w:rsidRPr="002C6218" w:rsidRDefault="00F90385" w:rsidP="00F90385"/>
    <w:p w14:paraId="43840B89" w14:textId="77777777" w:rsidR="00F90385" w:rsidRPr="00A23827" w:rsidRDefault="00F90385" w:rsidP="00F90385">
      <w:pPr>
        <w:overflowPunct w:val="0"/>
        <w:autoSpaceDE w:val="0"/>
        <w:autoSpaceDN w:val="0"/>
        <w:adjustRightInd w:val="0"/>
        <w:textAlignment w:val="baseline"/>
        <w:rPr>
          <w:color w:val="0070C0"/>
          <w:szCs w:val="24"/>
          <w:lang w:eastAsia="zh-CN"/>
        </w:rPr>
      </w:pPr>
    </w:p>
    <w:p w14:paraId="1F23DD4D" w14:textId="77777777" w:rsidR="00A23827" w:rsidRPr="00A23827" w:rsidRDefault="00A23827" w:rsidP="00A23827">
      <w:pPr>
        <w:keepNext/>
        <w:keepLines/>
        <w:numPr>
          <w:ilvl w:val="2"/>
          <w:numId w:val="1"/>
        </w:numPr>
        <w:spacing w:before="120"/>
        <w:outlineLvl w:val="2"/>
        <w:rPr>
          <w:rFonts w:ascii="Arial" w:hAnsi="Arial"/>
          <w:sz w:val="28"/>
          <w:szCs w:val="18"/>
          <w:lang w:val="en-US" w:eastAsia="zh-CN"/>
        </w:rPr>
      </w:pPr>
      <w:r w:rsidRPr="00A23827">
        <w:rPr>
          <w:rFonts w:ascii="Arial" w:hAnsi="Arial"/>
          <w:sz w:val="28"/>
          <w:szCs w:val="18"/>
          <w:lang w:val="en-US" w:eastAsia="zh-CN"/>
        </w:rPr>
        <w:t>Sub-topic 2-3: PRS measurements for RedCap with FH</w:t>
      </w:r>
    </w:p>
    <w:p w14:paraId="3DEDA120" w14:textId="77777777" w:rsidR="00A23827" w:rsidRPr="00A23827" w:rsidRDefault="00A23827" w:rsidP="00A23827">
      <w:pPr>
        <w:rPr>
          <w:i/>
          <w:color w:val="0070C0"/>
          <w:lang w:val="en-US" w:eastAsia="zh-CN"/>
        </w:rPr>
      </w:pPr>
      <w:r w:rsidRPr="00A23827">
        <w:rPr>
          <w:rFonts w:hint="eastAsia"/>
          <w:i/>
          <w:color w:val="0070C0"/>
          <w:lang w:val="en-US" w:eastAsia="zh-CN"/>
        </w:rPr>
        <w:t xml:space="preserve">Sub-topic description </w:t>
      </w:r>
    </w:p>
    <w:p w14:paraId="604B0D68" w14:textId="77777777" w:rsidR="00A23827" w:rsidRPr="00A23827" w:rsidRDefault="00A23827" w:rsidP="00A23827">
      <w:pPr>
        <w:rPr>
          <w:i/>
          <w:color w:val="0070C0"/>
          <w:lang w:val="en-US" w:eastAsia="zh-CN"/>
        </w:rPr>
      </w:pPr>
      <w:r w:rsidRPr="00A23827">
        <w:rPr>
          <w:i/>
          <w:color w:val="0070C0"/>
          <w:lang w:val="en-US" w:eastAsia="zh-CN"/>
        </w:rPr>
        <w:t>Open issues and c</w:t>
      </w:r>
      <w:r w:rsidRPr="00A23827">
        <w:rPr>
          <w:rFonts w:hint="eastAsia"/>
          <w:i/>
          <w:color w:val="0070C0"/>
          <w:lang w:val="en-US" w:eastAsia="zh-CN"/>
        </w:rPr>
        <w:t>andidate options before meeting:</w:t>
      </w:r>
    </w:p>
    <w:p w14:paraId="3A4E453E" w14:textId="77777777" w:rsidR="00A23827" w:rsidRPr="00577AEA" w:rsidRDefault="00A23827" w:rsidP="00807551">
      <w:pPr>
        <w:pStyle w:val="Heading4"/>
        <w:rPr>
          <w:lang w:val="en-US"/>
        </w:rPr>
      </w:pPr>
      <w:r w:rsidRPr="00577AEA">
        <w:rPr>
          <w:lang w:val="en-US"/>
        </w:rPr>
        <w:t>Issue 2-3-1: Side conditions for PRS measurements with FH</w:t>
      </w:r>
    </w:p>
    <w:p w14:paraId="67C33C07"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7E2D6F2" w14:textId="77777777" w:rsidR="00A23827" w:rsidRPr="00A23827" w:rsidRDefault="00A23827" w:rsidP="00A23827">
      <w:pPr>
        <w:numPr>
          <w:ilvl w:val="1"/>
          <w:numId w:val="5"/>
        </w:numPr>
        <w:spacing w:after="120"/>
        <w:ind w:left="1440"/>
        <w:rPr>
          <w:color w:val="0070C0"/>
          <w:szCs w:val="24"/>
          <w:lang w:eastAsia="zh-CN"/>
        </w:rPr>
      </w:pPr>
      <w:r w:rsidRPr="00A23827">
        <w:rPr>
          <w:color w:val="0070C0"/>
          <w:szCs w:val="24"/>
          <w:lang w:eastAsia="zh-CN"/>
        </w:rPr>
        <w:t>Option 1: CATT</w:t>
      </w:r>
    </w:p>
    <w:p w14:paraId="645CEC29" w14:textId="77777777" w:rsidR="00A23827" w:rsidRPr="00A23827" w:rsidRDefault="00A23827" w:rsidP="00A23827">
      <w:pPr>
        <w:numPr>
          <w:ilvl w:val="2"/>
          <w:numId w:val="5"/>
        </w:numPr>
        <w:spacing w:after="120"/>
        <w:rPr>
          <w:color w:val="0070C0"/>
          <w:szCs w:val="24"/>
          <w:lang w:eastAsia="zh-CN"/>
        </w:rPr>
      </w:pPr>
      <w:r w:rsidRPr="00A23827">
        <w:rPr>
          <w:color w:val="0070C0"/>
          <w:szCs w:val="24"/>
          <w:lang w:eastAsia="zh-CN"/>
        </w:rPr>
        <w:t>The side conditions for measurements without FH can be reused for measurements with FH.</w:t>
      </w:r>
    </w:p>
    <w:p w14:paraId="5BDCD076"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58BA3D0A" w14:textId="10EA617E"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 together with the compiled simulation results under option 2-3-2.</w:t>
      </w:r>
    </w:p>
    <w:p w14:paraId="1F473DE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0B1F0098" w14:textId="77777777" w:rsidR="00993B64" w:rsidRPr="002C6218" w:rsidRDefault="00993B64" w:rsidP="00993B64"/>
    <w:p w14:paraId="3F667EBE"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A19095A" w14:textId="77777777" w:rsidR="00993B64" w:rsidRPr="002C6218" w:rsidRDefault="00993B64" w:rsidP="00993B64"/>
    <w:p w14:paraId="3DB9E306"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5607EAC6" w14:textId="77777777" w:rsidR="00A23827" w:rsidRPr="00577AEA" w:rsidRDefault="00A23827" w:rsidP="002A4057">
      <w:pPr>
        <w:pStyle w:val="Heading4"/>
        <w:rPr>
          <w:lang w:val="en-US"/>
        </w:rPr>
      </w:pPr>
      <w:r w:rsidRPr="00577AEA">
        <w:rPr>
          <w:lang w:val="en-US"/>
        </w:rPr>
        <w:t>Issue 2-3-2: Collection of simulation results for PRS measurements with FH</w:t>
      </w:r>
    </w:p>
    <w:p w14:paraId="08C69C1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465E5F31"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Moderator suggests that in first round all the simulation results are collected and compiled </w:t>
      </w:r>
      <w:proofErr w:type="gramStart"/>
      <w:r w:rsidRPr="00A23827">
        <w:rPr>
          <w:color w:val="0070C0"/>
          <w:szCs w:val="24"/>
          <w:lang w:eastAsia="zh-CN"/>
        </w:rPr>
        <w:t>e.g.</w:t>
      </w:r>
      <w:proofErr w:type="gramEnd"/>
      <w:r w:rsidRPr="00A23827">
        <w:rPr>
          <w:color w:val="0070C0"/>
          <w:szCs w:val="24"/>
          <w:lang w:eastAsia="zh-CN"/>
        </w:rPr>
        <w:t xml:space="preserve"> in R4-2320372.</w:t>
      </w:r>
    </w:p>
    <w:p w14:paraId="2D76AFE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57ED305D" w14:textId="29EE9E86"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Discuss based on the compiled results. </w:t>
      </w:r>
    </w:p>
    <w:p w14:paraId="2F8BDE56"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23DD5047" w14:textId="77777777" w:rsidR="00993B64" w:rsidRPr="002C6218" w:rsidRDefault="00993B64" w:rsidP="00993B64"/>
    <w:p w14:paraId="7C5D6EC2"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276F06CF" w14:textId="77777777" w:rsidR="00993B64" w:rsidRPr="002C6218" w:rsidRDefault="00993B64" w:rsidP="00993B64"/>
    <w:p w14:paraId="63CC4BFC"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026D6688" w14:textId="77777777" w:rsidR="00A23827" w:rsidRPr="00577AEA" w:rsidRDefault="00A23827" w:rsidP="002A4057">
      <w:pPr>
        <w:pStyle w:val="Heading4"/>
        <w:rPr>
          <w:lang w:val="en-US"/>
        </w:rPr>
      </w:pPr>
      <w:r w:rsidRPr="00577AEA">
        <w:rPr>
          <w:lang w:val="en-US"/>
        </w:rPr>
        <w:t>Issue 2-3-3: Nsample for reduced number of samples in PRS measurement requirements with FH</w:t>
      </w:r>
    </w:p>
    <w:p w14:paraId="3A03260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25D6C459"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1: E/// </w:t>
      </w:r>
    </w:p>
    <w:p w14:paraId="3B3740BB"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When UE is configured to perform positioning measurements with FH then Nsample = 2 is considered in measurement period requirement for reduced number of sample case.</w:t>
      </w:r>
    </w:p>
    <w:p w14:paraId="51BB1AD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lastRenderedPageBreak/>
        <w:t>Recommended WF</w:t>
      </w:r>
    </w:p>
    <w:p w14:paraId="1C49F52A" w14:textId="6D858A7B"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 xml:space="preserve">Discuss the option. </w:t>
      </w:r>
    </w:p>
    <w:p w14:paraId="3F7F6CCF"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167E1CB1" w14:textId="77777777" w:rsidR="00993B64" w:rsidRPr="002C6218" w:rsidRDefault="00993B64" w:rsidP="00993B64"/>
    <w:p w14:paraId="7F1F5D75"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71514351" w14:textId="77777777" w:rsidR="00993B64" w:rsidRPr="002C6218" w:rsidRDefault="00993B64" w:rsidP="00993B64"/>
    <w:p w14:paraId="5CF509A2"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4CC8608D" w14:textId="77777777" w:rsidR="00A23827" w:rsidRPr="00577AEA" w:rsidRDefault="00A23827" w:rsidP="002A4057">
      <w:pPr>
        <w:pStyle w:val="Heading4"/>
        <w:rPr>
          <w:lang w:val="en-US"/>
        </w:rPr>
      </w:pPr>
      <w:r w:rsidRPr="00577AEA">
        <w:rPr>
          <w:lang w:val="en-US"/>
        </w:rPr>
        <w:t>Issue 2-3-4: Measurement sample definition under FH</w:t>
      </w:r>
    </w:p>
    <w:p w14:paraId="3E2CDD16"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A2A62FE"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CATT</w:t>
      </w:r>
    </w:p>
    <w:p w14:paraId="2724877C"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rFonts w:eastAsia="MS Mincho"/>
          <w:color w:val="0070C0"/>
          <w:szCs w:val="24"/>
          <w:lang w:eastAsia="zh-CN"/>
        </w:rPr>
        <w:t>Measurement sample under FH can be defined as a PRS measurement over multiple hops within a single measurement gap.</w:t>
      </w:r>
    </w:p>
    <w:p w14:paraId="3F6E7863"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2: Xiaomi </w:t>
      </w:r>
    </w:p>
    <w:p w14:paraId="0C0D4DBA"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color w:val="0070C0"/>
          <w:szCs w:val="24"/>
          <w:lang w:eastAsia="zh-CN"/>
        </w:rPr>
        <w:t xml:space="preserve">The “measurement samples” used to define the measurement requirements in current spec [4] shall be revisited in case of UE reporting measurements </w:t>
      </w:r>
      <w:proofErr w:type="gramStart"/>
      <w:r w:rsidRPr="00A23827">
        <w:rPr>
          <w:color w:val="0070C0"/>
          <w:szCs w:val="24"/>
          <w:lang w:eastAsia="zh-CN"/>
        </w:rPr>
        <w:t>over</w:t>
      </w:r>
      <w:proofErr w:type="gramEnd"/>
    </w:p>
    <w:p w14:paraId="756B914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Option 3: Nokia </w:t>
      </w:r>
    </w:p>
    <w:p w14:paraId="3AB1B0FB"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MS Mincho"/>
          <w:color w:val="0070C0"/>
          <w:szCs w:val="24"/>
          <w:lang w:eastAsia="zh-CN"/>
        </w:rPr>
      </w:pPr>
      <w:r w:rsidRPr="00A23827">
        <w:rPr>
          <w:color w:val="0070C0"/>
          <w:szCs w:val="24"/>
          <w:lang w:eastAsia="zh-CN"/>
        </w:rPr>
        <w:t>RAN4 to reuse the existing definition of measurement samples for reporting measurements over the hops.</w:t>
      </w:r>
    </w:p>
    <w:p w14:paraId="4DDF52A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27BDC7D7" w14:textId="3DD32A22"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0A65814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31DAED9" w14:textId="77777777" w:rsidR="00993B64" w:rsidRPr="002C6218" w:rsidRDefault="00993B64" w:rsidP="00993B64"/>
    <w:p w14:paraId="54C9B929"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9D13D53" w14:textId="77777777" w:rsidR="00993B64" w:rsidRPr="002C6218" w:rsidRDefault="00993B64" w:rsidP="00993B64"/>
    <w:p w14:paraId="6ED55D34"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39F55C53" w14:textId="77777777" w:rsidR="00A23827" w:rsidRPr="00577AEA" w:rsidRDefault="00A23827" w:rsidP="002A4057">
      <w:pPr>
        <w:pStyle w:val="Heading4"/>
        <w:rPr>
          <w:lang w:val="en-US"/>
        </w:rPr>
      </w:pPr>
      <w:r w:rsidRPr="00577AEA">
        <w:rPr>
          <w:lang w:val="en-US"/>
        </w:rPr>
        <w:t xml:space="preserve">Issue 2-3-5: Number of Rx beam sweeps for defining PRS measurement requirements with </w:t>
      </w:r>
      <w:proofErr w:type="gramStart"/>
      <w:r w:rsidRPr="00577AEA">
        <w:rPr>
          <w:lang w:val="en-US"/>
        </w:rPr>
        <w:t>FH</w:t>
      </w:r>
      <w:proofErr w:type="gramEnd"/>
    </w:p>
    <w:p w14:paraId="14E3B791"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7F06003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HW, CATT, OPPO, Nokia</w:t>
      </w:r>
    </w:p>
    <w:p w14:paraId="2443A702" w14:textId="77777777" w:rsidR="00A23827" w:rsidRPr="00A23827" w:rsidRDefault="00A23827" w:rsidP="00A23827">
      <w:pPr>
        <w:numPr>
          <w:ilvl w:val="2"/>
          <w:numId w:val="5"/>
        </w:numPr>
        <w:overflowPunct w:val="0"/>
        <w:autoSpaceDE w:val="0"/>
        <w:autoSpaceDN w:val="0"/>
        <w:adjustRightInd w:val="0"/>
        <w:spacing w:after="120"/>
        <w:textAlignment w:val="baseline"/>
        <w:rPr>
          <w:bCs/>
          <w:color w:val="0070C0"/>
          <w:lang w:eastAsia="zh-CN"/>
        </w:rPr>
      </w:pPr>
      <w:r w:rsidRPr="00A23827">
        <w:rPr>
          <w:rFonts w:eastAsia="MS Mincho"/>
          <w:bCs/>
          <w:color w:val="0070C0"/>
          <w:lang w:eastAsia="zh-CN"/>
        </w:rPr>
        <w:t>The Rx beam sweeping factor (N</w:t>
      </w:r>
      <w:r w:rsidRPr="00A23827">
        <w:rPr>
          <w:rFonts w:eastAsia="MS Mincho"/>
          <w:bCs/>
          <w:color w:val="0070C0"/>
          <w:vertAlign w:val="subscript"/>
          <w:lang w:eastAsia="zh-CN"/>
        </w:rPr>
        <w:t>RxBeam</w:t>
      </w:r>
      <w:r w:rsidRPr="00A23827">
        <w:rPr>
          <w:rFonts w:eastAsia="MS Mincho"/>
          <w:bCs/>
          <w:color w:val="0070C0"/>
          <w:lang w:eastAsia="zh-CN"/>
        </w:rPr>
        <w:t>) definition in Rel-17 is reused for PRS measurements with FH.</w:t>
      </w:r>
    </w:p>
    <w:p w14:paraId="526ACDF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1911CD1A" w14:textId="41659109"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Check if option 1 is agreeable?</w:t>
      </w:r>
    </w:p>
    <w:p w14:paraId="13ECBA22"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BAD653E" w14:textId="77777777" w:rsidR="00993B64" w:rsidRPr="002C6218" w:rsidRDefault="00993B64" w:rsidP="00993B64"/>
    <w:p w14:paraId="4611F2E2" w14:textId="77777777" w:rsidR="00993B64" w:rsidRPr="00EB3A7D" w:rsidRDefault="00993B64" w:rsidP="00993B64">
      <w:pPr>
        <w:spacing w:before="240" w:after="120"/>
        <w:rPr>
          <w:b/>
          <w:bCs/>
          <w:u w:val="single"/>
          <w:lang w:eastAsia="zh-CN"/>
        </w:rPr>
      </w:pPr>
      <w:r w:rsidRPr="00EB3A7D">
        <w:rPr>
          <w:b/>
          <w:bCs/>
          <w:u w:val="single"/>
          <w:lang w:eastAsia="zh-CN"/>
        </w:rPr>
        <w:lastRenderedPageBreak/>
        <w:t>Agreements:</w:t>
      </w:r>
    </w:p>
    <w:p w14:paraId="399FAF94" w14:textId="77777777" w:rsidR="00993B64" w:rsidRPr="002C6218" w:rsidRDefault="00993B64" w:rsidP="00993B64"/>
    <w:p w14:paraId="666C7F8E" w14:textId="7585AB08" w:rsidR="00A23827" w:rsidRPr="00A23827" w:rsidRDefault="00A23827" w:rsidP="00993B64">
      <w:pPr>
        <w:overflowPunct w:val="0"/>
        <w:autoSpaceDE w:val="0"/>
        <w:autoSpaceDN w:val="0"/>
        <w:adjustRightInd w:val="0"/>
        <w:textAlignment w:val="baseline"/>
        <w:rPr>
          <w:color w:val="0070C0"/>
          <w:szCs w:val="24"/>
          <w:lang w:eastAsia="zh-CN"/>
        </w:rPr>
      </w:pPr>
      <w:r w:rsidRPr="00A23827">
        <w:rPr>
          <w:color w:val="0070C0"/>
          <w:szCs w:val="24"/>
          <w:lang w:eastAsia="zh-CN"/>
        </w:rPr>
        <w:t xml:space="preserve"> </w:t>
      </w:r>
    </w:p>
    <w:p w14:paraId="6B6649F8" w14:textId="77777777" w:rsidR="00A23827" w:rsidRPr="00577AEA" w:rsidRDefault="00A23827" w:rsidP="002A4057">
      <w:pPr>
        <w:pStyle w:val="Heading4"/>
        <w:rPr>
          <w:lang w:val="en-US"/>
        </w:rPr>
      </w:pPr>
      <w:r w:rsidRPr="00577AEA">
        <w:rPr>
          <w:lang w:val="en-US"/>
        </w:rPr>
        <w:t>Issue 2-3-6: Number of hops within a single MG occasion</w:t>
      </w:r>
    </w:p>
    <w:p w14:paraId="4E3091B3"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38525B5E"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HW</w:t>
      </w:r>
    </w:p>
    <w:p w14:paraId="4A87E8BC" w14:textId="77777777" w:rsidR="00A23827" w:rsidRPr="00A23827" w:rsidRDefault="00A23827" w:rsidP="00A23827">
      <w:pPr>
        <w:numPr>
          <w:ilvl w:val="3"/>
          <w:numId w:val="5"/>
        </w:numPr>
        <w:overflowPunct w:val="0"/>
        <w:autoSpaceDE w:val="0"/>
        <w:autoSpaceDN w:val="0"/>
        <w:adjustRightInd w:val="0"/>
        <w:spacing w:after="120"/>
        <w:ind w:left="2632"/>
        <w:textAlignment w:val="baseline"/>
        <w:rPr>
          <w:rFonts w:eastAsia="MS Mincho"/>
          <w:bCs/>
          <w:color w:val="0070C0"/>
          <w:lang w:eastAsia="zh-CN"/>
        </w:rPr>
      </w:pPr>
      <w:r w:rsidRPr="00A23827">
        <w:rPr>
          <w:rFonts w:eastAsia="MS Mincho"/>
          <w:bCs/>
          <w:color w:val="0070C0"/>
          <w:lang w:eastAsia="zh-CN"/>
        </w:rPr>
        <w:t xml:space="preserve">The number of hops within a single MG occasion </w:t>
      </w:r>
      <m:oMath>
        <m:sSub>
          <m:sSubPr>
            <m:ctrlPr>
              <w:rPr>
                <w:rFonts w:ascii="Cambria Math" w:eastAsia="MS Mincho" w:hAnsi="Cambria Math"/>
                <w:bCs/>
                <w:i/>
                <w:color w:val="0070C0"/>
                <w:lang w:eastAsia="zh-CN"/>
              </w:rPr>
            </m:ctrlPr>
          </m:sSubPr>
          <m:e>
            <m:r>
              <w:rPr>
                <w:rFonts w:ascii="Cambria Math" w:eastAsia="MS Mincho" w:hAnsi="Cambria Math"/>
                <w:color w:val="0070C0"/>
                <w:lang w:eastAsia="zh-CN"/>
              </w:rPr>
              <m:t>N</m:t>
            </m:r>
          </m:e>
          <m:sub>
            <m:r>
              <w:rPr>
                <w:rFonts w:ascii="Cambria Math" w:eastAsia="MS Mincho" w:hAnsi="Cambria Math"/>
                <w:color w:val="0070C0"/>
                <w:lang w:eastAsia="zh-CN"/>
              </w:rPr>
              <m:t>hop</m:t>
            </m:r>
          </m:sub>
        </m:sSub>
      </m:oMath>
      <w:r w:rsidRPr="00A23827">
        <w:rPr>
          <w:rFonts w:eastAsia="MS Mincho"/>
          <w:bCs/>
          <w:color w:val="0070C0"/>
          <w:lang w:eastAsia="zh-CN"/>
        </w:rPr>
        <w:t xml:space="preserve"> is defined as</w:t>
      </w:r>
    </w:p>
    <w:p w14:paraId="5AF847FE" w14:textId="77777777" w:rsidR="00A23827" w:rsidRPr="00A23827" w:rsidRDefault="002E7D81" w:rsidP="00A23827">
      <w:pPr>
        <w:overflowPunct w:val="0"/>
        <w:autoSpaceDE w:val="0"/>
        <w:autoSpaceDN w:val="0"/>
        <w:adjustRightInd w:val="0"/>
        <w:spacing w:after="120"/>
        <w:ind w:left="2944"/>
        <w:jc w:val="center"/>
        <w:textAlignment w:val="baseline"/>
        <w:rPr>
          <w:bCs/>
          <w:color w:val="0070C0"/>
          <w:lang w:val="en-US" w:eastAsia="zh-CN"/>
        </w:rPr>
      </w:pPr>
      <m:oMathPara>
        <m:oMath>
          <m:sSub>
            <m:sSubPr>
              <m:ctrlPr>
                <w:rPr>
                  <w:rFonts w:ascii="Cambria Math" w:hAnsi="Cambria Math"/>
                  <w:bCs/>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r>
            <w:rPr>
              <w:rFonts w:ascii="Cambria Math" w:hAnsi="Cambria Math"/>
              <w:color w:val="0070C0"/>
              <w:lang w:val="en-US" w:eastAsia="zh-CN"/>
            </w:rPr>
            <m:t>=min</m:t>
          </m:r>
          <m:d>
            <m:dPr>
              <m:ctrlPr>
                <w:rPr>
                  <w:rFonts w:ascii="Cambria Math" w:hAnsi="Cambria Math"/>
                  <w:bCs/>
                  <w:i/>
                  <w:color w:val="0070C0"/>
                  <w:lang w:val="en-US" w:eastAsia="zh-CN"/>
                </w:rPr>
              </m:ctrlPr>
            </m:dPr>
            <m:e>
              <m:d>
                <m:dPr>
                  <m:begChr m:val="⌊"/>
                  <m:endChr m:val="⌋"/>
                  <m:ctrlPr>
                    <w:rPr>
                      <w:rFonts w:ascii="Cambria Math" w:hAnsi="Cambria Math"/>
                      <w:bCs/>
                      <w:i/>
                      <w:color w:val="0070C0"/>
                      <w:lang w:val="en-US" w:eastAsia="zh-CN"/>
                    </w:rPr>
                  </m:ctrlPr>
                </m:dPr>
                <m:e>
                  <m:f>
                    <m:fPr>
                      <m:ctrlPr>
                        <w:rPr>
                          <w:rFonts w:ascii="Cambria Math" w:hAnsi="Cambria Math"/>
                          <w:bCs/>
                          <w:i/>
                          <w:color w:val="0070C0"/>
                          <w:lang w:val="en-US" w:eastAsia="zh-CN"/>
                        </w:rPr>
                      </m:ctrlPr>
                    </m:fPr>
                    <m:num>
                      <m:d>
                        <m:dPr>
                          <m:ctrlPr>
                            <w:rPr>
                              <w:rFonts w:ascii="Cambria Math" w:hAnsi="Cambria Math"/>
                              <w:bCs/>
                              <w:i/>
                              <w:color w:val="0070C0"/>
                              <w:lang w:val="en-US" w:eastAsia="zh-CN"/>
                            </w:rPr>
                          </m:ctrlPr>
                        </m:dPr>
                        <m:e>
                          <m:r>
                            <w:rPr>
                              <w:rFonts w:ascii="Cambria Math" w:hAnsi="Cambria Math"/>
                              <w:color w:val="0070C0"/>
                              <w:lang w:val="en-US" w:eastAsia="zh-CN"/>
                            </w:rPr>
                            <m:t>N-1</m:t>
                          </m:r>
                        </m:e>
                      </m:d>
                      <m:r>
                        <w:rPr>
                          <w:rFonts w:ascii="Cambria Math" w:hAnsi="Cambria Math"/>
                          <w:color w:val="0070C0"/>
                          <w:lang w:val="en-US" w:eastAsia="zh-CN"/>
                        </w:rPr>
                        <m:t>*M</m:t>
                      </m:r>
                    </m:num>
                    <m:den>
                      <m:r>
                        <w:rPr>
                          <w:rFonts w:ascii="Cambria Math" w:hAnsi="Cambria Math"/>
                          <w:color w:val="0070C0"/>
                          <w:lang w:val="en-US" w:eastAsia="zh-CN"/>
                        </w:rPr>
                        <m:t>K</m:t>
                      </m:r>
                    </m:den>
                  </m:f>
                </m:e>
              </m:d>
              <m:r>
                <w:rPr>
                  <w:rFonts w:ascii="Cambria Math" w:hAnsi="Cambria Math"/>
                  <w:color w:val="0070C0"/>
                  <w:lang w:val="en-US" w:eastAsia="zh-CN"/>
                </w:rPr>
                <m:t>+1,</m:t>
              </m:r>
              <m:sSub>
                <m:sSubPr>
                  <m:ctrlPr>
                    <w:rPr>
                      <w:rFonts w:ascii="Cambria Math" w:hAnsi="Cambria Math"/>
                      <w:bCs/>
                      <w:i/>
                      <w:color w:val="0070C0"/>
                      <w:lang w:val="en-US" w:eastAsia="zh-CN"/>
                    </w:rPr>
                  </m:ctrlPr>
                </m:sSubPr>
                <m:e>
                  <m:r>
                    <w:rPr>
                      <w:rFonts w:ascii="Cambria Math" w:hAnsi="Cambria Math"/>
                      <w:color w:val="0070C0"/>
                      <w:lang w:val="en-US" w:eastAsia="zh-CN"/>
                    </w:rPr>
                    <m:t>N</m:t>
                  </m:r>
                </m:e>
                <m:sub>
                  <m:r>
                    <w:rPr>
                      <w:rFonts w:ascii="Cambria Math" w:hAnsi="Cambria Math"/>
                      <w:color w:val="0070C0"/>
                      <w:lang w:val="en-US" w:eastAsia="zh-CN"/>
                    </w:rPr>
                    <m:t>hop,max</m:t>
                  </m:r>
                </m:sub>
              </m:sSub>
            </m:e>
          </m:d>
        </m:oMath>
      </m:oMathPara>
    </w:p>
    <w:p w14:paraId="01EEB0FF" w14:textId="77777777" w:rsidR="00A23827" w:rsidRPr="00A23827" w:rsidRDefault="00A23827" w:rsidP="00A23827">
      <w:pPr>
        <w:spacing w:after="120"/>
        <w:ind w:left="2556"/>
        <w:rPr>
          <w:bCs/>
          <w:color w:val="0070C0"/>
          <w:lang w:eastAsia="zh-CN"/>
        </w:rPr>
      </w:pPr>
      <w:proofErr w:type="gramStart"/>
      <w:r w:rsidRPr="00A23827">
        <w:rPr>
          <w:bCs/>
          <w:color w:val="0070C0"/>
          <w:lang w:eastAsia="zh-CN"/>
        </w:rPr>
        <w:t>where</w:t>
      </w:r>
      <w:proofErr w:type="gramEnd"/>
      <w:r w:rsidRPr="00A23827">
        <w:rPr>
          <w:bCs/>
          <w:color w:val="0070C0"/>
          <w:lang w:eastAsia="zh-CN"/>
        </w:rPr>
        <w:t xml:space="preserve"> </w:t>
      </w:r>
    </w:p>
    <w:p w14:paraId="3D08D252"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val="en-US" w:eastAsia="zh-CN"/>
          </w:rPr>
          <m:t>N</m:t>
        </m:r>
      </m:oMath>
      <w:r w:rsidRPr="00A23827">
        <w:rPr>
          <w:bCs/>
          <w:color w:val="0070C0"/>
          <w:lang w:val="en-US" w:eastAsia="zh-CN"/>
        </w:rPr>
        <w:t xml:space="preserve"> is the number of PRS repetitions within the MG </w:t>
      </w:r>
      <w:proofErr w:type="gramStart"/>
      <w:r w:rsidRPr="00A23827">
        <w:rPr>
          <w:bCs/>
          <w:color w:val="0070C0"/>
          <w:lang w:val="en-US" w:eastAsia="zh-CN"/>
        </w:rPr>
        <w:t>occasion</w:t>
      </w:r>
      <w:proofErr w:type="gramEnd"/>
    </w:p>
    <w:p w14:paraId="167969A9"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w:rPr>
            <w:rFonts w:ascii="Cambria Math" w:hAnsi="Cambria Math"/>
            <w:color w:val="0070C0"/>
            <w:lang w:eastAsia="zh-CN"/>
          </w:rPr>
          <m:t>M</m:t>
        </m:r>
      </m:oMath>
      <w:r w:rsidRPr="00A23827">
        <w:rPr>
          <w:bCs/>
          <w:color w:val="0070C0"/>
          <w:lang w:eastAsia="zh-CN"/>
        </w:rPr>
        <w:t xml:space="preserve"> is</w:t>
      </w:r>
      <w:r w:rsidRPr="00A23827">
        <w:rPr>
          <w:bCs/>
          <w:color w:val="0070C0"/>
          <w:lang w:val="en-US" w:eastAsia="zh-CN"/>
        </w:rPr>
        <w:t xml:space="preserve"> the PRS repetition interval (given by </w:t>
      </w:r>
      <w:r w:rsidRPr="00A23827">
        <w:rPr>
          <w:rFonts w:eastAsia="Times New Roman"/>
          <w:bCs/>
          <w:i/>
          <w:color w:val="0070C0"/>
          <w:lang w:val="en-US"/>
        </w:rPr>
        <w:t>dl-PRS-ResourceTimeGap</w:t>
      </w:r>
      <w:r w:rsidRPr="00A23827">
        <w:rPr>
          <w:bCs/>
          <w:color w:val="0070C0"/>
          <w:lang w:val="en-US" w:eastAsia="zh-CN"/>
        </w:rPr>
        <w:t>)</w:t>
      </w:r>
    </w:p>
    <w:p w14:paraId="4AD74904" w14:textId="77777777" w:rsidR="00A23827" w:rsidRPr="00A23827" w:rsidRDefault="00A23827" w:rsidP="00A23827">
      <w:pPr>
        <w:numPr>
          <w:ilvl w:val="0"/>
          <w:numId w:val="5"/>
        </w:numPr>
        <w:overflowPunct w:val="0"/>
        <w:autoSpaceDE w:val="0"/>
        <w:autoSpaceDN w:val="0"/>
        <w:adjustRightInd w:val="0"/>
        <w:spacing w:after="120"/>
        <w:ind w:left="3492"/>
        <w:textAlignment w:val="baseline"/>
        <w:rPr>
          <w:bCs/>
          <w:color w:val="0070C0"/>
          <w:lang w:val="en-US" w:eastAsia="zh-CN"/>
        </w:rPr>
      </w:pPr>
      <m:oMath>
        <m:r>
          <m:rPr>
            <m:sty m:val="p"/>
          </m:rPr>
          <w:rPr>
            <w:rFonts w:ascii="Cambria Math" w:hAnsi="Cambria Math"/>
            <w:color w:val="0070C0"/>
            <w:lang w:val="en-US" w:eastAsia="zh-CN"/>
          </w:rPr>
          <m:t>K</m:t>
        </m:r>
      </m:oMath>
      <w:r w:rsidRPr="00A23827">
        <w:rPr>
          <w:bCs/>
          <w:color w:val="0070C0"/>
          <w:lang w:val="en-US" w:eastAsia="zh-CN"/>
        </w:rPr>
        <w:t xml:space="preserve"> is the number of slots per hop and </w:t>
      </w:r>
      <m:oMath>
        <m:r>
          <m:rPr>
            <m:sty m:val="p"/>
          </m:rPr>
          <w:rPr>
            <w:rFonts w:ascii="Cambria Math" w:hAnsi="Cambria Math"/>
            <w:color w:val="0070C0"/>
            <w:lang w:eastAsia="zh-CN"/>
          </w:rPr>
          <m:t>K=max</m:t>
        </m:r>
        <m:d>
          <m:dPr>
            <m:ctrlPr>
              <w:rPr>
                <w:rFonts w:ascii="Cambria Math" w:hAnsi="Cambria Math"/>
                <w:bCs/>
                <w:color w:val="0070C0"/>
                <w:lang w:eastAsia="zh-CN"/>
              </w:rPr>
            </m:ctrlPr>
          </m:dPr>
          <m:e>
            <m:sSup>
              <m:sSupPr>
                <m:ctrlPr>
                  <w:rPr>
                    <w:rFonts w:ascii="Cambria Math" w:hAnsi="Cambria Math"/>
                    <w:bCs/>
                    <w:i/>
                    <w:color w:val="0070C0"/>
                    <w:lang w:eastAsia="zh-CN"/>
                  </w:rPr>
                </m:ctrlPr>
              </m:sSupPr>
              <m:e>
                <m:r>
                  <w:rPr>
                    <w:rFonts w:ascii="Cambria Math" w:hAnsi="Cambria Math"/>
                    <w:color w:val="0070C0"/>
                    <w:lang w:eastAsia="zh-CN"/>
                  </w:rPr>
                  <m:t>K</m:t>
                </m:r>
              </m:e>
              <m:sup>
                <m:r>
                  <w:rPr>
                    <w:rFonts w:ascii="Cambria Math" w:hAnsi="Cambria Math"/>
                    <w:color w:val="0070C0"/>
                    <w:lang w:eastAsia="zh-CN"/>
                  </w:rPr>
                  <m:t>'</m:t>
                </m:r>
              </m:sup>
            </m:sSup>
            <m:r>
              <w:rPr>
                <w:rFonts w:ascii="Cambria Math" w:hAnsi="Cambria Math"/>
                <w:color w:val="0070C0"/>
                <w:lang w:eastAsia="zh-CN"/>
              </w:rPr>
              <m:t>,M</m:t>
            </m:r>
          </m:e>
        </m:d>
      </m:oMath>
      <w:r w:rsidRPr="00A23827">
        <w:rPr>
          <w:bCs/>
          <w:color w:val="0070C0"/>
          <w:lang w:eastAsia="zh-CN"/>
        </w:rPr>
        <w:t xml:space="preserve"> </w:t>
      </w:r>
    </w:p>
    <w:p w14:paraId="40190960" w14:textId="77777777" w:rsidR="00A23827" w:rsidRPr="00A23827" w:rsidRDefault="002E7D81" w:rsidP="00A23827">
      <w:pPr>
        <w:numPr>
          <w:ilvl w:val="0"/>
          <w:numId w:val="5"/>
        </w:numPr>
        <w:overflowPunct w:val="0"/>
        <w:autoSpaceDE w:val="0"/>
        <w:autoSpaceDN w:val="0"/>
        <w:adjustRightInd w:val="0"/>
        <w:spacing w:after="120"/>
        <w:ind w:left="3492"/>
        <w:textAlignment w:val="baseline"/>
        <w:rPr>
          <w:bCs/>
          <w:color w:val="0070C0"/>
          <w:lang w:val="en-US" w:eastAsia="zh-CN"/>
        </w:rPr>
      </w:pP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=1</m:t>
        </m:r>
      </m:oMath>
      <w:r w:rsidR="00A23827" w:rsidRPr="00A23827">
        <w:rPr>
          <w:bCs/>
          <w:color w:val="0070C0"/>
          <w:lang w:val="en-US" w:eastAsia="zh-CN"/>
        </w:rPr>
        <w:t xml:space="preserve"> if the RF switching time is ≤ 7 symbols and </w:t>
      </w:r>
      <m:oMath>
        <m:sSup>
          <m:sSupPr>
            <m:ctrlPr>
              <w:rPr>
                <w:rFonts w:ascii="Cambria Math" w:hAnsi="Cambria Math"/>
                <w:bCs/>
                <w:i/>
                <w:color w:val="0070C0"/>
                <w:lang w:eastAsia="zh-CN"/>
              </w:rPr>
            </m:ctrlPr>
          </m:sSupPr>
          <m:e>
            <m:r>
              <w:rPr>
                <w:rFonts w:ascii="Cambria Math" w:hAnsi="Cambria Math"/>
                <w:color w:val="0070C0"/>
                <w:lang w:val="en-US" w:eastAsia="zh-CN"/>
              </w:rPr>
              <m:t>K</m:t>
            </m:r>
          </m:e>
          <m:sup>
            <m:r>
              <w:rPr>
                <w:rFonts w:ascii="Cambria Math" w:hAnsi="Cambria Math"/>
                <w:color w:val="0070C0"/>
                <w:lang w:val="en-US" w:eastAsia="zh-CN"/>
              </w:rPr>
              <m:t>'</m:t>
            </m:r>
          </m:sup>
        </m:sSup>
        <m:r>
          <m:rPr>
            <m:sty m:val="p"/>
          </m:rPr>
          <w:rPr>
            <w:rFonts w:ascii="Cambria Math" w:hAnsi="Cambria Math"/>
            <w:color w:val="0070C0"/>
            <w:lang w:val="en-US" w:eastAsia="zh-CN"/>
          </w:rPr>
          <m:t>=2</m:t>
        </m:r>
      </m:oMath>
      <w:r w:rsidR="00A23827" w:rsidRPr="00A23827">
        <w:rPr>
          <w:bCs/>
          <w:color w:val="0070C0"/>
          <w:lang w:val="en-US" w:eastAsia="zh-CN"/>
        </w:rPr>
        <w:t xml:space="preserve"> otherwise</w:t>
      </w:r>
    </w:p>
    <w:p w14:paraId="1B89896F" w14:textId="77777777" w:rsidR="00A23827" w:rsidRPr="00A23827" w:rsidRDefault="002E7D81" w:rsidP="00A23827">
      <w:pPr>
        <w:numPr>
          <w:ilvl w:val="4"/>
          <w:numId w:val="5"/>
        </w:numPr>
        <w:overflowPunct w:val="0"/>
        <w:autoSpaceDE w:val="0"/>
        <w:autoSpaceDN w:val="0"/>
        <w:adjustRightInd w:val="0"/>
        <w:spacing w:after="120"/>
        <w:ind w:left="3428"/>
        <w:textAlignment w:val="baseline"/>
        <w:rPr>
          <w:bCs/>
          <w:color w:val="0070C0"/>
          <w:lang w:eastAsia="zh-CN"/>
        </w:rPr>
      </w:pPr>
      <m:oMath>
        <m:sSub>
          <m:sSubPr>
            <m:ctrlPr>
              <w:rPr>
                <w:rFonts w:ascii="Cambria Math" w:eastAsia="MS Mincho" w:hAnsi="Cambria Math"/>
                <w:bCs/>
                <w:i/>
                <w:color w:val="0070C0"/>
                <w:lang w:val="en-US" w:eastAsia="zh-CN"/>
              </w:rPr>
            </m:ctrlPr>
          </m:sSubPr>
          <m:e>
            <m:r>
              <w:rPr>
                <w:rFonts w:ascii="Cambria Math" w:eastAsia="MS Mincho" w:hAnsi="Cambria Math"/>
                <w:color w:val="0070C0"/>
                <w:lang w:val="en-US" w:eastAsia="zh-CN"/>
              </w:rPr>
              <m:t>N</m:t>
            </m:r>
          </m:e>
          <m:sub>
            <m:r>
              <w:rPr>
                <w:rFonts w:ascii="Cambria Math" w:eastAsia="MS Mincho" w:hAnsi="Cambria Math"/>
                <w:color w:val="0070C0"/>
                <w:lang w:val="en-US" w:eastAsia="zh-CN"/>
              </w:rPr>
              <m:t>hop,max</m:t>
            </m:r>
          </m:sub>
        </m:sSub>
      </m:oMath>
      <w:r w:rsidR="00A23827" w:rsidRPr="00A23827">
        <w:rPr>
          <w:rFonts w:eastAsia="MS Mincho"/>
          <w:bCs/>
          <w:color w:val="0070C0"/>
          <w:lang w:val="en-US" w:eastAsia="zh-CN"/>
        </w:rPr>
        <w:t xml:space="preserve"> is the maximum number of hops derived from the configured PRS BW </w:t>
      </w:r>
      <m:oMath>
        <m:sSub>
          <m:sSubPr>
            <m:ctrlPr>
              <w:rPr>
                <w:rFonts w:ascii="Cambria Math" w:eastAsia="MS Mincho" w:hAnsi="Cambria Math"/>
                <w:bCs/>
                <w:i/>
                <w:color w:val="0070C0"/>
                <w:lang w:eastAsia="zh-CN"/>
              </w:rPr>
            </m:ctrlPr>
          </m:sSubPr>
          <m:e>
            <m:r>
              <w:rPr>
                <w:rFonts w:ascii="Cambria Math" w:eastAsia="MS Mincho" w:hAnsi="Cambria Math"/>
                <w:color w:val="0070C0"/>
                <w:lang w:val="en-US" w:eastAsia="zh-CN"/>
              </w:rPr>
              <m:t>BW</m:t>
            </m:r>
          </m:e>
          <m:sub>
            <m:r>
              <w:rPr>
                <w:rFonts w:ascii="Cambria Math" w:eastAsia="MS Mincho" w:hAnsi="Cambria Math"/>
                <w:color w:val="0070C0"/>
                <w:lang w:val="en-US" w:eastAsia="zh-CN"/>
              </w:rPr>
              <m:t>PRS</m:t>
            </m:r>
          </m:sub>
        </m:sSub>
      </m:oMath>
    </w:p>
    <w:p w14:paraId="066A2DD6" w14:textId="77777777" w:rsidR="00A23827" w:rsidRPr="00A23827" w:rsidRDefault="00A23827" w:rsidP="00A23827">
      <w:pPr>
        <w:numPr>
          <w:ilvl w:val="2"/>
          <w:numId w:val="5"/>
        </w:numPr>
        <w:overflowPunct w:val="0"/>
        <w:autoSpaceDE w:val="0"/>
        <w:autoSpaceDN w:val="0"/>
        <w:adjustRightInd w:val="0"/>
        <w:spacing w:after="120"/>
        <w:textAlignment w:val="baseline"/>
        <w:rPr>
          <w:bCs/>
          <w:color w:val="0070C0"/>
          <w:lang w:eastAsia="zh-CN"/>
        </w:rPr>
      </w:pPr>
      <w:r w:rsidRPr="00A23827">
        <w:rPr>
          <w:rFonts w:eastAsia="MS Mincho"/>
          <w:bCs/>
          <w:color w:val="0070C0"/>
          <w:lang w:eastAsia="zh-CN"/>
        </w:rPr>
        <w:t>Option 2: QC</w:t>
      </w:r>
    </w:p>
    <w:p w14:paraId="326D1B4C" w14:textId="77777777" w:rsidR="00A23827" w:rsidRPr="00A23827" w:rsidRDefault="002E7D81" w:rsidP="00A23827">
      <w:pPr>
        <w:numPr>
          <w:ilvl w:val="3"/>
          <w:numId w:val="5"/>
        </w:numPr>
        <w:spacing w:after="120"/>
        <w:rPr>
          <w:rFonts w:eastAsia="Times New Roman"/>
          <w:bCs/>
          <w:color w:val="0070C0"/>
          <w:lang w:val="en-US" w:eastAsia="ja-JP"/>
        </w:rPr>
      </w:pP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iCs/>
          <w:color w:val="0070C0"/>
          <w:lang w:eastAsia="ja-JP"/>
        </w:rPr>
        <w:t xml:space="preserve"> if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oMath>
      <w:r w:rsidR="00A23827" w:rsidRPr="00A23827">
        <w:rPr>
          <w:rFonts w:eastAsia="Times New Roman"/>
          <w:bCs/>
          <w:iCs/>
          <w:color w:val="0070C0"/>
          <w:lang w:eastAsia="ja-JP"/>
        </w:rPr>
        <w:t xml:space="preserve"> or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r>
          <w:rPr>
            <w:rFonts w:ascii="Cambria Math" w:eastAsia="Times New Roman" w:hAnsi="Cambria Math"/>
            <w:color w:val="0070C0"/>
            <w:lang w:eastAsia="ja-JP"/>
          </w:rPr>
          <m:t>≥1</m:t>
        </m:r>
      </m:oMath>
      <w:r w:rsidR="00A23827" w:rsidRPr="00A23827">
        <w:rPr>
          <w:rFonts w:eastAsia="Times New Roman"/>
          <w:bCs/>
          <w:iCs/>
          <w:color w:val="0070C0"/>
          <w:lang w:eastAsia="ja-JP"/>
        </w:rPr>
        <w:t xml:space="preserve">, otherwise </w:t>
      </w:r>
      <m:oMath>
        <m:sSub>
          <m:sSubPr>
            <m:ctrlPr>
              <w:rPr>
                <w:rFonts w:ascii="Cambria Math" w:eastAsia="Times New Roman" w:hAnsi="Cambria Math"/>
                <w:bCs/>
                <w:i/>
                <w:iCs/>
                <w:color w:val="0070C0"/>
                <w:lang w:eastAsia="ja-JP"/>
              </w:rPr>
            </m:ctrlPr>
          </m:sSub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Sub>
        <m:r>
          <w:rPr>
            <w:rFonts w:ascii="Cambria Math" w:eastAsia="Times New Roman" w:hAnsi="Cambria Math"/>
            <w:color w:val="0070C0"/>
            <w:lang w:eastAsia="ja-JP"/>
          </w:rPr>
          <m:t>=1+</m:t>
        </m:r>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-1</m:t>
                    </m:r>
                  </m:e>
                </m:d>
              </m:num>
              <m:den>
                <m:d>
                  <m:dPr>
                    <m:begChr m:val="⌈"/>
                    <m:endChr m:val="⌉"/>
                    <m:ctrlPr>
                      <w:rPr>
                        <w:rFonts w:ascii="Cambria Math" w:eastAsia="Times New Roman" w:hAnsi="Cambria Math"/>
                        <w:bCs/>
                        <w:i/>
                        <w:iCs/>
                        <w:color w:val="0070C0"/>
                        <w:lang w:eastAsia="ja-JP"/>
                      </w:rPr>
                    </m:ctrlPr>
                  </m:dPr>
                  <m:e>
                    <m:f>
                      <m:fPr>
                        <m:type m:val="lin"/>
                        <m:ctrlPr>
                          <w:rPr>
                            <w:rFonts w:ascii="Cambria Math" w:eastAsia="Times New Roman" w:hAnsi="Cambria Math"/>
                            <w:bCs/>
                            <w:i/>
                            <w:iCs/>
                            <w:color w:val="0070C0"/>
                            <w:lang w:eastAsia="ja-JP"/>
                          </w:rPr>
                        </m:ctrlPr>
                      </m:fPr>
                      <m:num>
                        <m:r>
                          <w:rPr>
                            <w:rFonts w:ascii="Cambria Math" w:eastAsia="Times New Roman" w:hAnsi="Cambria Math"/>
                            <w:color w:val="0070C0"/>
                            <w:lang w:eastAsia="ja-JP"/>
                          </w:rPr>
                          <m:t>1</m:t>
                        </m:r>
                      </m:num>
                      <m:den>
                        <m:d>
                          <m:dPr>
                            <m:ctrlPr>
                              <w:rPr>
                                <w:rFonts w:ascii="Cambria Math" w:eastAsia="Times New Roman" w:hAnsi="Cambria Math"/>
                                <w:bCs/>
                                <w:i/>
                                <w:iCs/>
                                <w:color w:val="0070C0"/>
                                <w:lang w:eastAsia="ja-JP"/>
                              </w:rPr>
                            </m:ctrlPr>
                          </m:dPr>
                          <m:e>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r>
                              <w:rPr>
                                <w:rFonts w:ascii="Cambria Math" w:eastAsia="Times New Roman" w:hAnsi="Cambria Math"/>
                                <w:color w:val="0070C0"/>
                                <w:lang w:eastAsia="ja-JP"/>
                              </w:rPr>
                              <m:t>∙</m:t>
                            </m:r>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e>
                        </m:d>
                      </m:den>
                    </m:f>
                  </m:e>
                </m:d>
              </m:den>
            </m:f>
          </m:e>
        </m:d>
      </m:oMath>
    </w:p>
    <w:p w14:paraId="1EBD0110" w14:textId="77777777" w:rsidR="00A23827" w:rsidRPr="00A23827" w:rsidRDefault="002E7D81" w:rsidP="00A23827">
      <w:pPr>
        <w:numPr>
          <w:ilvl w:val="3"/>
          <w:numId w:val="5"/>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iCs/>
          <w:color w:val="0070C0"/>
          <w:lang w:eastAsia="ja-JP"/>
        </w:rPr>
        <w:t xml:space="preserve"> is the number of PRS inter-slot repetitions within a single MG instance, excluding the gap retuning </w:t>
      </w:r>
      <w:proofErr w:type="gramStart"/>
      <w:r w:rsidR="00A23827" w:rsidRPr="00A23827">
        <w:rPr>
          <w:rFonts w:eastAsia="Times New Roman"/>
          <w:bCs/>
          <w:iCs/>
          <w:color w:val="0070C0"/>
          <w:lang w:eastAsia="ja-JP"/>
        </w:rPr>
        <w:t>times</w:t>
      </w:r>
      <w:proofErr w:type="gramEnd"/>
    </w:p>
    <w:p w14:paraId="53DE7D1B" w14:textId="77777777" w:rsidR="00A23827" w:rsidRPr="00A23827" w:rsidRDefault="002E7D81" w:rsidP="00A23827">
      <w:pPr>
        <w:numPr>
          <w:ilvl w:val="3"/>
          <w:numId w:val="5"/>
        </w:numPr>
        <w:spacing w:after="120"/>
        <w:rPr>
          <w:rFonts w:eastAsia="Times New Roman"/>
          <w:bCs/>
          <w:color w:val="0070C0"/>
          <w:lang w:val="en-US" w:eastAsia="ja-JP"/>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M</m:t>
            </m:r>
          </m:e>
          <m:sub>
            <m:r>
              <w:rPr>
                <w:rFonts w:ascii="Cambria Math" w:eastAsia="Times New Roman" w:hAnsi="Cambria Math"/>
                <w:color w:val="0070C0"/>
                <w:lang w:eastAsia="ja-JP"/>
              </w:rPr>
              <m:t>rep</m:t>
            </m:r>
          </m:sub>
          <m:sup>
            <m:r>
              <w:rPr>
                <w:rFonts w:ascii="Cambria Math" w:eastAsia="Times New Roman" w:hAnsi="Cambria Math"/>
                <w:color w:val="0070C0"/>
                <w:lang w:eastAsia="ja-JP"/>
              </w:rPr>
              <m:t>PRS</m:t>
            </m:r>
          </m:sup>
        </m:sSubSup>
      </m:oMath>
      <w:r w:rsidR="00A23827" w:rsidRPr="00A23827">
        <w:rPr>
          <w:rFonts w:eastAsia="Times New Roman"/>
          <w:bCs/>
          <w:color w:val="0070C0"/>
          <w:lang w:eastAsia="ja-JP"/>
        </w:rPr>
        <w:t xml:space="preserve"> is the stride of PRS inter-slot </w:t>
      </w:r>
      <w:proofErr w:type="gramStart"/>
      <w:r w:rsidR="00A23827" w:rsidRPr="00A23827">
        <w:rPr>
          <w:rFonts w:eastAsia="Times New Roman"/>
          <w:bCs/>
          <w:color w:val="0070C0"/>
          <w:lang w:eastAsia="ja-JP"/>
        </w:rPr>
        <w:t>repetitions</w:t>
      </w:r>
      <w:proofErr w:type="gramEnd"/>
    </w:p>
    <w:p w14:paraId="19725ACA" w14:textId="77777777" w:rsidR="00A23827" w:rsidRPr="00993B64" w:rsidRDefault="002E7D81" w:rsidP="00A23827">
      <w:pPr>
        <w:numPr>
          <w:ilvl w:val="3"/>
          <w:numId w:val="5"/>
        </w:numPr>
        <w:spacing w:after="120"/>
        <w:rPr>
          <w:bCs/>
          <w:color w:val="0070C0"/>
          <w:lang w:eastAsia="zh-CN"/>
        </w:rPr>
      </w:pP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A23827" w:rsidRPr="00A23827">
        <w:rPr>
          <w:rFonts w:eastAsia="Times New Roman"/>
          <w:bCs/>
          <w:iCs/>
          <w:color w:val="0070C0"/>
          <w:lang w:eastAsia="ja-JP"/>
        </w:rPr>
        <w:t xml:space="preserve"> is the number of frequency hops per slot as a function of </w:t>
      </w:r>
      <w:r w:rsidR="00A23827" w:rsidRPr="00A23827">
        <w:rPr>
          <w:rFonts w:eastAsia="Times New Roman"/>
          <w:bCs/>
          <w:iCs/>
          <w:color w:val="0070C0"/>
          <w:lang w:val="en-US" w:eastAsia="ja-JP"/>
        </w:rPr>
        <w:t xml:space="preserve">number of PRS symbols, PRS comb size, and retuning time between hops. FFS how to determine </w:t>
      </w:r>
      <m:oMath>
        <m:sSubSup>
          <m:sSubSupPr>
            <m:ctrlPr>
              <w:rPr>
                <w:rFonts w:ascii="Cambria Math" w:eastAsia="Times New Roman" w:hAnsi="Cambria Math"/>
                <w:bCs/>
                <w:i/>
                <w:iCs/>
                <w:color w:val="0070C0"/>
                <w:lang w:eastAsia="ja-JP"/>
              </w:rPr>
            </m:ctrlPr>
          </m:sSubSupPr>
          <m:e>
            <m:r>
              <w:rPr>
                <w:rFonts w:ascii="Cambria Math" w:eastAsia="Times New Roman" w:hAnsi="Cambria Math"/>
                <w:color w:val="0070C0"/>
                <w:lang w:eastAsia="ja-JP"/>
              </w:rPr>
              <m:t>N</m:t>
            </m:r>
          </m:e>
          <m:sub>
            <m:r>
              <w:rPr>
                <w:rFonts w:ascii="Cambria Math" w:eastAsia="Times New Roman" w:hAnsi="Cambria Math"/>
                <w:color w:val="0070C0"/>
                <w:lang w:eastAsia="ja-JP"/>
              </w:rPr>
              <m:t>hops</m:t>
            </m:r>
          </m:sub>
          <m:sup>
            <m:r>
              <w:rPr>
                <w:rFonts w:ascii="Cambria Math" w:eastAsia="Times New Roman" w:hAnsi="Cambria Math"/>
                <w:color w:val="0070C0"/>
                <w:lang w:eastAsia="ja-JP"/>
              </w:rPr>
              <m:t>slot</m:t>
            </m:r>
          </m:sup>
        </m:sSubSup>
      </m:oMath>
      <w:r w:rsidR="00A23827" w:rsidRPr="00A23827">
        <w:rPr>
          <w:rFonts w:eastAsia="Times New Roman"/>
          <w:bCs/>
          <w:iCs/>
          <w:color w:val="0070C0"/>
          <w:lang w:eastAsia="ja-JP"/>
        </w:rPr>
        <w:t xml:space="preserve"> from these parameters and whether to limit its maximum value.</w:t>
      </w:r>
    </w:p>
    <w:p w14:paraId="51A0F605" w14:textId="77777777" w:rsidR="00993B64" w:rsidRDefault="00993B64" w:rsidP="00993B64">
      <w:pPr>
        <w:numPr>
          <w:ilvl w:val="0"/>
          <w:numId w:val="5"/>
        </w:numPr>
        <w:spacing w:after="120"/>
        <w:ind w:left="720"/>
        <w:rPr>
          <w:color w:val="0070C0"/>
          <w:szCs w:val="24"/>
          <w:lang w:eastAsia="zh-CN"/>
        </w:rPr>
      </w:pPr>
      <w:r w:rsidRPr="00A23827">
        <w:rPr>
          <w:color w:val="0070C0"/>
          <w:szCs w:val="24"/>
          <w:lang w:eastAsia="zh-CN"/>
        </w:rPr>
        <w:t>Recommended WF</w:t>
      </w:r>
    </w:p>
    <w:p w14:paraId="6E865ABD" w14:textId="4BF17973" w:rsidR="00993B64" w:rsidRPr="00993B64" w:rsidRDefault="00993B64" w:rsidP="00993B64">
      <w:pPr>
        <w:numPr>
          <w:ilvl w:val="1"/>
          <w:numId w:val="5"/>
        </w:numPr>
        <w:spacing w:after="120"/>
        <w:rPr>
          <w:color w:val="0070C0"/>
          <w:szCs w:val="24"/>
          <w:lang w:eastAsia="zh-CN"/>
        </w:rPr>
      </w:pPr>
      <w:r w:rsidRPr="00A23827">
        <w:rPr>
          <w:color w:val="0070C0"/>
          <w:szCs w:val="24"/>
          <w:lang w:eastAsia="zh-CN"/>
        </w:rPr>
        <w:t>Discuss the options.</w:t>
      </w:r>
    </w:p>
    <w:p w14:paraId="152A4B70"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129CD3E5" w14:textId="77777777" w:rsidR="00993B64" w:rsidRPr="002C6218" w:rsidRDefault="00993B64" w:rsidP="00993B64"/>
    <w:p w14:paraId="2579A141"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462C02C5" w14:textId="77777777" w:rsidR="00993B64" w:rsidRPr="002C6218" w:rsidRDefault="00993B64" w:rsidP="00993B64"/>
    <w:p w14:paraId="34C21848" w14:textId="77777777" w:rsidR="00993B64" w:rsidRPr="00A23827" w:rsidRDefault="00993B64" w:rsidP="00993B64">
      <w:pPr>
        <w:spacing w:after="120"/>
        <w:rPr>
          <w:bCs/>
          <w:color w:val="0070C0"/>
          <w:lang w:eastAsia="zh-CN"/>
        </w:rPr>
      </w:pPr>
    </w:p>
    <w:p w14:paraId="5311B306" w14:textId="77777777" w:rsidR="00A23827" w:rsidRPr="00577AEA" w:rsidRDefault="00A23827" w:rsidP="002A4057">
      <w:pPr>
        <w:pStyle w:val="Heading4"/>
        <w:rPr>
          <w:highlight w:val="yellow"/>
          <w:lang w:val="en-US"/>
        </w:rPr>
      </w:pPr>
      <w:r w:rsidRPr="00577AEA">
        <w:rPr>
          <w:highlight w:val="yellow"/>
          <w:lang w:val="en-US"/>
        </w:rPr>
        <w:t xml:space="preserve">Issue 2-3-7: Type of PRS measurement requirements with FH </w:t>
      </w:r>
    </w:p>
    <w:p w14:paraId="690DDD7F"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53F735B1"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Nokia</w:t>
      </w:r>
    </w:p>
    <w:p w14:paraId="4DD397F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RAN4 to define the different PRS measurement period requirements for single and multiple hop measurements, respectively.  </w:t>
      </w:r>
    </w:p>
    <w:p w14:paraId="497B0387"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2: HW</w:t>
      </w:r>
    </w:p>
    <w:p w14:paraId="0F432F7B"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lastRenderedPageBreak/>
        <w:t>RAN4 to define requirements at least for Case 1, FFS whether and how to define requirements for Case 2 or combined Case 1 and Case 2 depending on RAN1 conclusion on the condition and UE behaviour for Case 2.</w:t>
      </w:r>
    </w:p>
    <w:p w14:paraId="1F814891"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 xml:space="preserve">Case 1: UE reports measurement based on multiple </w:t>
      </w:r>
      <w:proofErr w:type="gramStart"/>
      <w:r w:rsidRPr="00A23827">
        <w:rPr>
          <w:rFonts w:eastAsia="MS Mincho"/>
          <w:color w:val="0070C0"/>
          <w:lang w:eastAsia="zh-CN"/>
        </w:rPr>
        <w:t>hops</w:t>
      </w:r>
      <w:proofErr w:type="gramEnd"/>
    </w:p>
    <w:p w14:paraId="3DC9B612" w14:textId="77777777" w:rsidR="00A23827" w:rsidRPr="00A23827" w:rsidRDefault="00A23827" w:rsidP="00A23827">
      <w:pPr>
        <w:numPr>
          <w:ilvl w:val="3"/>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 xml:space="preserve">Case 2: UE reports measurement associated to a single </w:t>
      </w:r>
      <w:proofErr w:type="gramStart"/>
      <w:r w:rsidRPr="00A23827">
        <w:rPr>
          <w:rFonts w:eastAsia="MS Mincho"/>
          <w:color w:val="0070C0"/>
          <w:lang w:eastAsia="zh-CN"/>
        </w:rPr>
        <w:t>hop</w:t>
      </w:r>
      <w:proofErr w:type="gramEnd"/>
    </w:p>
    <w:p w14:paraId="7E5AB0BE" w14:textId="77777777" w:rsidR="00A23827" w:rsidRPr="00A23827" w:rsidRDefault="00A23827" w:rsidP="00A23827">
      <w:pPr>
        <w:numPr>
          <w:ilvl w:val="1"/>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Option 3: E///</w:t>
      </w:r>
    </w:p>
    <w:p w14:paraId="2F2559AD" w14:textId="6E4AE225" w:rsidR="00993B64" w:rsidRDefault="00A23827" w:rsidP="00993B64">
      <w:pPr>
        <w:spacing w:after="120"/>
        <w:ind w:left="2016"/>
        <w:rPr>
          <w:color w:val="0070C0"/>
          <w:szCs w:val="24"/>
          <w:lang w:eastAsia="zh-CN"/>
        </w:rPr>
      </w:pPr>
      <w:r w:rsidRPr="00A23827">
        <w:rPr>
          <w:color w:val="0070C0"/>
          <w:szCs w:val="24"/>
          <w:lang w:eastAsia="zh-CN"/>
        </w:rPr>
        <w:t>Do not define requirements for the case when overlapping between adjacent hops is not considered for PRS measurements.</w:t>
      </w:r>
    </w:p>
    <w:p w14:paraId="356A1A7A" w14:textId="77777777" w:rsidR="00993B64" w:rsidRDefault="00993B64" w:rsidP="00A23827">
      <w:pPr>
        <w:spacing w:after="120"/>
        <w:ind w:left="2016"/>
        <w:rPr>
          <w:color w:val="0070C0"/>
          <w:szCs w:val="24"/>
          <w:lang w:eastAsia="zh-CN"/>
        </w:rPr>
      </w:pPr>
    </w:p>
    <w:p w14:paraId="76347795" w14:textId="77777777" w:rsidR="00993B64" w:rsidRDefault="00993B64" w:rsidP="00993B64">
      <w:pPr>
        <w:numPr>
          <w:ilvl w:val="0"/>
          <w:numId w:val="5"/>
        </w:numPr>
        <w:spacing w:after="120"/>
        <w:ind w:left="720"/>
        <w:rPr>
          <w:color w:val="0070C0"/>
          <w:szCs w:val="24"/>
          <w:lang w:eastAsia="zh-CN"/>
        </w:rPr>
      </w:pPr>
      <w:r w:rsidRPr="00A23827">
        <w:rPr>
          <w:color w:val="0070C0"/>
          <w:szCs w:val="24"/>
          <w:lang w:eastAsia="zh-CN"/>
        </w:rPr>
        <w:t>Recommended WF</w:t>
      </w:r>
    </w:p>
    <w:p w14:paraId="3CE69D7C" w14:textId="2D7737B5" w:rsidR="00993B64" w:rsidRPr="00993B64" w:rsidRDefault="00993B64" w:rsidP="00993B64">
      <w:pPr>
        <w:numPr>
          <w:ilvl w:val="1"/>
          <w:numId w:val="5"/>
        </w:numPr>
        <w:spacing w:after="120"/>
        <w:rPr>
          <w:color w:val="0070C0"/>
          <w:szCs w:val="24"/>
          <w:lang w:eastAsia="zh-CN"/>
        </w:rPr>
      </w:pPr>
      <w:r w:rsidRPr="00A23827">
        <w:rPr>
          <w:color w:val="0070C0"/>
          <w:szCs w:val="24"/>
          <w:lang w:eastAsia="zh-CN"/>
        </w:rPr>
        <w:t>Discuss the options.</w:t>
      </w:r>
    </w:p>
    <w:p w14:paraId="69ABBD1D"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C82ECFB" w14:textId="77777777" w:rsidR="00993B64" w:rsidRPr="002C6218" w:rsidRDefault="00993B64" w:rsidP="00993B64"/>
    <w:p w14:paraId="45CA4528"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516A3D11" w14:textId="77777777" w:rsidR="00993B64" w:rsidRPr="00A23827" w:rsidRDefault="00993B64" w:rsidP="00993B64">
      <w:pPr>
        <w:spacing w:after="120"/>
        <w:rPr>
          <w:color w:val="0070C0"/>
          <w:lang w:eastAsia="zh-CN"/>
        </w:rPr>
      </w:pPr>
    </w:p>
    <w:p w14:paraId="1B8E18D1" w14:textId="77777777" w:rsidR="00A23827" w:rsidRPr="00FA5748" w:rsidRDefault="00A23827" w:rsidP="002A4057">
      <w:pPr>
        <w:pStyle w:val="Heading4"/>
        <w:rPr>
          <w:highlight w:val="yellow"/>
          <w:lang w:val="en-US"/>
        </w:rPr>
      </w:pPr>
      <w:r w:rsidRPr="00FA5748">
        <w:rPr>
          <w:highlight w:val="yellow"/>
          <w:lang w:val="en-US"/>
        </w:rPr>
        <w:t xml:space="preserve">Issue 2-3-8: PRS measurement period requirements with FH based on multiple </w:t>
      </w:r>
      <w:proofErr w:type="gramStart"/>
      <w:r w:rsidRPr="00FA5748">
        <w:rPr>
          <w:highlight w:val="yellow"/>
          <w:lang w:val="en-US"/>
        </w:rPr>
        <w:t>hops</w:t>
      </w:r>
      <w:proofErr w:type="gramEnd"/>
    </w:p>
    <w:p w14:paraId="355AD8AD"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79373B03"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1: E///</w:t>
      </w:r>
    </w:p>
    <w:p w14:paraId="56DFDDF2" w14:textId="77777777" w:rsidR="00A23827" w:rsidRPr="00A23827" w:rsidRDefault="00A23827" w:rsidP="00A23827">
      <w:pPr>
        <w:numPr>
          <w:ilvl w:val="2"/>
          <w:numId w:val="5"/>
        </w:numPr>
        <w:overflowPunct w:val="0"/>
        <w:autoSpaceDE w:val="0"/>
        <w:autoSpaceDN w:val="0"/>
        <w:adjustRightInd w:val="0"/>
        <w:spacing w:after="120" w:line="259" w:lineRule="auto"/>
        <w:textAlignment w:val="baseline"/>
        <w:rPr>
          <w:rFonts w:eastAsia="MS Mincho"/>
          <w:color w:val="0070C0"/>
          <w:lang w:eastAsia="zh-CN"/>
        </w:rPr>
      </w:pPr>
      <w:r w:rsidRPr="00A23827">
        <w:rPr>
          <w:rFonts w:eastAsia="MS Mincho"/>
          <w:color w:val="0070C0"/>
          <w:lang w:eastAsia="zh-CN"/>
        </w:rPr>
        <w:t>L</w:t>
      </w:r>
      <w:r w:rsidRPr="00A23827">
        <w:rPr>
          <w:rFonts w:eastAsia="MS Mincho"/>
          <w:color w:val="0070C0"/>
          <w:vertAlign w:val="subscript"/>
          <w:lang w:eastAsia="zh-CN"/>
        </w:rPr>
        <w:t>available</w:t>
      </w:r>
      <w:r w:rsidRPr="00A23827">
        <w:rPr>
          <w:rFonts w:eastAsia="MS Mincho"/>
          <w:color w:val="0070C0"/>
          <w:lang w:eastAsia="zh-CN"/>
        </w:rPr>
        <w:t xml:space="preserve"> for PRS measurement period requirement with FH is calculated as:</w:t>
      </w:r>
    </w:p>
    <w:p w14:paraId="6552707E" w14:textId="77777777" w:rsidR="00A23827" w:rsidRPr="00A23827" w:rsidRDefault="00A23827" w:rsidP="00A23827">
      <w:pPr>
        <w:spacing w:after="120" w:line="259" w:lineRule="auto"/>
        <w:ind w:left="2564"/>
        <w:rPr>
          <w:color w:val="0070C0"/>
          <w:lang w:eastAsia="zh-CN"/>
        </w:rPr>
      </w:pPr>
      <w:r w:rsidRPr="00A23827">
        <w:rPr>
          <w:color w:val="0070C0"/>
          <w:lang w:eastAsia="zh-CN"/>
        </w:rPr>
        <w:t>L</w:t>
      </w:r>
      <w:r w:rsidRPr="00A23827">
        <w:rPr>
          <w:color w:val="0070C0"/>
          <w:vertAlign w:val="subscript"/>
          <w:lang w:eastAsia="zh-CN"/>
        </w:rPr>
        <w:t>available</w:t>
      </w:r>
      <w:r w:rsidRPr="00A23827">
        <w:rPr>
          <w:color w:val="0070C0"/>
          <w:lang w:eastAsia="zh-CN"/>
        </w:rPr>
        <w:t>= L</w:t>
      </w:r>
      <w:r w:rsidRPr="00A23827">
        <w:rPr>
          <w:color w:val="0070C0"/>
          <w:vertAlign w:val="subscript"/>
          <w:lang w:eastAsia="zh-CN"/>
        </w:rPr>
        <w:t>available per hop</w:t>
      </w:r>
      <w:r w:rsidRPr="00A23827">
        <w:rPr>
          <w:color w:val="0070C0"/>
          <w:lang w:eastAsia="zh-CN"/>
        </w:rPr>
        <w:t xml:space="preserve"> × N</w:t>
      </w:r>
      <w:r w:rsidRPr="00A23827">
        <w:rPr>
          <w:color w:val="0070C0"/>
          <w:vertAlign w:val="subscript"/>
          <w:lang w:eastAsia="zh-CN"/>
        </w:rPr>
        <w:t>hops</w:t>
      </w:r>
      <w:r w:rsidRPr="00A23827">
        <w:rPr>
          <w:color w:val="0070C0"/>
          <w:lang w:eastAsia="zh-CN"/>
        </w:rPr>
        <w:t xml:space="preserve"> + RF</w:t>
      </w:r>
      <w:r w:rsidRPr="00A23827">
        <w:rPr>
          <w:color w:val="0070C0"/>
          <w:vertAlign w:val="subscript"/>
          <w:lang w:eastAsia="zh-CN"/>
        </w:rPr>
        <w:t xml:space="preserve">retuning time </w:t>
      </w:r>
      <w:r w:rsidRPr="00A23827">
        <w:rPr>
          <w:color w:val="0070C0"/>
          <w:lang w:eastAsia="zh-CN"/>
        </w:rPr>
        <w:t>× (N</w:t>
      </w:r>
      <w:r w:rsidRPr="00A23827">
        <w:rPr>
          <w:color w:val="0070C0"/>
          <w:vertAlign w:val="subscript"/>
          <w:lang w:eastAsia="zh-CN"/>
        </w:rPr>
        <w:t>hops</w:t>
      </w:r>
      <w:r w:rsidRPr="00A23827">
        <w:rPr>
          <w:color w:val="0070C0"/>
          <w:lang w:eastAsia="zh-CN"/>
        </w:rPr>
        <w:t xml:space="preserve"> -1),</w:t>
      </w:r>
      <w:r w:rsidRPr="00A23827">
        <w:rPr>
          <w:color w:val="0070C0"/>
          <w:lang w:eastAsia="zh-CN"/>
        </w:rPr>
        <w:br/>
        <w:t>where</w:t>
      </w:r>
    </w:p>
    <w:p w14:paraId="26B27AFA" w14:textId="77777777" w:rsidR="00A23827" w:rsidRPr="00A23827" w:rsidRDefault="00A23827" w:rsidP="00A23827">
      <w:pPr>
        <w:numPr>
          <w:ilvl w:val="0"/>
          <w:numId w:val="5"/>
        </w:numPr>
        <w:spacing w:after="120" w:line="259" w:lineRule="auto"/>
        <w:ind w:left="2924"/>
        <w:rPr>
          <w:color w:val="0070C0"/>
          <w:lang w:eastAsia="zh-CN"/>
        </w:rPr>
      </w:pPr>
      <w:r w:rsidRPr="00A23827">
        <w:rPr>
          <w:color w:val="0070C0"/>
          <w:lang w:eastAsia="zh-CN"/>
        </w:rPr>
        <w:t>L</w:t>
      </w:r>
      <w:r w:rsidRPr="00A23827">
        <w:rPr>
          <w:color w:val="0070C0"/>
          <w:vertAlign w:val="subscript"/>
          <w:lang w:eastAsia="zh-CN"/>
        </w:rPr>
        <w:t>available per hop</w:t>
      </w:r>
      <w:r w:rsidRPr="00A23827">
        <w:rPr>
          <w:color w:val="0070C0"/>
          <w:lang w:eastAsia="zh-CN"/>
        </w:rPr>
        <w:t xml:space="preserve"> is the time duration of PRS resource UE can measure in each hop and depends on the UE capability,</w:t>
      </w:r>
    </w:p>
    <w:p w14:paraId="28247D32" w14:textId="77777777" w:rsidR="00A23827" w:rsidRPr="00A23827" w:rsidRDefault="00A23827" w:rsidP="00A23827">
      <w:pPr>
        <w:numPr>
          <w:ilvl w:val="0"/>
          <w:numId w:val="5"/>
        </w:numPr>
        <w:spacing w:after="120" w:line="259" w:lineRule="auto"/>
        <w:ind w:left="2924"/>
        <w:rPr>
          <w:color w:val="0070C0"/>
          <w:lang w:eastAsia="zh-CN"/>
        </w:rPr>
      </w:pPr>
      <w:r w:rsidRPr="00A23827">
        <w:rPr>
          <w:color w:val="0070C0"/>
          <w:lang w:eastAsia="zh-CN"/>
        </w:rPr>
        <w:t>RF</w:t>
      </w:r>
      <w:r w:rsidRPr="00A23827">
        <w:rPr>
          <w:color w:val="0070C0"/>
          <w:vertAlign w:val="subscript"/>
          <w:lang w:eastAsia="zh-CN"/>
        </w:rPr>
        <w:t>retuning time</w:t>
      </w:r>
      <w:r w:rsidRPr="00A23827">
        <w:rPr>
          <w:color w:val="0070C0"/>
          <w:lang w:eastAsia="zh-CN"/>
        </w:rPr>
        <w:t xml:space="preserve"> is the RF retuning time based on UE reported capability,</w:t>
      </w:r>
    </w:p>
    <w:p w14:paraId="1AE3BFBB" w14:textId="77777777" w:rsidR="00A23827" w:rsidRPr="00A23827" w:rsidRDefault="00A23827" w:rsidP="00A23827">
      <w:pPr>
        <w:numPr>
          <w:ilvl w:val="0"/>
          <w:numId w:val="5"/>
        </w:numPr>
        <w:spacing w:after="120" w:line="259" w:lineRule="auto"/>
        <w:ind w:left="2924"/>
        <w:rPr>
          <w:color w:val="0070C0"/>
          <w:lang w:eastAsia="zh-CN"/>
        </w:rPr>
      </w:pPr>
      <w:r w:rsidRPr="00A23827">
        <w:rPr>
          <w:color w:val="0070C0"/>
          <w:lang w:eastAsia="zh-CN"/>
        </w:rPr>
        <w:t>N</w:t>
      </w:r>
      <w:r w:rsidRPr="00A23827">
        <w:rPr>
          <w:color w:val="0070C0"/>
          <w:vertAlign w:val="subscript"/>
          <w:lang w:eastAsia="zh-CN"/>
        </w:rPr>
        <w:t>hops</w:t>
      </w:r>
      <w:r w:rsidRPr="00A23827">
        <w:rPr>
          <w:color w:val="0070C0"/>
          <w:lang w:eastAsia="zh-CN"/>
        </w:rPr>
        <w:t xml:space="preserve"> is calculated based on the DL PRS bandwidth UE can measure across all hops, PRS bandwidth UE can measure per hop and overlapping between hops supported by the UE.  N</w:t>
      </w:r>
      <w:r w:rsidRPr="00A23827">
        <w:rPr>
          <w:color w:val="0070C0"/>
          <w:vertAlign w:val="subscript"/>
          <w:lang w:eastAsia="zh-CN"/>
        </w:rPr>
        <w:t>hops</w:t>
      </w:r>
      <w:r w:rsidRPr="00A23827">
        <w:rPr>
          <w:color w:val="0070C0"/>
          <w:lang w:eastAsia="zh-CN"/>
        </w:rPr>
        <w:t xml:space="preserve"> = </w:t>
      </w:r>
      <m:oMath>
        <m:d>
          <m:dPr>
            <m:begChr m:val="⌈"/>
            <m:endChr m:val="⌉"/>
            <m:ctrlPr>
              <w:rPr>
                <w:rFonts w:ascii="Cambria Math" w:hAnsi="Cambria Math"/>
                <w:color w:val="0070C0"/>
                <w:lang w:eastAsia="zh-CN"/>
              </w:rPr>
            </m:ctrlPr>
          </m:dPr>
          <m:e>
            <m:f>
              <m:fPr>
                <m:ctrlPr>
                  <w:rPr>
                    <w:rFonts w:ascii="Cambria Math" w:hAnsi="Cambria Math"/>
                    <w:color w:val="0070C0"/>
                    <w:lang w:eastAsia="zh-CN"/>
                  </w:rPr>
                </m:ctrlPr>
              </m:fPr>
              <m:num>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max</m:t>
                    </m:r>
                  </m:sub>
                </m:sSub>
              </m:num>
              <m:den>
                <m:sSub>
                  <m:sSubPr>
                    <m:ctrlPr>
                      <w:rPr>
                        <w:rFonts w:ascii="Cambria Math" w:hAnsi="Cambria Math"/>
                        <w:color w:val="0070C0"/>
                        <w:lang w:eastAsia="zh-CN"/>
                      </w:rPr>
                    </m:ctrlPr>
                  </m:sSubPr>
                  <m:e>
                    <m:r>
                      <m:rPr>
                        <m:sty m:val="p"/>
                      </m:rPr>
                      <w:rPr>
                        <w:rFonts w:ascii="Cambria Math" w:hAnsi="Cambria Math"/>
                        <w:color w:val="0070C0"/>
                        <w:lang w:eastAsia="zh-CN"/>
                      </w:rPr>
                      <m:t>BW</m:t>
                    </m:r>
                  </m:e>
                  <m:sub>
                    <m:r>
                      <m:rPr>
                        <m:sty m:val="p"/>
                      </m:rPr>
                      <w:rPr>
                        <w:rFonts w:ascii="Cambria Math" w:hAnsi="Cambria Math"/>
                        <w:color w:val="0070C0"/>
                        <w:lang w:eastAsia="zh-CN"/>
                      </w:rPr>
                      <m:t>per hop</m:t>
                    </m:r>
                  </m:sub>
                </m:sSub>
                <m:r>
                  <m:rPr>
                    <m:sty m:val="p"/>
                  </m:rPr>
                  <w:rPr>
                    <w:rFonts w:ascii="Cambria Math" w:hAnsi="Cambria Math"/>
                    <w:color w:val="0070C0"/>
                    <w:lang w:eastAsia="zh-CN"/>
                  </w:rPr>
                  <m:t xml:space="preserve">- </m:t>
                </m:r>
                <m:sSub>
                  <m:sSubPr>
                    <m:ctrlPr>
                      <w:rPr>
                        <w:rFonts w:ascii="Cambria Math" w:hAnsi="Cambria Math"/>
                        <w:color w:val="0070C0"/>
                        <w:lang w:eastAsia="zh-CN"/>
                      </w:rPr>
                    </m:ctrlPr>
                  </m:sSubPr>
                  <m:e>
                    <m:r>
                      <m:rPr>
                        <m:sty m:val="p"/>
                      </m:rPr>
                      <w:rPr>
                        <w:rFonts w:ascii="Cambria Math" w:hAnsi="Cambria Math"/>
                        <w:color w:val="0070C0"/>
                        <w:lang w:eastAsia="zh-CN"/>
                      </w:rPr>
                      <m:t>PRB</m:t>
                    </m:r>
                  </m:e>
                  <m:sub>
                    <m:r>
                      <m:rPr>
                        <m:sty m:val="p"/>
                      </m:rPr>
                      <w:rPr>
                        <w:rFonts w:ascii="Cambria Math" w:hAnsi="Cambria Math"/>
                        <w:color w:val="0070C0"/>
                        <w:lang w:eastAsia="zh-CN"/>
                      </w:rPr>
                      <m:t>overlapping</m:t>
                    </m:r>
                  </m:sub>
                </m:sSub>
              </m:den>
            </m:f>
          </m:e>
        </m:d>
      </m:oMath>
      <w:r w:rsidRPr="00A23827">
        <w:rPr>
          <w:color w:val="0070C0"/>
          <w:lang w:eastAsia="zh-CN"/>
        </w:rPr>
        <w:t>. BW</w:t>
      </w:r>
      <w:r w:rsidRPr="00A23827">
        <w:rPr>
          <w:color w:val="0070C0"/>
          <w:vertAlign w:val="subscript"/>
          <w:lang w:eastAsia="zh-CN"/>
        </w:rPr>
        <w:t>Total</w:t>
      </w:r>
      <w:r w:rsidRPr="00A23827">
        <w:rPr>
          <w:color w:val="0070C0"/>
          <w:lang w:eastAsia="zh-CN"/>
        </w:rPr>
        <w:t xml:space="preserve"> is the DL PRS bandwidth across all hops. BW</w:t>
      </w:r>
      <w:r w:rsidRPr="00A23827">
        <w:rPr>
          <w:color w:val="0070C0"/>
          <w:vertAlign w:val="subscript"/>
          <w:lang w:eastAsia="zh-CN"/>
        </w:rPr>
        <w:t>per hop</w:t>
      </w:r>
      <w:r w:rsidRPr="00A23827">
        <w:rPr>
          <w:color w:val="0070C0"/>
          <w:lang w:eastAsia="zh-CN"/>
        </w:rPr>
        <w:t xml:space="preserve"> is the DL PRS BW UE can measurement in each hop. And PRB</w:t>
      </w:r>
      <w:r w:rsidRPr="00A23827">
        <w:rPr>
          <w:color w:val="0070C0"/>
          <w:vertAlign w:val="subscript"/>
          <w:lang w:eastAsia="zh-CN"/>
        </w:rPr>
        <w:t>overlapping</w:t>
      </w:r>
      <w:r w:rsidRPr="00A23827">
        <w:rPr>
          <w:color w:val="0070C0"/>
          <w:lang w:eastAsia="zh-CN"/>
        </w:rPr>
        <w:t xml:space="preserve"> is the number of overlapping PRBs between hops.</w:t>
      </w:r>
    </w:p>
    <w:p w14:paraId="2E3F373C" w14:textId="77777777" w:rsidR="00A23827" w:rsidRPr="00A23827" w:rsidRDefault="00A23827" w:rsidP="00A23827">
      <w:pPr>
        <w:numPr>
          <w:ilvl w:val="1"/>
          <w:numId w:val="5"/>
        </w:numPr>
        <w:spacing w:after="120"/>
        <w:rPr>
          <w:rFonts w:eastAsiaTheme="minorEastAsia"/>
          <w:bCs/>
          <w:color w:val="0070C0"/>
          <w:lang w:eastAsia="zh-CN"/>
        </w:rPr>
      </w:pPr>
      <w:r w:rsidRPr="00A23827">
        <w:rPr>
          <w:rFonts w:eastAsiaTheme="minorEastAsia"/>
          <w:bCs/>
          <w:color w:val="0070C0"/>
          <w:lang w:eastAsia="zh-CN"/>
        </w:rPr>
        <w:t>Option 2: Xiaomi</w:t>
      </w:r>
    </w:p>
    <w:p w14:paraId="4A36CB84" w14:textId="77777777" w:rsidR="00A23827" w:rsidRPr="00A23827" w:rsidRDefault="00A23827" w:rsidP="00A23827">
      <w:pPr>
        <w:numPr>
          <w:ilvl w:val="2"/>
          <w:numId w:val="5"/>
        </w:numPr>
        <w:overflowPunct w:val="0"/>
        <w:autoSpaceDE w:val="0"/>
        <w:autoSpaceDN w:val="0"/>
        <w:adjustRightInd w:val="0"/>
        <w:spacing w:after="120"/>
        <w:textAlignment w:val="baseline"/>
        <w:rPr>
          <w:rFonts w:eastAsiaTheme="minorEastAsia"/>
          <w:bCs/>
          <w:color w:val="0070C0"/>
          <w:lang w:eastAsia="zh-CN"/>
        </w:rPr>
      </w:pPr>
      <w:r w:rsidRPr="00A23827">
        <w:rPr>
          <w:rFonts w:eastAsiaTheme="minorEastAsia"/>
          <w:bCs/>
          <w:color w:val="0070C0"/>
          <w:lang w:eastAsia="zh-CN"/>
        </w:rPr>
        <w:t>RAN4 can discuss UE Rx-Tx time difference requirements for Redcap UE with frequency hoping SRS upon RAN1’s conclusion, e.g.</w:t>
      </w:r>
    </w:p>
    <w:p w14:paraId="332A752C" w14:textId="77777777" w:rsidR="00A23827" w:rsidRPr="00A23827" w:rsidRDefault="00A23827" w:rsidP="00A23827">
      <w:pPr>
        <w:numPr>
          <w:ilvl w:val="3"/>
          <w:numId w:val="5"/>
        </w:numPr>
        <w:overflowPunct w:val="0"/>
        <w:autoSpaceDE w:val="0"/>
        <w:autoSpaceDN w:val="0"/>
        <w:adjustRightInd w:val="0"/>
        <w:spacing w:after="120"/>
        <w:textAlignment w:val="baseline"/>
        <w:rPr>
          <w:rFonts w:eastAsiaTheme="minorEastAsia"/>
          <w:bCs/>
          <w:color w:val="0070C0"/>
          <w:lang w:eastAsia="zh-CN"/>
        </w:rPr>
      </w:pPr>
      <w:r w:rsidRPr="00A23827">
        <w:rPr>
          <w:rFonts w:eastAsiaTheme="minorEastAsia"/>
          <w:bCs/>
          <w:color w:val="0070C0"/>
          <w:lang w:eastAsia="zh-CN"/>
        </w:rPr>
        <w:t>The legacy requirements on UE Rx-Tx time deference needs to be relaxed due to the additional switching time.</w:t>
      </w:r>
    </w:p>
    <w:p w14:paraId="7EDDFA3D" w14:textId="77777777" w:rsidR="00A23827" w:rsidRPr="00A23827" w:rsidRDefault="00A23827" w:rsidP="00A23827">
      <w:pPr>
        <w:numPr>
          <w:ilvl w:val="3"/>
          <w:numId w:val="5"/>
        </w:numPr>
        <w:spacing w:after="120"/>
        <w:rPr>
          <w:rFonts w:eastAsiaTheme="minorEastAsia"/>
          <w:bCs/>
          <w:color w:val="0070C0"/>
          <w:lang w:eastAsia="zh-CN"/>
        </w:rPr>
      </w:pPr>
      <w:r w:rsidRPr="00A23827">
        <w:rPr>
          <w:rFonts w:eastAsiaTheme="minorEastAsia"/>
          <w:bCs/>
          <w:color w:val="0070C0"/>
          <w:lang w:eastAsia="zh-CN"/>
        </w:rPr>
        <w:t xml:space="preserve">Scheduling restriction because of the collision due to SRS TX </w:t>
      </w:r>
      <w:proofErr w:type="gramStart"/>
      <w:r w:rsidRPr="00A23827">
        <w:rPr>
          <w:rFonts w:eastAsiaTheme="minorEastAsia"/>
          <w:bCs/>
          <w:color w:val="0070C0"/>
          <w:lang w:eastAsia="zh-CN"/>
        </w:rPr>
        <w:t>hopped</w:t>
      </w:r>
      <w:proofErr w:type="gramEnd"/>
    </w:p>
    <w:p w14:paraId="24D5ED86" w14:textId="77777777" w:rsidR="00A23827" w:rsidRPr="00A23827" w:rsidRDefault="00A23827" w:rsidP="00A23827">
      <w:pPr>
        <w:numPr>
          <w:ilvl w:val="1"/>
          <w:numId w:val="5"/>
        </w:numPr>
        <w:spacing w:after="120"/>
        <w:rPr>
          <w:color w:val="0070C0"/>
          <w:szCs w:val="24"/>
          <w:lang w:eastAsia="zh-CN"/>
        </w:rPr>
      </w:pPr>
      <w:r w:rsidRPr="00A23827">
        <w:rPr>
          <w:color w:val="0070C0"/>
          <w:szCs w:val="24"/>
          <w:lang w:eastAsia="zh-CN"/>
        </w:rPr>
        <w:t>Option 3: HW</w:t>
      </w:r>
    </w:p>
    <w:p w14:paraId="3E05EECB"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For Case 1, existing requirements for MG-based measurement are re-used as baseline, and the following adaptations are considered:</w:t>
      </w:r>
    </w:p>
    <w:p w14:paraId="04A6B5AB"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 xml:space="preserve">Lprs = Nhop * Lper_hop, where Nhop is the number of hops that UE can do in an MG occasion, and Lper_hop is the PRS duration per </w:t>
      </w:r>
      <w:proofErr w:type="gramStart"/>
      <w:r w:rsidRPr="00A23827">
        <w:rPr>
          <w:color w:val="0070C0"/>
          <w:szCs w:val="24"/>
          <w:lang w:eastAsia="zh-CN"/>
        </w:rPr>
        <w:t>hop;</w:t>
      </w:r>
      <w:proofErr w:type="gramEnd"/>
    </w:p>
    <w:p w14:paraId="0A942562" w14:textId="77777777" w:rsidR="00A23827" w:rsidRPr="00A23827" w:rsidRDefault="00A23827" w:rsidP="00A23827">
      <w:pPr>
        <w:numPr>
          <w:ilvl w:val="3"/>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lastRenderedPageBreak/>
        <w:t>The requirements are applicable only to PRS resource in the sampling duration in each hop.</w:t>
      </w:r>
    </w:p>
    <w:p w14:paraId="706AE648"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3738D332" w14:textId="1A0415F7"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55D73EBB"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3D8E79BE" w14:textId="77777777" w:rsidR="00993B64" w:rsidRPr="002C6218" w:rsidRDefault="00993B64" w:rsidP="00993B64"/>
    <w:p w14:paraId="1DE13C1A"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64CB6F42" w14:textId="77777777" w:rsidR="00993B64" w:rsidRPr="002C6218" w:rsidRDefault="00993B64" w:rsidP="00993B64"/>
    <w:p w14:paraId="293448BD"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440A5815" w14:textId="77777777" w:rsidR="00A23827" w:rsidRPr="00993B64" w:rsidRDefault="00A23827" w:rsidP="002A4057">
      <w:pPr>
        <w:pStyle w:val="Heading4"/>
        <w:rPr>
          <w:lang w:val="en-US"/>
        </w:rPr>
      </w:pPr>
      <w:r w:rsidRPr="00993B64">
        <w:rPr>
          <w:lang w:val="en-US"/>
        </w:rPr>
        <w:t xml:space="preserve">Issue 2-3-9: UE capability with enlarged soft buffer to support PRS Rx </w:t>
      </w:r>
      <w:proofErr w:type="gramStart"/>
      <w:r w:rsidRPr="00993B64">
        <w:rPr>
          <w:lang w:val="en-US"/>
        </w:rPr>
        <w:t>hopping</w:t>
      </w:r>
      <w:proofErr w:type="gramEnd"/>
    </w:p>
    <w:p w14:paraId="5BE20122"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08525796"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Xiaomi</w:t>
      </w:r>
    </w:p>
    <w:p w14:paraId="59F6CDFD"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proofErr w:type="gramStart"/>
      <w:r w:rsidRPr="00A23827">
        <w:rPr>
          <w:color w:val="0070C0"/>
          <w:szCs w:val="24"/>
          <w:lang w:eastAsia="zh-CN"/>
        </w:rPr>
        <w:t>In order to</w:t>
      </w:r>
      <w:proofErr w:type="gramEnd"/>
      <w:r w:rsidRPr="00A23827">
        <w:rPr>
          <w:color w:val="0070C0"/>
          <w:szCs w:val="24"/>
          <w:lang w:eastAsia="zh-CN"/>
        </w:rPr>
        <w:t xml:space="preserve"> support RX hoping PRS in Redcap UE, the additional UE capability with enlarged soft buffer size shall be considered.</w:t>
      </w:r>
    </w:p>
    <w:p w14:paraId="6C493B19"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2: HW</w:t>
      </w:r>
    </w:p>
    <w:p w14:paraId="506D2644"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not to further discuss enlarged soft buffer for FH given the RAN1 feature list.</w:t>
      </w:r>
    </w:p>
    <w:p w14:paraId="0661E608"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3: Nokia</w:t>
      </w:r>
    </w:p>
    <w:p w14:paraId="74C286E3"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The issues on soft buffer size for combining multiple hops of RedCap UE is not within the scope of RAN4 discussion.</w:t>
      </w:r>
    </w:p>
    <w:p w14:paraId="65BDA554"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7D8D06AD" w14:textId="39E29AF9" w:rsidR="00993B64" w:rsidRPr="00993B64" w:rsidRDefault="00A23827" w:rsidP="00993B64">
      <w:pPr>
        <w:numPr>
          <w:ilvl w:val="1"/>
          <w:numId w:val="5"/>
        </w:numPr>
        <w:overflowPunct w:val="0"/>
        <w:autoSpaceDE w:val="0"/>
        <w:autoSpaceDN w:val="0"/>
        <w:adjustRightInd w:val="0"/>
        <w:textAlignment w:val="baseline"/>
        <w:rPr>
          <w:color w:val="0070C0"/>
          <w:szCs w:val="24"/>
          <w:lang w:eastAsia="zh-CN"/>
        </w:rPr>
      </w:pPr>
      <w:r w:rsidRPr="00A23827">
        <w:rPr>
          <w:color w:val="0070C0"/>
          <w:szCs w:val="24"/>
          <w:lang w:eastAsia="zh-CN"/>
        </w:rPr>
        <w:t>Discuss the options.</w:t>
      </w:r>
    </w:p>
    <w:p w14:paraId="1ECB65EA" w14:textId="77777777" w:rsidR="00993B64" w:rsidRPr="00EB3A7D" w:rsidRDefault="00993B64" w:rsidP="00993B64">
      <w:pPr>
        <w:spacing w:before="240" w:after="120"/>
        <w:rPr>
          <w:b/>
          <w:bCs/>
          <w:u w:val="single"/>
          <w:lang w:eastAsia="zh-CN"/>
        </w:rPr>
      </w:pPr>
      <w:r w:rsidRPr="00EB3A7D">
        <w:rPr>
          <w:b/>
          <w:bCs/>
          <w:u w:val="single"/>
          <w:lang w:eastAsia="zh-CN"/>
        </w:rPr>
        <w:t>Discussion:</w:t>
      </w:r>
    </w:p>
    <w:p w14:paraId="7C118A29" w14:textId="77777777" w:rsidR="00993B64" w:rsidRPr="002C6218" w:rsidRDefault="00993B64" w:rsidP="00993B64"/>
    <w:p w14:paraId="47EE4406" w14:textId="77777777" w:rsidR="00993B64" w:rsidRPr="00EB3A7D" w:rsidRDefault="00993B64" w:rsidP="00993B64">
      <w:pPr>
        <w:spacing w:before="240" w:after="120"/>
        <w:rPr>
          <w:b/>
          <w:bCs/>
          <w:u w:val="single"/>
          <w:lang w:eastAsia="zh-CN"/>
        </w:rPr>
      </w:pPr>
      <w:r w:rsidRPr="00EB3A7D">
        <w:rPr>
          <w:b/>
          <w:bCs/>
          <w:u w:val="single"/>
          <w:lang w:eastAsia="zh-CN"/>
        </w:rPr>
        <w:t>Agreements:</w:t>
      </w:r>
    </w:p>
    <w:p w14:paraId="1AB48135" w14:textId="77777777" w:rsidR="00993B64" w:rsidRPr="002C6218" w:rsidRDefault="00993B64" w:rsidP="00993B64"/>
    <w:p w14:paraId="682CEEA0" w14:textId="77777777" w:rsidR="00993B64" w:rsidRPr="00A23827" w:rsidRDefault="00993B64" w:rsidP="00993B64">
      <w:pPr>
        <w:overflowPunct w:val="0"/>
        <w:autoSpaceDE w:val="0"/>
        <w:autoSpaceDN w:val="0"/>
        <w:adjustRightInd w:val="0"/>
        <w:textAlignment w:val="baseline"/>
        <w:rPr>
          <w:color w:val="0070C0"/>
          <w:szCs w:val="24"/>
          <w:lang w:eastAsia="zh-CN"/>
        </w:rPr>
      </w:pPr>
    </w:p>
    <w:p w14:paraId="3C505378" w14:textId="77777777" w:rsidR="00A23827" w:rsidRPr="00577AEA" w:rsidRDefault="00A23827" w:rsidP="002A4057">
      <w:pPr>
        <w:pStyle w:val="Heading4"/>
        <w:rPr>
          <w:lang w:val="en-US"/>
        </w:rPr>
      </w:pPr>
      <w:r w:rsidRPr="00577AEA">
        <w:rPr>
          <w:lang w:val="en-US"/>
        </w:rPr>
        <w:t>Issue 2-3-10: Applicability conditions for PRS measurement requirements with FH</w:t>
      </w:r>
    </w:p>
    <w:p w14:paraId="709EF6BC" w14:textId="77777777" w:rsidR="00A23827" w:rsidRPr="00A23827" w:rsidRDefault="00A23827" w:rsidP="00A23827">
      <w:pPr>
        <w:numPr>
          <w:ilvl w:val="0"/>
          <w:numId w:val="5"/>
        </w:numPr>
        <w:spacing w:after="120"/>
        <w:ind w:left="720"/>
        <w:rPr>
          <w:color w:val="0070C0"/>
          <w:szCs w:val="24"/>
          <w:lang w:eastAsia="zh-CN"/>
        </w:rPr>
      </w:pPr>
      <w:r w:rsidRPr="00A23827">
        <w:rPr>
          <w:color w:val="0070C0"/>
          <w:szCs w:val="24"/>
          <w:lang w:eastAsia="zh-CN"/>
        </w:rPr>
        <w:t>Proposals</w:t>
      </w:r>
    </w:p>
    <w:p w14:paraId="1D6C89D4"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1: HW, CATT</w:t>
      </w:r>
    </w:p>
    <w:p w14:paraId="67F0437C"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Requirements for PRS measurements with FH are applicable subject to explicit request by the LMF to perform measurements with FH.</w:t>
      </w:r>
    </w:p>
    <w:p w14:paraId="0759D21A" w14:textId="77777777" w:rsidR="00A23827" w:rsidRPr="00A23827" w:rsidRDefault="00A23827" w:rsidP="00A23827">
      <w:pPr>
        <w:numPr>
          <w:ilvl w:val="1"/>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Option 2: Nokia</w:t>
      </w:r>
    </w:p>
    <w:p w14:paraId="1BDDF20F" w14:textId="77777777" w:rsidR="00A23827" w:rsidRPr="00A23827" w:rsidRDefault="00A23827" w:rsidP="00A23827">
      <w:pPr>
        <w:numPr>
          <w:ilvl w:val="2"/>
          <w:numId w:val="5"/>
        </w:numPr>
        <w:overflowPunct w:val="0"/>
        <w:autoSpaceDE w:val="0"/>
        <w:autoSpaceDN w:val="0"/>
        <w:adjustRightInd w:val="0"/>
        <w:spacing w:after="120"/>
        <w:textAlignment w:val="baseline"/>
        <w:rPr>
          <w:color w:val="0070C0"/>
          <w:szCs w:val="24"/>
          <w:lang w:eastAsia="zh-CN"/>
        </w:rPr>
      </w:pPr>
      <w:r w:rsidRPr="00A23827">
        <w:rPr>
          <w:color w:val="0070C0"/>
          <w:szCs w:val="24"/>
          <w:lang w:eastAsia="zh-CN"/>
        </w:rPr>
        <w:t>RAN4 should not define any requirement for an explicit request by LMF to perform measurements with FH.</w:t>
      </w:r>
    </w:p>
    <w:p w14:paraId="4977797C" w14:textId="77777777" w:rsidR="00A23827" w:rsidRDefault="00A23827" w:rsidP="00A23827">
      <w:pPr>
        <w:numPr>
          <w:ilvl w:val="0"/>
          <w:numId w:val="5"/>
        </w:numPr>
        <w:spacing w:after="120"/>
        <w:ind w:left="720"/>
        <w:rPr>
          <w:color w:val="0070C0"/>
          <w:szCs w:val="24"/>
          <w:lang w:eastAsia="zh-CN"/>
        </w:rPr>
      </w:pPr>
      <w:r w:rsidRPr="00A23827">
        <w:rPr>
          <w:color w:val="0070C0"/>
          <w:szCs w:val="24"/>
          <w:lang w:eastAsia="zh-CN"/>
        </w:rPr>
        <w:t>Recommended WF</w:t>
      </w:r>
    </w:p>
    <w:p w14:paraId="74F14BBE" w14:textId="38AFC077" w:rsidR="00CD5D86" w:rsidRPr="00A23827" w:rsidRDefault="00A23827" w:rsidP="00A23827">
      <w:pPr>
        <w:numPr>
          <w:ilvl w:val="1"/>
          <w:numId w:val="5"/>
        </w:numPr>
        <w:spacing w:after="120"/>
        <w:rPr>
          <w:color w:val="0070C0"/>
          <w:szCs w:val="24"/>
          <w:lang w:eastAsia="zh-CN"/>
        </w:rPr>
      </w:pPr>
      <w:r w:rsidRPr="00A23827">
        <w:rPr>
          <w:color w:val="0070C0"/>
          <w:szCs w:val="24"/>
          <w:lang w:eastAsia="zh-CN"/>
        </w:rPr>
        <w:t>Discuss the options.</w:t>
      </w:r>
    </w:p>
    <w:p w14:paraId="6046C9B7" w14:textId="1A072B1F" w:rsidR="0002445D" w:rsidRPr="00E82330" w:rsidRDefault="0002445D" w:rsidP="00E82330">
      <w:pPr>
        <w:spacing w:before="240" w:after="120"/>
        <w:rPr>
          <w:b/>
          <w:bCs/>
          <w:u w:val="single"/>
          <w:lang w:eastAsia="zh-CN"/>
        </w:rPr>
      </w:pPr>
      <w:r w:rsidRPr="008B2D8B">
        <w:rPr>
          <w:b/>
          <w:bCs/>
          <w:u w:val="single"/>
          <w:lang w:eastAsia="zh-CN"/>
        </w:rPr>
        <w:lastRenderedPageBreak/>
        <w:t>Discussion:</w:t>
      </w:r>
    </w:p>
    <w:p w14:paraId="16B5676C" w14:textId="77777777" w:rsidR="0002445D" w:rsidRPr="00560D3A" w:rsidRDefault="0002445D" w:rsidP="00560D3A"/>
    <w:p w14:paraId="484D49F7" w14:textId="77777777" w:rsidR="0002445D" w:rsidRPr="008B2D8B" w:rsidRDefault="0002445D" w:rsidP="00683422">
      <w:pPr>
        <w:spacing w:before="240" w:after="120"/>
        <w:rPr>
          <w:b/>
          <w:bCs/>
          <w:u w:val="single"/>
          <w:lang w:eastAsia="zh-CN"/>
        </w:rPr>
      </w:pPr>
      <w:r w:rsidRPr="008B2D8B">
        <w:rPr>
          <w:b/>
          <w:bCs/>
          <w:u w:val="single"/>
          <w:lang w:eastAsia="zh-CN"/>
        </w:rPr>
        <w:t>Agreements:</w:t>
      </w:r>
    </w:p>
    <w:p w14:paraId="6426EDCB" w14:textId="77777777" w:rsidR="0002445D" w:rsidRPr="00560D3A" w:rsidRDefault="0002445D" w:rsidP="00560D3A"/>
    <w:p w14:paraId="750E0A79" w14:textId="2D8FD088" w:rsidR="00DF4E7F" w:rsidRDefault="00423E86" w:rsidP="00423E86">
      <w:pPr>
        <w:pStyle w:val="Heading2"/>
      </w:pPr>
      <w:r w:rsidRPr="00B71E74">
        <w:t>PRS/SRS bandwidth aggregation</w:t>
      </w:r>
      <w:r>
        <w:t xml:space="preserve"> (Agenda </w:t>
      </w:r>
      <w:r w:rsidR="0038281B">
        <w:t>8</w:t>
      </w:r>
      <w:r w:rsidRPr="00B71E74">
        <w:t>.2</w:t>
      </w:r>
      <w:r w:rsidR="006F081A">
        <w:t>2</w:t>
      </w:r>
      <w:r w:rsidRPr="00B71E74">
        <w:t>.</w:t>
      </w:r>
      <w:r w:rsidR="0027154A">
        <w:t>2</w:t>
      </w:r>
      <w:r w:rsidRPr="00B71E74">
        <w:t>.5</w:t>
      </w:r>
      <w:r>
        <w:t>)</w:t>
      </w:r>
    </w:p>
    <w:p w14:paraId="13F58066" w14:textId="48239432" w:rsidR="005D0D87" w:rsidRPr="00314845" w:rsidRDefault="005D0D87" w:rsidP="005D0D87">
      <w:pPr>
        <w:rPr>
          <w:lang w:val="en-US" w:eastAsia="zh-CN"/>
        </w:rPr>
      </w:pPr>
      <w:r w:rsidRPr="002C35C5">
        <w:rPr>
          <w:highlight w:val="yellow"/>
          <w:lang w:val="en-US" w:eastAsia="zh-CN"/>
        </w:rPr>
        <w:t xml:space="preserve">Issues prioritized during the AH: </w:t>
      </w:r>
      <w:r w:rsidR="002C35C5" w:rsidRPr="002C35C5">
        <w:rPr>
          <w:highlight w:val="yellow"/>
          <w:lang w:val="en-US" w:eastAsia="zh-CN"/>
        </w:rPr>
        <w:t>3-2-1, 3-2-2, 3-2-3, 3-2-4</w:t>
      </w:r>
    </w:p>
    <w:p w14:paraId="58A2282B" w14:textId="21C9308D" w:rsidR="008A74AF" w:rsidRPr="00314845" w:rsidRDefault="0003426C" w:rsidP="008A74AF">
      <w:pPr>
        <w:pStyle w:val="Heading3"/>
        <w:rPr>
          <w:lang w:val="en-US"/>
        </w:rPr>
      </w:pPr>
      <w:r w:rsidRPr="00314845">
        <w:rPr>
          <w:lang w:val="en-US"/>
        </w:rPr>
        <w:t>Sub-topic 3-1: General aspects/scenarios for PRS/SRS BW aggregation</w:t>
      </w:r>
    </w:p>
    <w:p w14:paraId="08BC77EA" w14:textId="77777777" w:rsidR="00C205D5" w:rsidRPr="00577AEA" w:rsidRDefault="00C205D5" w:rsidP="009B2AAD">
      <w:pPr>
        <w:pStyle w:val="Heading4"/>
        <w:rPr>
          <w:lang w:val="en-US"/>
        </w:rPr>
      </w:pPr>
      <w:bookmarkStart w:id="2" w:name="_Hlk150349973"/>
      <w:r w:rsidRPr="00577AEA">
        <w:rPr>
          <w:lang w:val="en-US"/>
        </w:rPr>
        <w:t>Issue 3-1-1: Impact of aggregated bandwidth on PRS measurement period requirements</w:t>
      </w:r>
    </w:p>
    <w:p w14:paraId="4150F8F7"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5A6BF4F8"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1: Nokia</w:t>
      </w:r>
    </w:p>
    <w:p w14:paraId="7AA1B4BE"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deprioritize measurement period and measurement performance requirements for unequal PFL bandwidth for PRS/SRS BW aggregation.</w:t>
      </w:r>
    </w:p>
    <w:p w14:paraId="289FD762"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specify measurement period requirements for PRS/SRS BW aggregation in BW-agnostic way based on number of aggregated PFLs and indicated PRS resource sets for bandwidth aggregation.</w:t>
      </w:r>
    </w:p>
    <w:p w14:paraId="171695E8"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2: HW</w:t>
      </w:r>
    </w:p>
    <w:p w14:paraId="5881ADD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measurement period requirements for PRS CA in BW agnostic manner.</w:t>
      </w:r>
    </w:p>
    <w:p w14:paraId="01F5D7D0"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 xml:space="preserve">Option </w:t>
      </w:r>
      <w:r w:rsidRPr="00C205D5">
        <w:rPr>
          <w:rFonts w:hint="eastAsia"/>
          <w:color w:val="0070C0"/>
          <w:lang w:val="en-US" w:eastAsia="zh-CN"/>
        </w:rPr>
        <w:t>3</w:t>
      </w:r>
      <w:r w:rsidRPr="00C205D5">
        <w:rPr>
          <w:color w:val="0070C0"/>
          <w:lang w:eastAsia="zh-CN"/>
        </w:rPr>
        <w:t>: CMCC</w:t>
      </w:r>
    </w:p>
    <w:p w14:paraId="4F64F278" w14:textId="77777777" w:rsidR="00C205D5" w:rsidRPr="00C205D5" w:rsidRDefault="00C205D5" w:rsidP="00C205D5">
      <w:pPr>
        <w:numPr>
          <w:ilvl w:val="2"/>
          <w:numId w:val="7"/>
        </w:numPr>
        <w:spacing w:after="120"/>
        <w:rPr>
          <w:rFonts w:eastAsia="MS Mincho"/>
          <w:color w:val="0070C0"/>
          <w:lang w:eastAsia="zh-CN"/>
        </w:rPr>
      </w:pPr>
      <w:r w:rsidRPr="00C205D5">
        <w:rPr>
          <w:rFonts w:eastAsia="MS Mincho"/>
          <w:color w:val="0070C0"/>
          <w:lang w:eastAsia="zh-CN"/>
        </w:rPr>
        <w:t xml:space="preserve">for applicable aggregated bandwidth, no need to deprioritize measurement period and measurement performance requirements for unequal PFL bandwidth for PRS/SRS BW aggregation. It is proposed to consider </w:t>
      </w:r>
      <w:proofErr w:type="gramStart"/>
      <w:r w:rsidRPr="00C205D5">
        <w:rPr>
          <w:rFonts w:eastAsia="MS Mincho"/>
          <w:color w:val="0070C0"/>
          <w:lang w:eastAsia="zh-CN"/>
        </w:rPr>
        <w:t>both  equal</w:t>
      </w:r>
      <w:proofErr w:type="gramEnd"/>
      <w:r w:rsidRPr="00C205D5">
        <w:rPr>
          <w:rFonts w:eastAsia="MS Mincho"/>
          <w:color w:val="0070C0"/>
          <w:lang w:eastAsia="zh-CN"/>
        </w:rPr>
        <w:t xml:space="preserve"> and unequal PFL bandwidth, and same measurement period and measurement performance requirements apply to both cases.</w:t>
      </w:r>
    </w:p>
    <w:p w14:paraId="6EB6D05E" w14:textId="77777777" w:rsidR="00C205D5" w:rsidRPr="00C205D5" w:rsidRDefault="00C205D5" w:rsidP="00C205D5">
      <w:pPr>
        <w:numPr>
          <w:ilvl w:val="255"/>
          <w:numId w:val="0"/>
        </w:numPr>
        <w:overflowPunct w:val="0"/>
        <w:autoSpaceDE w:val="0"/>
        <w:autoSpaceDN w:val="0"/>
        <w:adjustRightInd w:val="0"/>
        <w:spacing w:after="120"/>
        <w:textAlignment w:val="baseline"/>
        <w:rPr>
          <w:color w:val="0070C0"/>
          <w:szCs w:val="24"/>
          <w:lang w:eastAsia="zh-CN"/>
        </w:rPr>
      </w:pPr>
    </w:p>
    <w:p w14:paraId="766490C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11FCEA0" w14:textId="7BC6C474" w:rsidR="00264B29" w:rsidRPr="00264B29" w:rsidRDefault="00C205D5" w:rsidP="00264B29">
      <w:pPr>
        <w:numPr>
          <w:ilvl w:val="1"/>
          <w:numId w:val="5"/>
        </w:numPr>
        <w:spacing w:after="120"/>
        <w:ind w:left="1440"/>
        <w:rPr>
          <w:color w:val="0070C0"/>
          <w:szCs w:val="24"/>
          <w:lang w:eastAsia="zh-CN"/>
        </w:rPr>
      </w:pPr>
      <w:r w:rsidRPr="00C205D5">
        <w:rPr>
          <w:color w:val="0070C0"/>
          <w:szCs w:val="24"/>
          <w:lang w:eastAsia="zh-CN"/>
        </w:rPr>
        <w:t>Discuss the options.</w:t>
      </w:r>
    </w:p>
    <w:p w14:paraId="4E50C9BD" w14:textId="77777777" w:rsidR="00264B29" w:rsidRPr="00E82330" w:rsidRDefault="00264B29" w:rsidP="00264B29">
      <w:pPr>
        <w:spacing w:before="240" w:after="120"/>
        <w:rPr>
          <w:b/>
          <w:bCs/>
          <w:u w:val="single"/>
          <w:lang w:eastAsia="zh-CN"/>
        </w:rPr>
      </w:pPr>
      <w:r w:rsidRPr="008B2D8B">
        <w:rPr>
          <w:b/>
          <w:bCs/>
          <w:u w:val="single"/>
          <w:lang w:eastAsia="zh-CN"/>
        </w:rPr>
        <w:t>Discussion:</w:t>
      </w:r>
    </w:p>
    <w:p w14:paraId="0C583DCA" w14:textId="77777777" w:rsidR="00264B29" w:rsidRPr="00264B29" w:rsidRDefault="00264B29" w:rsidP="00264B29"/>
    <w:p w14:paraId="304737F7" w14:textId="77777777" w:rsidR="00264B29" w:rsidRPr="008B2D8B" w:rsidRDefault="00264B29" w:rsidP="00264B29">
      <w:pPr>
        <w:spacing w:before="240" w:after="120"/>
        <w:rPr>
          <w:b/>
          <w:bCs/>
          <w:u w:val="single"/>
          <w:lang w:eastAsia="zh-CN"/>
        </w:rPr>
      </w:pPr>
      <w:r w:rsidRPr="008B2D8B">
        <w:rPr>
          <w:b/>
          <w:bCs/>
          <w:u w:val="single"/>
          <w:lang w:eastAsia="zh-CN"/>
        </w:rPr>
        <w:t>Agreements:</w:t>
      </w:r>
    </w:p>
    <w:p w14:paraId="373AC072" w14:textId="77777777" w:rsidR="00264B29" w:rsidRPr="00264B29" w:rsidRDefault="00264B29" w:rsidP="00264B29"/>
    <w:p w14:paraId="024B0FA8" w14:textId="77777777" w:rsidR="00264B29" w:rsidRPr="00C205D5" w:rsidRDefault="00264B29" w:rsidP="00264B29">
      <w:pPr>
        <w:spacing w:after="120"/>
        <w:rPr>
          <w:color w:val="0070C0"/>
          <w:szCs w:val="24"/>
          <w:lang w:eastAsia="zh-CN"/>
        </w:rPr>
      </w:pPr>
    </w:p>
    <w:bookmarkEnd w:id="2"/>
    <w:p w14:paraId="699D5AF8" w14:textId="77777777" w:rsidR="00C205D5" w:rsidRPr="00577AEA" w:rsidRDefault="00C205D5" w:rsidP="009B2AAD">
      <w:pPr>
        <w:pStyle w:val="Heading4"/>
        <w:rPr>
          <w:lang w:val="en-US"/>
        </w:rPr>
      </w:pPr>
      <w:r w:rsidRPr="00577AEA">
        <w:rPr>
          <w:lang w:val="en-US"/>
        </w:rPr>
        <w:t xml:space="preserve">Issue 3-1-2: Applicable condition in RRC inactive </w:t>
      </w:r>
    </w:p>
    <w:p w14:paraId="54B7DAB9"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2C4EC400"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Option 1: OPPO</w:t>
      </w:r>
    </w:p>
    <w:p w14:paraId="64C1F0D7"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The scenario that aggregated SRS outside initial UL BWP should be considered when defining RRM requirements in RRC INACTIVE state.</w:t>
      </w:r>
    </w:p>
    <w:p w14:paraId="7F4154D3" w14:textId="77777777" w:rsidR="00C205D5" w:rsidRPr="00C205D5" w:rsidRDefault="00C205D5" w:rsidP="00C205D5">
      <w:pPr>
        <w:numPr>
          <w:ilvl w:val="1"/>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lastRenderedPageBreak/>
        <w:t>Option 2: Nokia</w:t>
      </w:r>
    </w:p>
    <w:p w14:paraId="0860120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base RRM requirements for RRC_INACTIVE on the scenario that aggregated carriers with SRS for positioning are located outside the initial UL BWP.</w:t>
      </w:r>
    </w:p>
    <w:p w14:paraId="689F3A7A"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093E052A" w14:textId="233C935A" w:rsidR="00D31DCA" w:rsidRPr="00D31DCA" w:rsidRDefault="00C205D5" w:rsidP="00D31DCA">
      <w:pPr>
        <w:numPr>
          <w:ilvl w:val="1"/>
          <w:numId w:val="5"/>
        </w:numPr>
        <w:spacing w:after="120"/>
        <w:ind w:left="1440"/>
        <w:rPr>
          <w:color w:val="0070C0"/>
          <w:szCs w:val="24"/>
          <w:lang w:eastAsia="zh-CN"/>
        </w:rPr>
      </w:pPr>
      <w:r w:rsidRPr="00C205D5">
        <w:rPr>
          <w:color w:val="0070C0"/>
          <w:szCs w:val="24"/>
          <w:lang w:eastAsia="zh-CN"/>
        </w:rPr>
        <w:t>Discuss the options.</w:t>
      </w:r>
    </w:p>
    <w:p w14:paraId="2195F8BD"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11743B10" w14:textId="77777777" w:rsidR="00D31DCA" w:rsidRPr="00264B29" w:rsidRDefault="00D31DCA" w:rsidP="00D31DCA"/>
    <w:p w14:paraId="330A8478"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3588B727" w14:textId="77777777" w:rsidR="00D31DCA" w:rsidRPr="00264B29" w:rsidRDefault="00D31DCA" w:rsidP="00D31DCA"/>
    <w:p w14:paraId="05442040" w14:textId="77777777" w:rsidR="00D31DCA" w:rsidRPr="00C205D5" w:rsidRDefault="00D31DCA" w:rsidP="00D31DCA">
      <w:pPr>
        <w:spacing w:after="120"/>
        <w:rPr>
          <w:color w:val="0070C0"/>
          <w:szCs w:val="24"/>
          <w:lang w:eastAsia="zh-CN"/>
        </w:rPr>
      </w:pPr>
    </w:p>
    <w:p w14:paraId="1044580A" w14:textId="77777777" w:rsidR="00C205D5" w:rsidRPr="00C205D5" w:rsidRDefault="00C205D5" w:rsidP="00C205D5">
      <w:pPr>
        <w:keepNext/>
        <w:keepLines/>
        <w:numPr>
          <w:ilvl w:val="2"/>
          <w:numId w:val="1"/>
        </w:numPr>
        <w:spacing w:before="120"/>
        <w:outlineLvl w:val="2"/>
        <w:rPr>
          <w:rFonts w:ascii="Arial" w:hAnsi="Arial"/>
          <w:sz w:val="28"/>
          <w:szCs w:val="18"/>
          <w:lang w:val="en-US" w:eastAsia="zh-CN"/>
        </w:rPr>
      </w:pPr>
      <w:r w:rsidRPr="00C205D5">
        <w:rPr>
          <w:rFonts w:ascii="Arial" w:hAnsi="Arial"/>
          <w:sz w:val="28"/>
          <w:szCs w:val="18"/>
          <w:lang w:val="en-US" w:eastAsia="zh-CN"/>
        </w:rPr>
        <w:t>Sub-topic 3-2: PRS measurement requirements for PRS/SRS bandwidth aggregation</w:t>
      </w:r>
    </w:p>
    <w:p w14:paraId="28F236E0" w14:textId="77777777" w:rsidR="00C205D5" w:rsidRPr="00C205D5" w:rsidRDefault="00C205D5" w:rsidP="00C205D5">
      <w:pPr>
        <w:rPr>
          <w:i/>
          <w:color w:val="0070C0"/>
          <w:lang w:val="en-US" w:eastAsia="zh-CN"/>
        </w:rPr>
      </w:pPr>
      <w:r w:rsidRPr="00C205D5">
        <w:rPr>
          <w:rFonts w:hint="eastAsia"/>
          <w:i/>
          <w:color w:val="0070C0"/>
          <w:lang w:val="en-US" w:eastAsia="zh-CN"/>
        </w:rPr>
        <w:t xml:space="preserve">Sub-topic description </w:t>
      </w:r>
    </w:p>
    <w:p w14:paraId="6F2FEE89" w14:textId="77777777" w:rsidR="00C205D5" w:rsidRPr="00C205D5" w:rsidRDefault="00C205D5" w:rsidP="00C205D5">
      <w:pPr>
        <w:rPr>
          <w:i/>
          <w:color w:val="0070C0"/>
          <w:lang w:val="en-US" w:eastAsia="zh-CN"/>
        </w:rPr>
      </w:pPr>
      <w:r w:rsidRPr="00C205D5">
        <w:rPr>
          <w:i/>
          <w:color w:val="0070C0"/>
          <w:lang w:val="en-US" w:eastAsia="zh-CN"/>
        </w:rPr>
        <w:t>Open issues and c</w:t>
      </w:r>
      <w:r w:rsidRPr="00C205D5">
        <w:rPr>
          <w:rFonts w:hint="eastAsia"/>
          <w:i/>
          <w:color w:val="0070C0"/>
          <w:lang w:val="en-US" w:eastAsia="zh-CN"/>
        </w:rPr>
        <w:t>andidate options before meeting:</w:t>
      </w:r>
    </w:p>
    <w:p w14:paraId="1CDF02B2" w14:textId="77777777" w:rsidR="00C205D5" w:rsidRPr="00C205D5" w:rsidRDefault="00C205D5" w:rsidP="00C205D5">
      <w:pPr>
        <w:rPr>
          <w:i/>
          <w:color w:val="0070C0"/>
          <w:lang w:val="en-US" w:eastAsia="zh-CN"/>
        </w:rPr>
      </w:pPr>
      <w:r w:rsidRPr="00C205D5">
        <w:rPr>
          <w:i/>
          <w:color w:val="0070C0"/>
          <w:lang w:val="en-US" w:eastAsia="zh-CN"/>
        </w:rPr>
        <w:t>Following as agreed in the WF in R4-2317386 in RAN4#108bis:</w:t>
      </w:r>
    </w:p>
    <w:p w14:paraId="32772322" w14:textId="77777777" w:rsidR="00C205D5" w:rsidRPr="00C205D5" w:rsidRDefault="00C205D5" w:rsidP="00754049">
      <w:pPr>
        <w:numPr>
          <w:ilvl w:val="0"/>
          <w:numId w:val="17"/>
        </w:numPr>
        <w:overflowPunct w:val="0"/>
        <w:autoSpaceDE w:val="0"/>
        <w:autoSpaceDN w:val="0"/>
        <w:adjustRightInd w:val="0"/>
        <w:spacing w:after="120"/>
        <w:ind w:hanging="357"/>
        <w:textAlignment w:val="baseline"/>
        <w:rPr>
          <w:rFonts w:eastAsia="MS Mincho"/>
          <w:i/>
          <w:color w:val="0070C0"/>
          <w:lang w:val="en-US" w:eastAsia="zh-CN"/>
        </w:rPr>
      </w:pPr>
      <w:r w:rsidRPr="00C205D5">
        <w:rPr>
          <w:rFonts w:eastAsia="MS Mincho"/>
          <w:i/>
          <w:color w:val="0070C0"/>
          <w:lang w:val="en-US" w:eastAsia="zh-CN"/>
        </w:rPr>
        <w:t>Condition of single TX chain (same antenna) shall be captured at least in the core part of TS 38.133 for UE PRS measurements:</w:t>
      </w:r>
    </w:p>
    <w:p w14:paraId="1F8B993C" w14:textId="77777777" w:rsidR="00C205D5" w:rsidRPr="00C205D5" w:rsidRDefault="00C205D5" w:rsidP="00754049">
      <w:pPr>
        <w:numPr>
          <w:ilvl w:val="1"/>
          <w:numId w:val="17"/>
        </w:numPr>
        <w:overflowPunct w:val="0"/>
        <w:autoSpaceDE w:val="0"/>
        <w:autoSpaceDN w:val="0"/>
        <w:adjustRightInd w:val="0"/>
        <w:spacing w:after="120"/>
        <w:ind w:hanging="357"/>
        <w:textAlignment w:val="baseline"/>
        <w:rPr>
          <w:rFonts w:eastAsia="MS Mincho"/>
          <w:i/>
          <w:color w:val="0070C0"/>
          <w:lang w:val="en-US" w:eastAsia="zh-CN"/>
        </w:rPr>
      </w:pPr>
      <w:r w:rsidRPr="00C205D5">
        <w:rPr>
          <w:rFonts w:eastAsia="MS Mincho"/>
          <w:i/>
          <w:color w:val="0070C0"/>
          <w:lang w:val="en-US" w:eastAsia="zh-CN"/>
        </w:rPr>
        <w:t>The UE PRS measurement requirements with PRS aggregation applies provided that all the PFLs to be aggregated by the UE are transmitted by the gNB using single Tx chain and the same transmit antenna reference point. Meaning of single Tx chain is FFS.</w:t>
      </w:r>
    </w:p>
    <w:p w14:paraId="49824A05" w14:textId="77777777" w:rsidR="00C205D5" w:rsidRPr="00577AEA" w:rsidRDefault="00C205D5" w:rsidP="009B2AAD">
      <w:pPr>
        <w:pStyle w:val="Heading4"/>
        <w:rPr>
          <w:lang w:val="en-US"/>
        </w:rPr>
      </w:pPr>
      <w:r w:rsidRPr="00577AEA">
        <w:rPr>
          <w:highlight w:val="yellow"/>
          <w:lang w:val="en-US"/>
        </w:rPr>
        <w:t>Issue 3.2.1: How to capture the condition of single RF chain (same antenna) in</w:t>
      </w:r>
      <w:r w:rsidRPr="00577AEA">
        <w:rPr>
          <w:lang w:val="en-US"/>
        </w:rPr>
        <w:t xml:space="preserve"> RAN4 </w:t>
      </w:r>
      <w:proofErr w:type="gramStart"/>
      <w:r w:rsidRPr="00577AEA">
        <w:rPr>
          <w:lang w:val="en-US"/>
        </w:rPr>
        <w:t>specifications</w:t>
      </w:r>
      <w:proofErr w:type="gramEnd"/>
    </w:p>
    <w:p w14:paraId="265E76A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0FA165F"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1: HW</w:t>
      </w:r>
    </w:p>
    <w:p w14:paraId="6538F51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take “single Rx chain” (same Rx antenna) assumption for defining accuracy requirements for PRS/SRS CA, </w:t>
      </w:r>
      <w:proofErr w:type="gramStart"/>
      <w:r w:rsidRPr="00C205D5">
        <w:rPr>
          <w:color w:val="0070C0"/>
          <w:szCs w:val="24"/>
          <w:lang w:eastAsia="zh-CN"/>
        </w:rPr>
        <w:t>i.e.</w:t>
      </w:r>
      <w:proofErr w:type="gramEnd"/>
      <w:r w:rsidRPr="00C205D5">
        <w:rPr>
          <w:color w:val="0070C0"/>
          <w:szCs w:val="24"/>
          <w:lang w:eastAsia="zh-CN"/>
        </w:rPr>
        <w:t xml:space="preserve"> no imperfection related to timing, frequency or phase error would be considered when deriving the requirements.</w:t>
      </w:r>
    </w:p>
    <w:p w14:paraId="551FE84C"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the following side conditions for the UE RSTD and Rx-Tx measurement period and accuracy requirements.</w:t>
      </w:r>
    </w:p>
    <w:p w14:paraId="441F7D22"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UE RSTD/Rx-Tx (core) and accuracy (performance) requirements apply provided that channel over which a symbol on the antenna port on one PFL for PRS transmission is conveyed can be inferred from the channel over which the same symbol on the antenna port on an aggregated PFL is </w:t>
      </w:r>
      <w:proofErr w:type="gramStart"/>
      <w:r w:rsidRPr="00C205D5">
        <w:rPr>
          <w:color w:val="0070C0"/>
          <w:szCs w:val="24"/>
          <w:lang w:eastAsia="zh-CN"/>
        </w:rPr>
        <w:t>conveyed</w:t>
      </w:r>
      <w:proofErr w:type="gramEnd"/>
    </w:p>
    <w:p w14:paraId="07104CC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define the following side conditions for the gNB Rx-Tx measurement accuracy requirements.</w:t>
      </w:r>
    </w:p>
    <w:p w14:paraId="175F514E"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gNB Rx-Tx measurement accuracy (performance) requirements apply provided that the channel over which a symbol on the antenna port on one carrier for SRS transmission is conveyed can be inferred from the channel over which the same symbol on the antenna port on an aggregated carrier for SRS transmission is </w:t>
      </w:r>
      <w:proofErr w:type="gramStart"/>
      <w:r w:rsidRPr="00C205D5">
        <w:rPr>
          <w:color w:val="0070C0"/>
          <w:szCs w:val="24"/>
          <w:lang w:eastAsia="zh-CN"/>
        </w:rPr>
        <w:t>conveyed</w:t>
      </w:r>
      <w:proofErr w:type="gramEnd"/>
    </w:p>
    <w:p w14:paraId="3EBEE857"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2: E///</w:t>
      </w:r>
    </w:p>
    <w:p w14:paraId="3CE424A0" w14:textId="77777777" w:rsidR="00C205D5" w:rsidRPr="00C205D5" w:rsidRDefault="00C205D5" w:rsidP="00C205D5">
      <w:pPr>
        <w:numPr>
          <w:ilvl w:val="2"/>
          <w:numId w:val="5"/>
        </w:numPr>
        <w:spacing w:after="120"/>
        <w:rPr>
          <w:color w:val="0070C0"/>
          <w:szCs w:val="24"/>
          <w:lang w:eastAsia="zh-CN"/>
        </w:rPr>
      </w:pPr>
      <w:r w:rsidRPr="00C205D5">
        <w:rPr>
          <w:color w:val="0070C0"/>
          <w:szCs w:val="24"/>
          <w:lang w:eastAsia="zh-CN"/>
        </w:rPr>
        <w:lastRenderedPageBreak/>
        <w:t>Single Tx chain is defined as “common RF transmission bandwidth and the same transmit antenna reference point” in the requirement applicability section of core requirements for bandwidth aggregation for positioning measurements.</w:t>
      </w:r>
    </w:p>
    <w:p w14:paraId="175DF1DB"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Option 3: Nokia</w:t>
      </w:r>
    </w:p>
    <w:p w14:paraId="0A142F56" w14:textId="77777777" w:rsidR="00C205D5" w:rsidRPr="00C205D5" w:rsidRDefault="00C205D5" w:rsidP="00C205D5">
      <w:pPr>
        <w:numPr>
          <w:ilvl w:val="2"/>
          <w:numId w:val="5"/>
        </w:numPr>
        <w:overflowPunct w:val="0"/>
        <w:autoSpaceDE w:val="0"/>
        <w:autoSpaceDN w:val="0"/>
        <w:adjustRightInd w:val="0"/>
        <w:textAlignment w:val="baseline"/>
        <w:rPr>
          <w:rFonts w:eastAsia="MS Mincho"/>
          <w:color w:val="0070C0"/>
          <w:szCs w:val="24"/>
          <w:lang w:eastAsia="zh-CN"/>
        </w:rPr>
      </w:pPr>
      <w:r w:rsidRPr="00C205D5">
        <w:rPr>
          <w:rFonts w:eastAsia="MS Mincho"/>
          <w:color w:val="0070C0"/>
          <w:szCs w:val="24"/>
          <w:lang w:eastAsia="zh-CN"/>
        </w:rPr>
        <w:t>RAN4 to agree the following modification of clause 9.9.1.1 to TS 38.133:</w:t>
      </w:r>
    </w:p>
    <w:p w14:paraId="4368A260" w14:textId="77777777" w:rsidR="00C205D5" w:rsidRPr="00C205D5" w:rsidRDefault="00C205D5" w:rsidP="00C205D5">
      <w:pPr>
        <w:spacing w:after="120"/>
        <w:ind w:left="2376"/>
        <w:rPr>
          <w:color w:val="0070C0"/>
          <w:szCs w:val="24"/>
          <w:lang w:eastAsia="zh-CN"/>
        </w:rPr>
      </w:pPr>
      <w:r w:rsidRPr="00C205D5">
        <w:rPr>
          <w:color w:val="0070C0"/>
          <w:szCs w:val="24"/>
          <w:lang w:eastAsia="zh-CN"/>
        </w:rPr>
        <w:t xml:space="preserve">When UE supports [PRS bandwidth aggregation capability] and is configured with [PRS bandwidth aggregation configuration], requirements are based on common numerology across all configured intra-band contiguous PFLs to be aggregated, </w:t>
      </w:r>
      <w:proofErr w:type="gramStart"/>
      <w:r w:rsidRPr="00C205D5">
        <w:rPr>
          <w:color w:val="0070C0"/>
          <w:szCs w:val="24"/>
          <w:lang w:eastAsia="zh-CN"/>
        </w:rPr>
        <w:t>whereby</w:t>
      </w:r>
      <w:proofErr w:type="gramEnd"/>
      <w:r w:rsidRPr="00C205D5">
        <w:rPr>
          <w:color w:val="0070C0"/>
          <w:szCs w:val="24"/>
          <w:lang w:eastAsia="zh-CN"/>
        </w:rPr>
        <w:t xml:space="preserve"> </w:t>
      </w:r>
    </w:p>
    <w:p w14:paraId="202A1631"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may have equal or different number of PRS RBs.</w:t>
      </w:r>
    </w:p>
    <w:p w14:paraId="09A21D10"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are transmitted in the same slot and in the same symbols.</w:t>
      </w:r>
    </w:p>
    <w:p w14:paraId="2B419853" w14:textId="77777777" w:rsidR="00C205D5" w:rsidRPr="00C205D5" w:rsidRDefault="00C205D5" w:rsidP="00C205D5">
      <w:pPr>
        <w:spacing w:after="120"/>
        <w:ind w:left="2916"/>
        <w:rPr>
          <w:color w:val="0070C0"/>
          <w:szCs w:val="24"/>
          <w:lang w:eastAsia="zh-CN"/>
        </w:rPr>
      </w:pPr>
      <w:r w:rsidRPr="00C205D5">
        <w:rPr>
          <w:color w:val="0070C0"/>
          <w:szCs w:val="24"/>
          <w:lang w:eastAsia="zh-CN"/>
        </w:rPr>
        <w:t>-</w:t>
      </w:r>
      <w:r w:rsidRPr="00C205D5">
        <w:rPr>
          <w:color w:val="0070C0"/>
          <w:szCs w:val="24"/>
          <w:lang w:eastAsia="zh-CN"/>
        </w:rPr>
        <w:tab/>
        <w:t>PRS resources to be aggregated from different PFLs are transmitted by the same TRP and associated with a common Antenna Reference Point (ARP), as specified in TS 38.104.</w:t>
      </w:r>
    </w:p>
    <w:p w14:paraId="0E7D73C2" w14:textId="77777777" w:rsidR="00C205D5" w:rsidRPr="00C205D5" w:rsidRDefault="00C205D5" w:rsidP="00C205D5">
      <w:pPr>
        <w:spacing w:after="120"/>
        <w:ind w:left="2916"/>
        <w:rPr>
          <w:color w:val="0070C0"/>
          <w:szCs w:val="24"/>
          <w:lang w:eastAsia="zh-CN"/>
        </w:rPr>
      </w:pPr>
      <w:r w:rsidRPr="00C205D5">
        <w:rPr>
          <w:color w:val="0070C0"/>
          <w:szCs w:val="24"/>
          <w:lang w:eastAsia="zh-CN"/>
        </w:rPr>
        <w:t xml:space="preserve">- </w:t>
      </w:r>
      <w:r w:rsidRPr="00C205D5">
        <w:rPr>
          <w:color w:val="0070C0"/>
          <w:szCs w:val="24"/>
          <w:lang w:eastAsia="zh-CN"/>
        </w:rPr>
        <w:tab/>
        <w:t>PRS resources to be aggregated from different PFLs are received with single RF chain and the same Antenna Reference Point (ARP), as specified in TS 38.101-1 for FR1 and TS 38.101-2 for FR2.</w:t>
      </w:r>
    </w:p>
    <w:p w14:paraId="7DCE9784"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agree the addition of the following new clause 7.5.X to TS 38.133:</w:t>
      </w:r>
    </w:p>
    <w:p w14:paraId="79978C13" w14:textId="77777777" w:rsidR="00C205D5" w:rsidRPr="00C205D5" w:rsidRDefault="00C205D5" w:rsidP="00C205D5">
      <w:pPr>
        <w:spacing w:after="120"/>
        <w:ind w:left="2272"/>
        <w:rPr>
          <w:color w:val="0070C0"/>
          <w:szCs w:val="24"/>
          <w:lang w:eastAsia="zh-CN"/>
        </w:rPr>
      </w:pPr>
      <w:r w:rsidRPr="00C205D5">
        <w:rPr>
          <w:color w:val="0070C0"/>
          <w:szCs w:val="24"/>
          <w:lang w:eastAsia="zh-CN"/>
        </w:rPr>
        <w:t>7.5.X</w:t>
      </w:r>
      <w:r w:rsidRPr="00C205D5">
        <w:rPr>
          <w:color w:val="0070C0"/>
          <w:szCs w:val="24"/>
          <w:lang w:eastAsia="zh-CN"/>
        </w:rPr>
        <w:tab/>
        <w:t>Minimum Requirements for SRS Bandwidth Aggregation</w:t>
      </w:r>
    </w:p>
    <w:p w14:paraId="45E5AF1C" w14:textId="77777777" w:rsidR="00C205D5" w:rsidRPr="00C205D5" w:rsidRDefault="00C205D5" w:rsidP="00C205D5">
      <w:pPr>
        <w:spacing w:after="120"/>
        <w:ind w:left="2992"/>
        <w:rPr>
          <w:color w:val="0070C0"/>
          <w:szCs w:val="24"/>
          <w:lang w:eastAsia="zh-CN"/>
        </w:rPr>
      </w:pPr>
      <w:r w:rsidRPr="00C205D5">
        <w:rPr>
          <w:color w:val="0070C0"/>
          <w:szCs w:val="24"/>
          <w:lang w:eastAsia="zh-CN"/>
        </w:rPr>
        <w:t xml:space="preserve">When UE supports [SRS bandwidth aggregation capability] and is configured with [SRS bandwidth aggregation configuration], relative transmission timing difference between slot timing of all pairs of configured intra-band contiguous carriers to be aggregated are based on common numerology across all intra-band contiguous carriers, </w:t>
      </w:r>
      <w:proofErr w:type="gramStart"/>
      <w:r w:rsidRPr="00C205D5">
        <w:rPr>
          <w:color w:val="0070C0"/>
          <w:szCs w:val="24"/>
          <w:lang w:eastAsia="zh-CN"/>
        </w:rPr>
        <w:t>whereby</w:t>
      </w:r>
      <w:proofErr w:type="gramEnd"/>
      <w:r w:rsidRPr="00C205D5">
        <w:rPr>
          <w:color w:val="0070C0"/>
          <w:szCs w:val="24"/>
          <w:lang w:eastAsia="zh-CN"/>
        </w:rPr>
        <w:t xml:space="preserve"> </w:t>
      </w:r>
    </w:p>
    <w:p w14:paraId="177BA8E7"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may have equal or different number of SRS RBs.</w:t>
      </w:r>
    </w:p>
    <w:p w14:paraId="7E0B76B0"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are transmitted in the same slot and in the same symbols.</w:t>
      </w:r>
    </w:p>
    <w:p w14:paraId="18D536CD" w14:textId="77777777" w:rsidR="00C205D5" w:rsidRPr="00C205D5" w:rsidRDefault="00C205D5" w:rsidP="00C205D5">
      <w:pPr>
        <w:spacing w:after="120"/>
        <w:ind w:left="3096"/>
        <w:rPr>
          <w:color w:val="0070C0"/>
          <w:szCs w:val="24"/>
          <w:lang w:eastAsia="zh-CN"/>
        </w:rPr>
      </w:pPr>
      <w:r w:rsidRPr="00C205D5">
        <w:rPr>
          <w:color w:val="0070C0"/>
          <w:szCs w:val="24"/>
          <w:lang w:eastAsia="zh-CN"/>
        </w:rPr>
        <w:t>-</w:t>
      </w:r>
      <w:r w:rsidRPr="00C205D5">
        <w:rPr>
          <w:color w:val="0070C0"/>
          <w:szCs w:val="24"/>
          <w:lang w:eastAsia="zh-CN"/>
        </w:rPr>
        <w:tab/>
        <w:t>SRS resources to be aggregated from different carriers are transmitted by single RF chain and associated with a common Antenna Reference Point (ARP), as specified in TS 38.101-1 for FR1 and TS 38.101-2 for FR2.</w:t>
      </w:r>
    </w:p>
    <w:p w14:paraId="46A40980" w14:textId="77777777" w:rsidR="00C205D5" w:rsidRPr="00C205D5" w:rsidRDefault="00C205D5" w:rsidP="00C205D5">
      <w:pPr>
        <w:numPr>
          <w:ilvl w:val="1"/>
          <w:numId w:val="5"/>
        </w:numPr>
        <w:spacing w:after="120"/>
        <w:rPr>
          <w:color w:val="0070C0"/>
          <w:szCs w:val="24"/>
          <w:lang w:eastAsia="zh-CN"/>
        </w:rPr>
      </w:pPr>
      <w:r w:rsidRPr="00C205D5">
        <w:rPr>
          <w:color w:val="0070C0"/>
          <w:szCs w:val="24"/>
          <w:lang w:eastAsia="zh-CN"/>
        </w:rPr>
        <w:t xml:space="preserve">Option </w:t>
      </w:r>
      <w:r w:rsidRPr="00C205D5">
        <w:rPr>
          <w:rFonts w:hint="eastAsia"/>
          <w:color w:val="0070C0"/>
          <w:szCs w:val="24"/>
          <w:lang w:eastAsia="zh-CN"/>
        </w:rPr>
        <w:t>4</w:t>
      </w:r>
      <w:r w:rsidRPr="00C205D5">
        <w:rPr>
          <w:color w:val="0070C0"/>
          <w:szCs w:val="24"/>
          <w:lang w:eastAsia="zh-CN"/>
        </w:rPr>
        <w:t>: CATT</w:t>
      </w:r>
    </w:p>
    <w:p w14:paraId="1E0D41B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capture the condition of single RF chain (same antenna) in RAN4 specs which should be a prerequisite for BW aggregation.</w:t>
      </w:r>
    </w:p>
    <w:p w14:paraId="7D9F4852"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62A66421" w14:textId="77777777" w:rsidR="00C205D5" w:rsidRPr="00C205D5" w:rsidRDefault="00C205D5" w:rsidP="00C205D5">
      <w:pPr>
        <w:numPr>
          <w:ilvl w:val="1"/>
          <w:numId w:val="5"/>
        </w:numPr>
        <w:spacing w:after="120"/>
        <w:ind w:left="1440"/>
        <w:rPr>
          <w:color w:val="0070C0"/>
          <w:lang w:eastAsia="zh-CN"/>
        </w:rPr>
      </w:pPr>
      <w:r w:rsidRPr="00C205D5">
        <w:rPr>
          <w:color w:val="0070C0"/>
          <w:lang w:eastAsia="zh-CN"/>
        </w:rPr>
        <w:t>Discuss the options.</w:t>
      </w:r>
    </w:p>
    <w:p w14:paraId="69038B2D" w14:textId="1C495B46" w:rsidR="00D31DCA" w:rsidRPr="00D31DCA" w:rsidRDefault="00C205D5" w:rsidP="00D31DCA">
      <w:pPr>
        <w:numPr>
          <w:ilvl w:val="1"/>
          <w:numId w:val="5"/>
        </w:numPr>
        <w:spacing w:after="120"/>
        <w:ind w:left="1440"/>
        <w:rPr>
          <w:color w:val="0070C0"/>
          <w:lang w:eastAsia="zh-CN"/>
        </w:rPr>
      </w:pPr>
      <w:r w:rsidRPr="00C205D5">
        <w:rPr>
          <w:color w:val="0070C0"/>
          <w:lang w:eastAsia="zh-CN"/>
        </w:rPr>
        <w:t>Send LS reply to RAN1 LS (R1-2308449/R4-2315004) capturing agreement, if considered necessary.</w:t>
      </w:r>
    </w:p>
    <w:p w14:paraId="24652950"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57EEB54F" w14:textId="77777777" w:rsidR="00D31DCA" w:rsidRPr="00264B29" w:rsidRDefault="00D31DCA" w:rsidP="00D31DCA"/>
    <w:p w14:paraId="7BAE69F8"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6D2439DD" w14:textId="77777777" w:rsidR="00D31DCA" w:rsidRPr="00264B29" w:rsidRDefault="00D31DCA" w:rsidP="00D31DCA"/>
    <w:p w14:paraId="24E94768" w14:textId="77777777" w:rsidR="00D31DCA" w:rsidRPr="00C205D5" w:rsidRDefault="00D31DCA" w:rsidP="00D31DCA">
      <w:pPr>
        <w:spacing w:after="120"/>
        <w:rPr>
          <w:color w:val="0070C0"/>
          <w:lang w:eastAsia="zh-CN"/>
        </w:rPr>
      </w:pPr>
    </w:p>
    <w:p w14:paraId="7E51CD45" w14:textId="77777777" w:rsidR="00C205D5" w:rsidRPr="00577AEA" w:rsidRDefault="00C205D5" w:rsidP="009B2AAD">
      <w:pPr>
        <w:pStyle w:val="Heading4"/>
        <w:rPr>
          <w:lang w:val="en-US"/>
        </w:rPr>
      </w:pPr>
      <w:r w:rsidRPr="00577AEA">
        <w:rPr>
          <w:highlight w:val="yellow"/>
          <w:lang w:val="en-US"/>
        </w:rPr>
        <w:lastRenderedPageBreak/>
        <w:t>Issue 3-2-2: Applicable conditions for meeting PRS/SRS bandwidth aggregation</w:t>
      </w:r>
      <w:r w:rsidRPr="00577AEA">
        <w:rPr>
          <w:lang w:val="en-US"/>
        </w:rPr>
        <w:t xml:space="preserve"> requirements</w:t>
      </w:r>
    </w:p>
    <w:p w14:paraId="233CC3D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6D318E4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OPPO</w:t>
      </w:r>
    </w:p>
    <w:p w14:paraId="212C3A13"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Use the conditions for PRS/SRS bandwidth aggregation agreed in RAN1 as the baseline and additional capture ‘the same RF chain (same antenna)’ in RAN4.</w:t>
      </w:r>
    </w:p>
    <w:p w14:paraId="38BC9D2E"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CATT</w:t>
      </w:r>
    </w:p>
    <w:p w14:paraId="36E6C2F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bandwidth aggregation are applicable provided that the linked PRS resource sets are from the same TRP. Option 2 is also supported:</w:t>
      </w:r>
    </w:p>
    <w:p w14:paraId="4DD2E5C8"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CA are applicable provided that LMF requests UE to perform joint measurement across aggregated PFL.</w:t>
      </w:r>
    </w:p>
    <w:p w14:paraId="2EC61840" w14:textId="77777777" w:rsidR="00C205D5" w:rsidRPr="00C205D5" w:rsidRDefault="00C205D5" w:rsidP="00C205D5">
      <w:pPr>
        <w:numPr>
          <w:ilvl w:val="3"/>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aggregate measurement are applicable to PRS resources in the resource sets that are indicated to be linked, provided that the alignment conditions defined by RAN1 are met.</w:t>
      </w:r>
    </w:p>
    <w:p w14:paraId="009D2CFD" w14:textId="77777777" w:rsidR="00C205D5" w:rsidRPr="00C205D5" w:rsidRDefault="00C205D5" w:rsidP="00C205D5">
      <w:pPr>
        <w:numPr>
          <w:ilvl w:val="2"/>
          <w:numId w:val="5"/>
        </w:numPr>
        <w:overflowPunct w:val="0"/>
        <w:autoSpaceDE w:val="0"/>
        <w:autoSpaceDN w:val="0"/>
        <w:adjustRightInd w:val="0"/>
        <w:spacing w:after="120"/>
        <w:textAlignment w:val="baseline"/>
        <w:rPr>
          <w:bCs/>
          <w:color w:val="0070C0"/>
          <w:lang w:eastAsia="zh-CN"/>
        </w:rPr>
      </w:pPr>
      <w:r w:rsidRPr="00C205D5">
        <w:rPr>
          <w:rFonts w:eastAsia="MS Mincho"/>
          <w:bCs/>
          <w:color w:val="0070C0"/>
          <w:lang w:eastAsia="zh-CN"/>
        </w:rPr>
        <w:t>The bandwidth aggregation requirements are applicable provided that no PRS/SRS resources dropped.</w:t>
      </w:r>
    </w:p>
    <w:p w14:paraId="28D3A24E"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3: HW</w:t>
      </w:r>
    </w:p>
    <w:p w14:paraId="5A064D3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PRS CA are applicable provided that LMF requests UE to perform joint measurement across aggregated PFL.</w:t>
      </w:r>
    </w:p>
    <w:p w14:paraId="3ECE5718"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Requirements for aggregate measurement are applicable to PRS resources in the resource sets that are indicated to be linked, provided that the alignment conditions defined by RAN1 are met.</w:t>
      </w:r>
    </w:p>
    <w:p w14:paraId="0CF016C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4: QC</w:t>
      </w:r>
    </w:p>
    <w:p w14:paraId="71A688B6"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Measurement requirements with PRS BW aggregation apply provided the number of PFL groups to be aggregated is not greater than 2.</w:t>
      </w:r>
    </w:p>
    <w:p w14:paraId="1CD7A5B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732D111" w14:textId="73DDEED2" w:rsidR="00D31DCA" w:rsidRPr="00D31DCA" w:rsidRDefault="00C205D5" w:rsidP="00D31DCA">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6101249C" w14:textId="77777777" w:rsidR="00D31DCA" w:rsidRPr="00E82330" w:rsidRDefault="00D31DCA" w:rsidP="00D31DCA">
      <w:pPr>
        <w:spacing w:before="240" w:after="120"/>
        <w:rPr>
          <w:b/>
          <w:bCs/>
          <w:u w:val="single"/>
          <w:lang w:eastAsia="zh-CN"/>
        </w:rPr>
      </w:pPr>
      <w:r w:rsidRPr="008B2D8B">
        <w:rPr>
          <w:b/>
          <w:bCs/>
          <w:u w:val="single"/>
          <w:lang w:eastAsia="zh-CN"/>
        </w:rPr>
        <w:t>Discussion:</w:t>
      </w:r>
    </w:p>
    <w:p w14:paraId="03E67015" w14:textId="77777777" w:rsidR="00D31DCA" w:rsidRPr="00264B29" w:rsidRDefault="00D31DCA" w:rsidP="00D31DCA"/>
    <w:p w14:paraId="3A668F53" w14:textId="77777777" w:rsidR="00D31DCA" w:rsidRPr="008B2D8B" w:rsidRDefault="00D31DCA" w:rsidP="00D31DCA">
      <w:pPr>
        <w:spacing w:before="240" w:after="120"/>
        <w:rPr>
          <w:b/>
          <w:bCs/>
          <w:u w:val="single"/>
          <w:lang w:eastAsia="zh-CN"/>
        </w:rPr>
      </w:pPr>
      <w:r w:rsidRPr="008B2D8B">
        <w:rPr>
          <w:b/>
          <w:bCs/>
          <w:u w:val="single"/>
          <w:lang w:eastAsia="zh-CN"/>
        </w:rPr>
        <w:t>Agreements:</w:t>
      </w:r>
    </w:p>
    <w:p w14:paraId="0B9537C0" w14:textId="77777777" w:rsidR="00D31DCA" w:rsidRPr="00264B29" w:rsidRDefault="00D31DCA" w:rsidP="00D31DCA"/>
    <w:p w14:paraId="6FBDD77F" w14:textId="77777777" w:rsidR="00D31DCA" w:rsidRPr="00C205D5" w:rsidRDefault="00D31DCA" w:rsidP="00D31DCA">
      <w:pPr>
        <w:overflowPunct w:val="0"/>
        <w:autoSpaceDE w:val="0"/>
        <w:autoSpaceDN w:val="0"/>
        <w:adjustRightInd w:val="0"/>
        <w:textAlignment w:val="baseline"/>
        <w:rPr>
          <w:color w:val="0070C0"/>
          <w:szCs w:val="24"/>
          <w:lang w:eastAsia="zh-CN"/>
        </w:rPr>
      </w:pPr>
    </w:p>
    <w:p w14:paraId="566B63D4" w14:textId="77777777" w:rsidR="00C205D5" w:rsidRPr="00577AEA" w:rsidRDefault="00C205D5" w:rsidP="009B2AAD">
      <w:pPr>
        <w:pStyle w:val="Heading4"/>
        <w:rPr>
          <w:lang w:val="en-US"/>
        </w:rPr>
      </w:pPr>
      <w:r w:rsidRPr="00577AEA">
        <w:rPr>
          <w:highlight w:val="yellow"/>
          <w:lang w:val="en-US"/>
        </w:rPr>
        <w:t>Issue 3-2-3: Measurement period requirement for PRS/SRS bandwidth</w:t>
      </w:r>
      <w:r w:rsidRPr="00577AEA">
        <w:rPr>
          <w:lang w:val="en-US"/>
        </w:rPr>
        <w:t xml:space="preserve"> aggregation </w:t>
      </w:r>
    </w:p>
    <w:p w14:paraId="70E1ABE2"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C8BDE36" w14:textId="77777777" w:rsidR="00C205D5" w:rsidRPr="00C205D5" w:rsidRDefault="00C205D5" w:rsidP="00C205D5">
      <w:pPr>
        <w:numPr>
          <w:ilvl w:val="1"/>
          <w:numId w:val="5"/>
        </w:numPr>
        <w:spacing w:after="120"/>
        <w:rPr>
          <w:color w:val="0070C0"/>
          <w:lang w:eastAsia="zh-CN"/>
        </w:rPr>
      </w:pPr>
      <w:r w:rsidRPr="00C205D5">
        <w:rPr>
          <w:color w:val="0070C0"/>
          <w:lang w:eastAsia="zh-CN"/>
        </w:rPr>
        <w:t>Option 1: CATT</w:t>
      </w:r>
    </w:p>
    <w:p w14:paraId="3CD880AE" w14:textId="77777777" w:rsidR="00C205D5" w:rsidRPr="00C205D5" w:rsidRDefault="00C205D5" w:rsidP="00C205D5">
      <w:pPr>
        <w:widowControl w:val="0"/>
        <w:numPr>
          <w:ilvl w:val="2"/>
          <w:numId w:val="5"/>
        </w:numPr>
        <w:overflowPunct w:val="0"/>
        <w:autoSpaceDE w:val="0"/>
        <w:autoSpaceDN w:val="0"/>
        <w:adjustRightInd w:val="0"/>
        <w:snapToGrid w:val="0"/>
        <w:spacing w:after="0"/>
        <w:ind w:hanging="357"/>
        <w:jc w:val="both"/>
        <w:textAlignment w:val="baseline"/>
        <w:rPr>
          <w:rFonts w:eastAsia="MS Mincho"/>
          <w:bCs/>
          <w:color w:val="0070C0"/>
          <w:lang w:eastAsia="zh-CN"/>
        </w:rPr>
      </w:pPr>
      <w:r w:rsidRPr="00C205D5">
        <w:rPr>
          <w:rFonts w:eastAsia="MS Mincho"/>
          <w:bCs/>
          <w:color w:val="0070C0"/>
          <w:lang w:eastAsia="zh-CN"/>
        </w:rPr>
        <w:t>The existing measurement period requirements can be reused for non-aggregated measurements, while it can be baseline for aggregated measurements with some modifications, e.g., new UE processing capabilities in FG 41-4-1/1a. Details can be discussed in draft CR.</w:t>
      </w:r>
    </w:p>
    <w:p w14:paraId="58CD5C7D" w14:textId="77777777" w:rsidR="00C205D5" w:rsidRPr="00C205D5" w:rsidRDefault="002E7D81" w:rsidP="00C205D5">
      <w:pPr>
        <w:widowControl w:val="0"/>
        <w:numPr>
          <w:ilvl w:val="2"/>
          <w:numId w:val="5"/>
        </w:numPr>
        <w:overflowPunct w:val="0"/>
        <w:autoSpaceDE w:val="0"/>
        <w:autoSpaceDN w:val="0"/>
        <w:adjustRightInd w:val="0"/>
        <w:snapToGrid w:val="0"/>
        <w:spacing w:before="120" w:after="0"/>
        <w:jc w:val="both"/>
        <w:textAlignment w:val="baseline"/>
        <w:rPr>
          <w:rFonts w:eastAsia="MS Mincho"/>
          <w:bCs/>
          <w:color w:val="0070C0"/>
          <w:lang w:eastAsia="zh-CN"/>
        </w:rPr>
      </w:pP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margin</m:t>
            </m:r>
          </m:sub>
        </m:sSub>
        <m:r>
          <m:rPr>
            <m:sty m:val="p"/>
          </m:rPr>
          <w:rPr>
            <w:rFonts w:ascii="Cambria Math" w:eastAsia="MS Mincho" w:hAnsi="Cambria Math"/>
            <w:color w:val="0070C0"/>
            <w:lang w:eastAsia="zh-CN"/>
          </w:rPr>
          <m:t>=max(</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effect,i</m:t>
            </m:r>
          </m:sub>
        </m:sSub>
        <m:r>
          <m:rPr>
            <m:sty m:val="p"/>
          </m:rPr>
          <w:rPr>
            <w:rFonts w:ascii="Cambria Math" w:eastAsia="MS Mincho" w:hAnsi="Cambria Math"/>
            <w:color w:val="0070C0"/>
            <w:lang w:eastAsia="zh-CN"/>
          </w:rPr>
          <m:t>)</m:t>
        </m:r>
      </m:oMath>
      <w:r w:rsidR="00C205D5" w:rsidRPr="00C205D5">
        <w:rPr>
          <w:rFonts w:eastAsia="MS Mincho"/>
          <w:bCs/>
          <w:color w:val="0070C0"/>
          <w:lang w:eastAsia="zh-CN"/>
        </w:rPr>
        <w:t xml:space="preserve"> is added to align non-aggregated and aggregated measurements, where </w:t>
      </w: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T</m:t>
            </m:r>
          </m:e>
          <m:sub>
            <m:r>
              <m:rPr>
                <m:sty m:val="p"/>
              </m:rPr>
              <w:rPr>
                <w:rFonts w:ascii="Cambria Math" w:eastAsia="MS Mincho" w:hAnsi="Cambria Math"/>
                <w:color w:val="0070C0"/>
                <w:lang w:eastAsia="zh-CN"/>
              </w:rPr>
              <m:t>effect,i</m:t>
            </m:r>
          </m:sub>
        </m:sSub>
      </m:oMath>
      <w:r w:rsidR="00C205D5" w:rsidRPr="00C205D5">
        <w:rPr>
          <w:rFonts w:eastAsia="MS Mincho"/>
          <w:bCs/>
          <w:color w:val="0070C0"/>
          <w:lang w:eastAsia="zh-CN"/>
        </w:rPr>
        <w:t xml:space="preserve"> is the maximum periodicity of measurement in non-aggregated/aggregated PFLs and the definition is the same as that in the existing measurement period requirements.</w:t>
      </w:r>
    </w:p>
    <w:p w14:paraId="596219F9" w14:textId="77777777" w:rsidR="00C205D5" w:rsidRPr="00C205D5" w:rsidRDefault="00C205D5" w:rsidP="00C205D5">
      <w:pPr>
        <w:widowControl w:val="0"/>
        <w:numPr>
          <w:ilvl w:val="1"/>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color w:val="0070C0"/>
          <w:lang w:eastAsia="zh-CN"/>
        </w:rPr>
        <w:lastRenderedPageBreak/>
        <w:t>Option 2: Xiaomi</w:t>
      </w:r>
    </w:p>
    <w:p w14:paraId="238B5B3F" w14:textId="77777777" w:rsidR="00C205D5" w:rsidRPr="00C205D5" w:rsidRDefault="00C205D5" w:rsidP="00C205D5">
      <w:pPr>
        <w:widowControl w:val="0"/>
        <w:numPr>
          <w:ilvl w:val="2"/>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bCs/>
          <w:color w:val="0070C0"/>
          <w:lang w:eastAsia="zh-CN"/>
        </w:rPr>
        <w:t>The total measurement period for RSTD and UE Rx-Tx requirements with bandwidth aggregation across all PFLs is defined as</w:t>
      </w:r>
    </w:p>
    <w:p w14:paraId="3438480B" w14:textId="77777777" w:rsidR="00C205D5" w:rsidRPr="00C205D5" w:rsidRDefault="00C205D5" w:rsidP="00C205D5">
      <w:pPr>
        <w:widowControl w:val="0"/>
        <w:overflowPunct w:val="0"/>
        <w:autoSpaceDE w:val="0"/>
        <w:autoSpaceDN w:val="0"/>
        <w:adjustRightInd w:val="0"/>
        <w:spacing w:before="120" w:after="0"/>
        <w:ind w:left="1080"/>
        <w:jc w:val="center"/>
        <w:textAlignment w:val="baseline"/>
        <w:rPr>
          <w:rFonts w:eastAsia="MS Mincho"/>
          <w:bCs/>
          <w:color w:val="0070C0"/>
        </w:rPr>
      </w:pPr>
      <w:proofErr w:type="gramStart"/>
      <w:r w:rsidRPr="00C205D5">
        <w:rPr>
          <w:rFonts w:eastAsia="MS Mincho"/>
          <w:bCs/>
          <w:color w:val="0070C0"/>
        </w:rPr>
        <w:t>T</w:t>
      </w:r>
      <w:r w:rsidRPr="00C205D5">
        <w:rPr>
          <w:rFonts w:eastAsia="MS Mincho"/>
          <w:bCs/>
          <w:color w:val="0070C0"/>
          <w:vertAlign w:val="subscript"/>
        </w:rPr>
        <w:t>xxxx,total</w:t>
      </w:r>
      <w:proofErr w:type="gramEnd"/>
      <w:r w:rsidRPr="00C205D5">
        <w:rPr>
          <w:rFonts w:eastAsia="MS Mincho"/>
          <w:bCs/>
          <w:color w:val="0070C0"/>
        </w:rPr>
        <w:t xml:space="preserve"> = T</w:t>
      </w:r>
      <w:r w:rsidRPr="00C205D5">
        <w:rPr>
          <w:rFonts w:eastAsia="MS Mincho"/>
          <w:bCs/>
          <w:color w:val="0070C0"/>
          <w:vertAlign w:val="subscript"/>
        </w:rPr>
        <w:t>agg</w:t>
      </w:r>
      <w:r w:rsidRPr="00C205D5">
        <w:rPr>
          <w:rFonts w:eastAsia="MS Mincho"/>
          <w:bCs/>
          <w:color w:val="0070C0"/>
        </w:rPr>
        <w:t xml:space="preserve"> + T</w:t>
      </w:r>
      <w:r w:rsidRPr="00C205D5">
        <w:rPr>
          <w:rFonts w:eastAsia="MS Mincho"/>
          <w:bCs/>
          <w:color w:val="0070C0"/>
          <w:vertAlign w:val="subscript"/>
        </w:rPr>
        <w:t>non-agg         (1)</w:t>
      </w:r>
    </w:p>
    <w:p w14:paraId="6E30A4C3" w14:textId="77777777" w:rsidR="00C205D5" w:rsidRPr="00C205D5" w:rsidRDefault="00C205D5" w:rsidP="00C205D5">
      <w:pPr>
        <w:spacing w:before="120" w:after="0"/>
        <w:ind w:left="2272"/>
        <w:jc w:val="both"/>
        <w:rPr>
          <w:rFonts w:eastAsia="MS Mincho"/>
          <w:color w:val="0070C0"/>
          <w:lang w:eastAsia="zh-CN"/>
        </w:rPr>
      </w:pPr>
      <w:r w:rsidRPr="00C205D5">
        <w:rPr>
          <w:rFonts w:eastAsia="MS Mincho"/>
          <w:color w:val="0070C0"/>
          <w:lang w:eastAsia="zh-CN"/>
        </w:rPr>
        <w:t xml:space="preserve">Wherein, </w:t>
      </w:r>
    </w:p>
    <w:p w14:paraId="5B2DB3B7" w14:textId="77777777" w:rsidR="00C205D5" w:rsidRPr="00C205D5" w:rsidRDefault="002E7D81" w:rsidP="00C205D5">
      <w:pPr>
        <w:spacing w:before="120" w:after="0"/>
        <w:ind w:left="2272"/>
        <w:jc w:val="both"/>
        <w:rPr>
          <w:rFonts w:eastAsiaTheme="minorEastAsia"/>
          <w:color w:val="0070C0"/>
          <w:lang w:val="sv-SE"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 agg</m:t>
            </m:r>
          </m:sub>
        </m:sSub>
        <m:r>
          <m:rPr>
            <m:sty m:val="p"/>
          </m:rPr>
          <w:rPr>
            <w:rFonts w:ascii="Cambria Math" w:eastAsia="MS Mincho" w:hAnsi="Cambria Math"/>
            <w:color w:val="0070C0"/>
            <w:lang w:val="sv-SE" w:eastAsia="zh-CN"/>
          </w:rPr>
          <m:t>=</m:t>
        </m:r>
        <m:nary>
          <m:naryPr>
            <m:chr m:val="∑"/>
            <m:limLoc m:val="undOvr"/>
            <m:ctrlPr>
              <w:rPr>
                <w:rFonts w:ascii="Cambria Math" w:eastAsia="MS Mincho" w:hAnsi="Cambria Math"/>
                <w:color w:val="0070C0"/>
                <w:lang w:eastAsia="zh-CN"/>
              </w:rPr>
            </m:ctrlPr>
          </m:naryPr>
          <m:sub>
            <m:r>
              <w:rPr>
                <w:rFonts w:ascii="Cambria Math" w:eastAsiaTheme="minorEastAsia" w:hAnsi="Cambria Math"/>
                <w:color w:val="0070C0"/>
                <w:lang w:eastAsia="zh-CN"/>
              </w:rPr>
              <m:t>m</m:t>
            </m:r>
            <m:r>
              <w:rPr>
                <w:rFonts w:ascii="Cambria Math" w:eastAsia="MS Mincho" w:hAnsi="Cambria Math"/>
                <w:color w:val="0070C0"/>
                <w:lang w:val="sv-SE" w:eastAsia="zh-CN"/>
              </w:rPr>
              <m:t>=1</m:t>
            </m:r>
          </m:sub>
          <m:sup>
            <m:r>
              <w:rPr>
                <w:rFonts w:ascii="Cambria Math" w:eastAsiaTheme="minorEastAsia"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val="sv-SE" w:eastAsia="zh-CN"/>
                  </w:rPr>
                  <m:t>T</m:t>
                </m:r>
              </m:e>
              <m:sub>
                <m:r>
                  <m:rPr>
                    <m:nor/>
                  </m:rPr>
                  <w:rPr>
                    <w:rFonts w:eastAsia="MS Mincho"/>
                    <w:color w:val="0070C0"/>
                    <w:lang w:val="sv-SE" w:eastAsia="zh-CN"/>
                  </w:rPr>
                  <m:t xml:space="preserve">agg, </m:t>
                </m:r>
                <m:r>
                  <m:rPr>
                    <m:nor/>
                  </m:rPr>
                  <w:rPr>
                    <w:rFonts w:eastAsiaTheme="minorEastAsia"/>
                    <w:color w:val="0070C0"/>
                    <w:lang w:val="sv-SE" w:eastAsia="zh-CN"/>
                  </w:rPr>
                  <m:t>m</m:t>
                </m:r>
              </m:sub>
            </m:sSub>
          </m:e>
        </m:nary>
      </m:oMath>
      <w:r w:rsidR="00C205D5" w:rsidRPr="00C205D5">
        <w:rPr>
          <w:rFonts w:eastAsiaTheme="minorEastAsia"/>
          <w:color w:val="0070C0"/>
          <w:lang w:val="sv-SE" w:eastAsia="zh-CN"/>
        </w:rPr>
        <w:t xml:space="preserve">    (2)</w:t>
      </w:r>
    </w:p>
    <w:p w14:paraId="03545C76" w14:textId="77777777" w:rsidR="00C205D5" w:rsidRPr="00C205D5" w:rsidRDefault="00C205D5" w:rsidP="00C205D5">
      <w:pPr>
        <w:spacing w:before="120" w:after="0"/>
        <w:ind w:left="2272"/>
        <w:jc w:val="both"/>
        <w:rPr>
          <w:rFonts w:eastAsia="MS Mincho"/>
          <w:color w:val="0070C0"/>
          <w:lang w:eastAsia="zh-CN"/>
        </w:rPr>
      </w:pPr>
      <w:r w:rsidRPr="00C205D5">
        <w:rPr>
          <w:rFonts w:eastAsia="MS Mincho"/>
          <w:color w:val="0070C0"/>
          <w:lang w:eastAsia="zh-CN"/>
        </w:rPr>
        <w:t xml:space="preserve">where </w:t>
      </w:r>
      <m:oMath>
        <m:r>
          <w:rPr>
            <w:rFonts w:ascii="Cambria Math" w:eastAsiaTheme="minorEastAsia" w:hAnsi="Cambria Math"/>
            <w:color w:val="0070C0"/>
            <w:lang w:eastAsia="zh-CN"/>
          </w:rPr>
          <m:t>M</m:t>
        </m:r>
      </m:oMath>
      <w:r w:rsidRPr="00C205D5">
        <w:rPr>
          <w:rFonts w:eastAsia="MS Mincho"/>
          <w:color w:val="0070C0"/>
          <w:lang w:eastAsia="zh-CN"/>
        </w:rPr>
        <w:t xml:space="preserve"> is the number of PFL groups to be aggregated, and for each PFL group:</w:t>
      </w:r>
    </w:p>
    <w:p w14:paraId="566BBA56" w14:textId="77777777" w:rsidR="00C205D5" w:rsidRPr="00C205D5" w:rsidRDefault="002E7D81" w:rsidP="00C205D5">
      <w:pPr>
        <w:spacing w:before="120" w:after="0"/>
        <w:ind w:left="4184"/>
        <w:jc w:val="both"/>
        <w:rPr>
          <w:rFonts w:eastAsiaTheme="minorEastAsia"/>
          <w:color w:val="0070C0"/>
          <w:kern w:val="2"/>
          <w14:ligatures w14:val="standardContextual"/>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multiTEG_</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PRS_</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available_PRS_</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effect_agg, m</m:t>
            </m:r>
          </m:sub>
        </m:sSub>
        <m:r>
          <w:rPr>
            <w:rFonts w:ascii="Cambria Math" w:eastAsia="MS Mincho" w:hAnsi="Cambria Math"/>
            <w:color w:val="0070C0"/>
            <w:lang w:eastAsia="zh-CN"/>
          </w:rPr>
          <m:t xml:space="preserve">+ </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last_agg, m</m:t>
            </m:r>
          </m:sub>
        </m:sSub>
      </m:oMath>
      <w:r w:rsidR="00C205D5" w:rsidRPr="00C205D5">
        <w:rPr>
          <w:rFonts w:eastAsiaTheme="minorEastAsia"/>
          <w:color w:val="0070C0"/>
          <w:lang w:eastAsia="zh-CN"/>
        </w:rPr>
        <w:t xml:space="preserve">  (3)</w:t>
      </w:r>
    </w:p>
    <w:p w14:paraId="7DD85A2B" w14:textId="77777777" w:rsidR="00C205D5" w:rsidRPr="00C205D5" w:rsidRDefault="002E7D81" w:rsidP="00C205D5">
      <w:pPr>
        <w:spacing w:before="120" w:after="0"/>
        <w:ind w:left="2272"/>
        <w:jc w:val="center"/>
        <w:rPr>
          <w:i/>
          <w:color w:val="0070C0"/>
          <w:kern w:val="2"/>
          <w:lang w:eastAsia="zh-CN"/>
          <w14:ligatures w14:val="standardContextual"/>
        </w:rPr>
      </w:pPr>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m</m:t>
            </m:r>
          </m:sub>
        </m:sSub>
      </m:oMath>
      <w:r w:rsidR="00C205D5" w:rsidRPr="00C205D5">
        <w:rPr>
          <w:i/>
          <w:color w:val="0070C0"/>
          <w:kern w:val="2"/>
          <w:lang w:eastAsia="zh-CN"/>
          <w14:ligatures w14:val="standardContextual"/>
        </w:rPr>
        <w:t xml:space="preserve"> = </w:t>
      </w:r>
      <w:proofErr w:type="gramStart"/>
      <w:r w:rsidR="00C205D5" w:rsidRPr="00C205D5">
        <w:rPr>
          <w:i/>
          <w:color w:val="0070C0"/>
          <w:kern w:val="2"/>
          <w:lang w:eastAsia="zh-CN"/>
          <w14:ligatures w14:val="standardContextual"/>
        </w:rPr>
        <w:t>max(</w:t>
      </w:r>
      <w:proofErr w:type="gramEnd"/>
      <m:oMath>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last_agg, i</m:t>
            </m:r>
          </m:sub>
        </m:sSub>
      </m:oMath>
      <w:r w:rsidR="00C205D5" w:rsidRPr="00C205D5">
        <w:rPr>
          <w:i/>
          <w:color w:val="0070C0"/>
          <w:kern w:val="2"/>
          <w:lang w:eastAsia="zh-CN"/>
          <w14:ligatures w14:val="standardContextual"/>
        </w:rPr>
        <w:t>)   (4)</w:t>
      </w:r>
    </w:p>
    <w:p w14:paraId="70082E29" w14:textId="77777777" w:rsidR="00C205D5" w:rsidRPr="00C205D5" w:rsidRDefault="00C205D5" w:rsidP="00C205D5">
      <w:pPr>
        <w:spacing w:before="120" w:after="0"/>
        <w:ind w:left="2272"/>
        <w:jc w:val="both"/>
        <w:rPr>
          <w:i/>
          <w:color w:val="0070C0"/>
          <w:kern w:val="2"/>
          <w:lang w:eastAsia="zh-CN"/>
          <w14:ligatures w14:val="standardContextual"/>
        </w:rPr>
      </w:pPr>
      <w:proofErr w:type="gramStart"/>
      <w:r w:rsidRPr="00C205D5">
        <w:rPr>
          <w:i/>
          <w:color w:val="0070C0"/>
          <w:kern w:val="2"/>
          <w:lang w:eastAsia="zh-CN"/>
          <w14:ligatures w14:val="standardContextual"/>
        </w:rPr>
        <w:t>Wherein,  i</w:t>
      </w:r>
      <w:proofErr w:type="gramEnd"/>
      <w:r w:rsidRPr="00C205D5">
        <w:rPr>
          <w:i/>
          <w:color w:val="0070C0"/>
          <w:kern w:val="2"/>
          <w:lang w:eastAsia="zh-CN"/>
          <w14:ligatures w14:val="standardContextual"/>
        </w:rPr>
        <w:t xml:space="preserve"> is the index of PFL layers within a PFL aggregated group.</w:t>
      </w:r>
    </w:p>
    <w:p w14:paraId="04DFD58E" w14:textId="77777777" w:rsidR="00C205D5" w:rsidRPr="00C205D5" w:rsidRDefault="002E7D81" w:rsidP="00C205D5">
      <w:pPr>
        <w:spacing w:before="120" w:after="0"/>
        <w:ind w:left="2272"/>
        <w:jc w:val="center"/>
        <w:rPr>
          <w:rFonts w:eastAsia="MS Mincho"/>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non-agg, m</m:t>
                </m:r>
              </m:sub>
            </m:sSub>
          </m:e>
        </m:nary>
      </m:oMath>
      <w:r w:rsidR="00C205D5" w:rsidRPr="00C205D5">
        <w:rPr>
          <w:rFonts w:eastAsiaTheme="minorEastAsia"/>
          <w:color w:val="0070C0"/>
          <w:lang w:eastAsia="zh-CN"/>
        </w:rPr>
        <w:t xml:space="preserve">  (5)</w:t>
      </w:r>
    </w:p>
    <w:p w14:paraId="1A106967" w14:textId="77777777" w:rsidR="00C205D5" w:rsidRPr="00C205D5" w:rsidRDefault="00C205D5" w:rsidP="00C205D5">
      <w:pPr>
        <w:spacing w:before="120" w:after="0"/>
        <w:ind w:left="2272"/>
        <w:jc w:val="both"/>
        <w:rPr>
          <w:rFonts w:eastAsia="MS Mincho"/>
          <w:color w:val="0070C0"/>
          <w:lang w:eastAsia="zh-CN"/>
        </w:rPr>
      </w:pPr>
      <m:oMath>
        <m:r>
          <w:rPr>
            <w:rFonts w:ascii="Cambria Math" w:eastAsia="MS Mincho" w:hAnsi="Cambria Math"/>
            <w:color w:val="0070C0"/>
            <w:lang w:eastAsia="zh-CN"/>
          </w:rPr>
          <m:t>m</m:t>
        </m:r>
      </m:oMath>
      <w:r w:rsidRPr="00C205D5">
        <w:rPr>
          <w:rFonts w:eastAsia="MS Mincho"/>
          <w:color w:val="0070C0"/>
          <w:lang w:eastAsia="zh-CN"/>
        </w:rPr>
        <w:t xml:space="preserve"> is the number of PFL to be measured separately.</w:t>
      </w:r>
    </w:p>
    <w:p w14:paraId="02A84C78" w14:textId="77777777" w:rsidR="00C205D5" w:rsidRPr="00C205D5" w:rsidRDefault="002E7D81" w:rsidP="00C205D5">
      <w:pPr>
        <w:widowControl w:val="0"/>
        <w:snapToGrid w:val="0"/>
        <w:spacing w:before="120" w:after="0"/>
        <w:ind w:left="2272"/>
        <w:jc w:val="center"/>
        <w:rPr>
          <w:bCs/>
          <w:color w:val="0070C0"/>
          <w:lang w:eastAsia="zh-CN"/>
        </w:rPr>
      </w:pPr>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 xml:space="preserve"> non-agg,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multiTEG,non-</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PRS_non-agg,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PRS_non-agg,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RxBeam_non-agg,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r>
                              <w:rPr>
                                <w:rFonts w:ascii="Cambria Math" w:eastAsia="MS Mincho" w:hAnsi="Cambria Math"/>
                                <w:color w:val="0070C0"/>
                              </w:rPr>
                              <m:t>non</m:t>
                            </m:r>
                          </m:sub>
                        </m:sSub>
                        <m:r>
                          <w:rPr>
                            <w:rFonts w:ascii="Cambria Math" w:eastAsia="MS Mincho" w:hAnsi="Cambria Math"/>
                            <w:color w:val="0070C0"/>
                          </w:rPr>
                          <m:t>-</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non-agg,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m:t>
                        </m:r>
                        <m:sSub>
                          <m:sSubPr>
                            <m:ctrlPr>
                              <w:rPr>
                                <w:rFonts w:ascii="Cambria Math" w:eastAsia="MS Mincho" w:hAnsi="Cambria Math"/>
                                <w:i/>
                                <w:color w:val="0070C0"/>
                              </w:rPr>
                            </m:ctrlPr>
                          </m:sSubPr>
                          <m:e>
                            <m:r>
                              <w:rPr>
                                <w:rFonts w:ascii="Cambria Math" w:eastAsia="MS Mincho" w:hAnsi="Cambria Math"/>
                                <w:color w:val="0070C0"/>
                              </w:rPr>
                              <m:t>e</m:t>
                            </m:r>
                          </m:e>
                          <m:sub>
                            <m:r>
                              <w:rPr>
                                <w:rFonts w:ascii="Cambria Math" w:eastAsia="MS Mincho" w:hAnsi="Cambria Math"/>
                                <w:color w:val="0070C0"/>
                              </w:rPr>
                              <m:t>PR</m:t>
                            </m:r>
                            <m:sSub>
                              <m:sSubPr>
                                <m:ctrlPr>
                                  <w:rPr>
                                    <w:rFonts w:ascii="Cambria Math" w:eastAsia="MS Mincho" w:hAnsi="Cambria Math"/>
                                    <w:i/>
                                    <w:color w:val="0070C0"/>
                                  </w:rPr>
                                </m:ctrlPr>
                              </m:sSubPr>
                              <m:e>
                                <m:r>
                                  <w:rPr>
                                    <w:rFonts w:ascii="Cambria Math" w:eastAsia="MS Mincho" w:hAnsi="Cambria Math"/>
                                    <w:color w:val="0070C0"/>
                                  </w:rPr>
                                  <m:t>S</m:t>
                                </m:r>
                              </m:e>
                              <m:sub/>
                            </m:sSub>
                          </m:sub>
                        </m:sSub>
                        <m:r>
                          <w:rPr>
                            <w:rFonts w:ascii="Cambria Math" w:eastAsiaTheme="minorEastAsia" w:hAnsi="Cambria Math"/>
                            <w:color w:val="0070C0"/>
                            <w:lang w:eastAsia="zh-CN"/>
                          </w:rPr>
                          <m:t>non</m:t>
                        </m:r>
                        <m:r>
                          <w:rPr>
                            <w:rFonts w:ascii="Cambria Math" w:eastAsia="MS Mincho" w:hAnsi="Cambria Math"/>
                            <w:color w:val="0070C0"/>
                          </w:rPr>
                          <m:t>-</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Theme="minorEastAsia"/>
                            <w:color w:val="0070C0"/>
                            <w:lang w:eastAsia="zh-CN"/>
                          </w:rPr>
                          <m:t>non</m:t>
                        </m:r>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m:t>
            </m:r>
            <m:r>
              <m:rPr>
                <m:nor/>
              </m:rPr>
              <w:rPr>
                <w:rFonts w:eastAsiaTheme="minorEastAsia"/>
                <w:color w:val="0070C0"/>
                <w:lang w:eastAsia="zh-CN"/>
              </w:rPr>
              <m:t>_non-</m:t>
            </m:r>
            <m:r>
              <m:rPr>
                <m:nor/>
              </m:rPr>
              <w:rPr>
                <w:rFonts w:eastAsia="MS Mincho"/>
                <w:color w:val="0070C0"/>
                <w:lang w:eastAsia="zh-CN"/>
              </w:rPr>
              <m:t>agg, m</m:t>
            </m:r>
          </m:sub>
        </m:sSub>
        <m:r>
          <m:rPr>
            <m:sty m:val="p"/>
          </m:rPr>
          <w:rPr>
            <w:rFonts w:ascii="Cambria Math" w:eastAsia="MS Mincho" w:hAnsi="Cambria Math"/>
            <w:color w:val="0070C0"/>
            <w:lang w:eastAsia="zh-CN"/>
          </w:rPr>
          <m:t xml:space="preserve">  +</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last_non-agg, m</m:t>
            </m:r>
          </m:sub>
        </m:sSub>
      </m:oMath>
      <w:r w:rsidR="00C205D5" w:rsidRPr="00C205D5">
        <w:rPr>
          <w:rFonts w:eastAsiaTheme="minorEastAsia"/>
          <w:color w:val="0070C0"/>
          <w:kern w:val="2"/>
          <w:lang w:eastAsia="zh-CN"/>
          <w14:ligatures w14:val="standardContextual"/>
        </w:rPr>
        <w:t xml:space="preserve">  (6)</w:t>
      </w:r>
    </w:p>
    <w:p w14:paraId="0D8A45FA" w14:textId="77777777" w:rsidR="00C205D5" w:rsidRPr="00C205D5" w:rsidRDefault="00C205D5" w:rsidP="00C205D5">
      <w:pPr>
        <w:widowControl w:val="0"/>
        <w:numPr>
          <w:ilvl w:val="1"/>
          <w:numId w:val="5"/>
        </w:numPr>
        <w:overflowPunct w:val="0"/>
        <w:autoSpaceDE w:val="0"/>
        <w:autoSpaceDN w:val="0"/>
        <w:adjustRightInd w:val="0"/>
        <w:snapToGrid w:val="0"/>
        <w:spacing w:before="120" w:after="0"/>
        <w:jc w:val="both"/>
        <w:textAlignment w:val="baseline"/>
        <w:rPr>
          <w:rFonts w:eastAsia="MS Mincho"/>
          <w:bCs/>
          <w:color w:val="0070C0"/>
          <w:lang w:eastAsia="zh-CN"/>
        </w:rPr>
      </w:pPr>
      <w:r w:rsidRPr="00C205D5">
        <w:rPr>
          <w:rFonts w:eastAsia="MS Mincho"/>
          <w:color w:val="0070C0"/>
          <w:lang w:eastAsia="zh-CN"/>
        </w:rPr>
        <w:t>Option 2: QC</w:t>
      </w:r>
    </w:p>
    <w:p w14:paraId="0CAB4C03" w14:textId="77777777" w:rsidR="00C205D5" w:rsidRPr="00C205D5" w:rsidRDefault="00C205D5" w:rsidP="009A046E">
      <w:pPr>
        <w:numPr>
          <w:ilvl w:val="2"/>
          <w:numId w:val="11"/>
        </w:numPr>
        <w:overflowPunct w:val="0"/>
        <w:autoSpaceDE w:val="0"/>
        <w:autoSpaceDN w:val="0"/>
        <w:adjustRightInd w:val="0"/>
        <w:spacing w:before="120" w:after="0"/>
        <w:ind w:left="2154" w:hanging="357"/>
        <w:textAlignment w:val="baseline"/>
        <w:rPr>
          <w:rFonts w:eastAsia="MS Mincho"/>
          <w:color w:val="0070C0"/>
          <w:lang w:eastAsia="zh-CN"/>
        </w:rPr>
      </w:pPr>
      <w:r w:rsidRPr="00C205D5">
        <w:rPr>
          <w:rFonts w:eastAsia="MS Mincho"/>
          <w:color w:val="0070C0"/>
          <w:lang w:eastAsia="zh-CN"/>
        </w:rPr>
        <w:t xml:space="preserve">For PRS measurement with BW aggregation within measurement gaps, define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xxxx, aggregate</m:t>
            </m:r>
          </m:sub>
        </m:sSub>
      </m:oMath>
      <w:r w:rsidRPr="00C205D5">
        <w:rPr>
          <w:rFonts w:eastAsia="MS Mincho"/>
          <w:color w:val="0070C0"/>
          <w:lang w:eastAsia="zh-CN"/>
        </w:rPr>
        <w:t xml:space="preserve"> as follows:</w:t>
      </w:r>
    </w:p>
    <w:p w14:paraId="228FBE72" w14:textId="77777777" w:rsidR="00C205D5" w:rsidRPr="00C205D5" w:rsidRDefault="002E7D81" w:rsidP="00C205D5">
      <w:pPr>
        <w:spacing w:after="120"/>
        <w:ind w:left="1912"/>
        <w:jc w:val="center"/>
        <w:rPr>
          <w:rFonts w:eastAsia="MS Mincho"/>
          <w:color w:val="0070C0"/>
          <w:lang w:eastAsia="zh-CN"/>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aggregate</m:t>
              </m:r>
            </m:sub>
          </m:sSub>
          <m:r>
            <m:rPr>
              <m:sty m:val="p"/>
            </m:rPr>
            <w:rPr>
              <w:rFonts w:ascii="Cambria Math" w:eastAsia="MS Mincho" w:hAnsi="Cambria Math"/>
              <w:color w:val="0070C0"/>
              <w:lang w:eastAsia="zh-CN"/>
            </w:rPr>
            <m:t>=</m:t>
          </m:r>
          <m:nary>
            <m:naryPr>
              <m:chr m:val="∑"/>
              <m:limLoc m:val="undOvr"/>
              <m:ctrlPr>
                <w:rPr>
                  <w:rFonts w:ascii="Cambria Math" w:eastAsia="MS Mincho" w:hAnsi="Cambria Math"/>
                  <w:color w:val="0070C0"/>
                  <w:lang w:eastAsia="zh-CN"/>
                </w:rPr>
              </m:ctrlPr>
            </m:naryPr>
            <m:sub>
              <m:r>
                <w:rPr>
                  <w:rFonts w:ascii="Cambria Math" w:eastAsia="MS Mincho" w:hAnsi="Cambria Math"/>
                  <w:color w:val="0070C0"/>
                  <w:lang w:eastAsia="zh-CN"/>
                </w:rPr>
                <m:t>m=1</m:t>
              </m:r>
            </m:sub>
            <m:sup>
              <m:r>
                <w:rPr>
                  <w:rFonts w:ascii="Cambria Math" w:eastAsia="MS Mincho" w:hAnsi="Cambria Math"/>
                  <w:color w:val="0070C0"/>
                  <w:lang w:eastAsia="zh-CN"/>
                </w:rPr>
                <m:t>M</m:t>
              </m:r>
            </m:sup>
            <m:e>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e>
          </m:nary>
        </m:oMath>
      </m:oMathPara>
    </w:p>
    <w:p w14:paraId="7F89ED75" w14:textId="77777777" w:rsidR="00C205D5" w:rsidRPr="00C205D5" w:rsidRDefault="00C205D5" w:rsidP="00C205D5">
      <w:pPr>
        <w:spacing w:after="120"/>
        <w:ind w:left="1912"/>
        <w:rPr>
          <w:rFonts w:eastAsia="MS Mincho"/>
          <w:color w:val="0070C0"/>
          <w:lang w:eastAsia="zh-CN"/>
        </w:rPr>
      </w:pPr>
      <w:r w:rsidRPr="00C205D5">
        <w:rPr>
          <w:rFonts w:eastAsia="MS Mincho"/>
          <w:color w:val="0070C0"/>
          <w:lang w:eastAsia="zh-CN"/>
        </w:rPr>
        <w:t xml:space="preserve">where </w:t>
      </w:r>
      <m:oMath>
        <m:r>
          <w:rPr>
            <w:rFonts w:ascii="Cambria Math" w:eastAsia="MS Mincho" w:hAnsi="Cambria Math"/>
            <w:color w:val="0070C0"/>
            <w:lang w:eastAsia="zh-CN"/>
          </w:rPr>
          <m:t>M</m:t>
        </m:r>
      </m:oMath>
      <w:r w:rsidRPr="00C205D5">
        <w:rPr>
          <w:rFonts w:eastAsia="MS Mincho"/>
          <w:color w:val="0070C0"/>
          <w:lang w:eastAsia="zh-CN"/>
        </w:rPr>
        <w:t xml:space="preserve"> is the number of PFL groups to be aggregated, and for each PFL group:</w:t>
      </w:r>
    </w:p>
    <w:p w14:paraId="69679DBC" w14:textId="77777777" w:rsidR="00C205D5" w:rsidRPr="00C205D5" w:rsidRDefault="002E7D81" w:rsidP="00C205D5">
      <w:pPr>
        <w:spacing w:after="120"/>
        <w:ind w:left="1912"/>
        <w:rPr>
          <w:rFonts w:eastAsia="MS Mincho"/>
          <w:color w:val="0070C0"/>
          <w:kern w:val="2"/>
          <w14:ligatures w14:val="standardContextual"/>
        </w:rPr>
      </w:pPr>
      <m:oMathPara>
        <m:oMath>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T</m:t>
              </m:r>
            </m:e>
            <m:sub>
              <m:r>
                <m:rPr>
                  <m:nor/>
                </m:rPr>
                <w:rPr>
                  <w:rFonts w:eastAsia="MS Mincho"/>
                  <w:color w:val="0070C0"/>
                  <w:lang w:eastAsia="zh-CN"/>
                </w:rPr>
                <m:t>xxxx, agg, m</m:t>
              </m:r>
            </m:sub>
          </m:sSub>
          <m:r>
            <m:rPr>
              <m:sty m:val="p"/>
            </m:rPr>
            <w:rPr>
              <w:rFonts w:ascii="Cambria Math" w:eastAsia="MS Mincho" w:hAnsi="Cambria Math"/>
              <w:color w:val="0070C0"/>
              <w:lang w:eastAsia="zh-CN"/>
            </w:rPr>
            <m:t>=</m:t>
          </m:r>
          <m:d>
            <m:dPr>
              <m:ctrlPr>
                <w:rPr>
                  <w:rFonts w:ascii="Cambria Math" w:eastAsiaTheme="minorHAnsi" w:hAnsi="Cambria Math"/>
                  <w:color w:val="0070C0"/>
                  <w:kern w:val="2"/>
                  <w14:ligatures w14:val="standardContextual"/>
                </w:rPr>
              </m:ctrlPr>
            </m:dPr>
            <m:e>
              <m:sSub>
                <m:sSubPr>
                  <m:ctrlPr>
                    <w:rPr>
                      <w:rFonts w:ascii="Cambria Math" w:eastAsia="MS Mincho" w:hAnsi="Cambria Math"/>
                      <w:color w:val="0070C0"/>
                    </w:rPr>
                  </m:ctrlPr>
                </m:sSubPr>
                <m:e>
                  <m:r>
                    <w:rPr>
                      <w:rFonts w:ascii="Cambria Math" w:eastAsia="MS Mincho" w:hAnsi="Cambria Math"/>
                      <w:color w:val="0070C0"/>
                    </w:rPr>
                    <m:t>k</m:t>
                  </m:r>
                </m:e>
                <m:sub>
                  <m:r>
                    <w:rPr>
                      <w:rFonts w:ascii="Cambria Math" w:eastAsia="MS Mincho" w:hAnsi="Cambria Math"/>
                      <w:color w:val="0070C0"/>
                    </w:rPr>
                    <m:t>multiTEG,</m:t>
                  </m:r>
                  <m:r>
                    <m:rPr>
                      <m:nor/>
                    </m:rPr>
                    <w:rPr>
                      <w:rFonts w:eastAsia="MS Mincho"/>
                      <w:color w:val="0070C0"/>
                    </w:rPr>
                    <m:t>agg</m:t>
                  </m:r>
                  <m:r>
                    <w:rPr>
                      <w:rFonts w:ascii="Cambria Math" w:eastAsia="MS Mincho" w:hAnsi="Cambria Math"/>
                      <w:color w:val="0070C0"/>
                    </w:rPr>
                    <m:t xml:space="preserve">, </m:t>
                  </m:r>
                  <m:r>
                    <m:rPr>
                      <m:nor/>
                    </m:rPr>
                    <w:rPr>
                      <w:rFonts w:eastAsia="MS Mincho"/>
                      <w:color w:val="0070C0"/>
                    </w:rPr>
                    <m:t>m</m:t>
                  </m:r>
                </m:sub>
              </m:sSub>
              <m:r>
                <w:rPr>
                  <w:rFonts w:ascii="Cambria Math" w:eastAsia="MS Mincho" w:hAnsi="Cambria Math"/>
                  <w:color w:val="0070C0"/>
                </w:rPr>
                <m:t>*</m:t>
              </m:r>
              <m:sSub>
                <m:sSubPr>
                  <m:ctrlPr>
                    <w:rPr>
                      <w:rFonts w:ascii="Cambria Math" w:eastAsiaTheme="minorHAnsi" w:hAnsi="Cambria Math"/>
                      <w:color w:val="0070C0"/>
                      <w:kern w:val="2"/>
                      <w14:ligatures w14:val="standardContextual"/>
                    </w:rPr>
                  </m:ctrlPr>
                </m:sSubPr>
                <m:e>
                  <m:r>
                    <m:rPr>
                      <m:sty m:val="p"/>
                    </m:rPr>
                    <w:rPr>
                      <w:rFonts w:ascii="Cambria Math" w:eastAsia="MS Mincho" w:hAnsi="Cambria Math"/>
                      <w:color w:val="0070C0"/>
                      <w:lang w:eastAsia="zh-CN"/>
                    </w:rPr>
                    <m:t>CSSF</m:t>
                  </m:r>
                </m:e>
                <m:sub>
                  <m:r>
                    <m:rPr>
                      <m:nor/>
                    </m:rPr>
                    <w:rPr>
                      <w:rFonts w:eastAsia="MS Mincho"/>
                      <w:color w:val="0070C0"/>
                      <w:lang w:eastAsia="zh-CN"/>
                    </w:rPr>
                    <m:t>PRS, agg, m</m:t>
                  </m:r>
                </m:sub>
              </m:sSub>
              <m:r>
                <m:rPr>
                  <m:sty m:val="p"/>
                </m:rPr>
                <w:rPr>
                  <w:rFonts w:ascii="Cambria Math" w:eastAsia="MS Mincho" w:hAnsi="Cambria Math"/>
                  <w:color w:val="0070C0"/>
                </w:rPr>
                <m:t>*ceil</m:t>
              </m:r>
              <m:d>
                <m:dPr>
                  <m:ctrlPr>
                    <w:rPr>
                      <w:rFonts w:ascii="Cambria Math" w:eastAsia="MS Mincho" w:hAnsi="Cambria Math"/>
                      <w:color w:val="0070C0"/>
                    </w:rPr>
                  </m:ctrlPr>
                </m:dPr>
                <m:e>
                  <m:sSub>
                    <m:sSubPr>
                      <m:ctrlPr>
                        <w:rPr>
                          <w:rFonts w:ascii="Cambria Math" w:eastAsia="MS Mincho" w:hAnsi="Cambria Math"/>
                          <w:i/>
                          <w:color w:val="0070C0"/>
                        </w:rPr>
                      </m:ctrlPr>
                    </m:sSubPr>
                    <m:e>
                      <m:r>
                        <w:rPr>
                          <w:rFonts w:ascii="Cambria Math" w:eastAsia="MS Mincho" w:hAnsi="Cambria Math"/>
                          <w:color w:val="0070C0"/>
                          <w:lang w:eastAsia="zh-CN"/>
                        </w:rPr>
                        <m:t>K</m:t>
                      </m:r>
                    </m:e>
                    <m:sub>
                      <m:r>
                        <m:rPr>
                          <m:nor/>
                        </m:rPr>
                        <w:rPr>
                          <w:rFonts w:eastAsia="MS Mincho"/>
                          <w:color w:val="0070C0"/>
                          <w:lang w:eastAsia="zh-CN"/>
                        </w:rPr>
                        <m:t>p, PRS, agg, m</m:t>
                      </m:r>
                    </m:sub>
                  </m:sSub>
                </m:e>
              </m:d>
              <m:r>
                <m:rPr>
                  <m:sty m:val="p"/>
                </m:rPr>
                <w:rPr>
                  <w:rFonts w:ascii="Cambria Math" w:eastAsia="MS Mincho" w:hAnsi="Cambria Math"/>
                  <w:color w:val="0070C0"/>
                </w:rPr>
                <m:t>*</m:t>
              </m:r>
              <m:sSub>
                <m:sSubPr>
                  <m:ctrlPr>
                    <w:rPr>
                      <w:rFonts w:ascii="Cambria Math" w:eastAsia="MS Mincho" w:hAnsi="Cambria Math"/>
                      <w:color w:val="0070C0"/>
                    </w:rPr>
                  </m:ctrlPr>
                </m:sSubPr>
                <m:e>
                  <m:r>
                    <w:rPr>
                      <w:rFonts w:ascii="Cambria Math" w:eastAsia="MS Mincho" w:hAnsi="Cambria Math"/>
                      <w:color w:val="0070C0"/>
                    </w:rPr>
                    <m:t>N</m:t>
                  </m:r>
                </m:e>
                <m:sub>
                  <m:r>
                    <m:rPr>
                      <m:nor/>
                    </m:rPr>
                    <w:rPr>
                      <w:rFonts w:eastAsia="MS Mincho"/>
                      <w:color w:val="0070C0"/>
                    </w:rPr>
                    <m:t>RxBeam, agg, m</m:t>
                  </m:r>
                </m:sub>
              </m:sSub>
              <m:r>
                <m:rPr>
                  <m:sty m:val="p"/>
                </m:rPr>
                <w:rPr>
                  <w:rFonts w:ascii="Cambria Math" w:eastAsia="MS Mincho" w:hAnsi="Cambria Math"/>
                  <w:color w:val="0070C0"/>
                </w:rPr>
                <m:t>*</m:t>
              </m:r>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Sup>
                        <m:sSubSupPr>
                          <m:ctrlPr>
                            <w:rPr>
                              <w:rFonts w:ascii="Cambria Math" w:eastAsiaTheme="minorHAnsi" w:hAnsi="Cambria Math"/>
                              <w:color w:val="0070C0"/>
                              <w:kern w:val="2"/>
                              <w14:ligatures w14:val="standardContextual"/>
                            </w:rPr>
                          </m:ctrlPr>
                        </m:sSubSupPr>
                        <m:e>
                          <m:r>
                            <w:rPr>
                              <w:rFonts w:ascii="Cambria Math" w:eastAsia="MS Mincho" w:hAnsi="Cambria Math"/>
                              <w:color w:val="0070C0"/>
                            </w:rPr>
                            <m:t>N</m:t>
                          </m:r>
                        </m:e>
                        <m:sub>
                          <m:r>
                            <w:rPr>
                              <w:rFonts w:ascii="Cambria Math" w:eastAsia="MS Mincho" w:hAnsi="Cambria Math"/>
                              <w:color w:val="0070C0"/>
                            </w:rPr>
                            <m:t>PRS</m:t>
                          </m:r>
                          <m:r>
                            <m:rPr>
                              <m:sty m:val="p"/>
                            </m:rPr>
                            <w:rPr>
                              <w:rFonts w:ascii="Cambria Math" w:eastAsia="MS Mincho" w:hAnsi="Cambria Math"/>
                              <w:color w:val="0070C0"/>
                            </w:rPr>
                            <m:t>,agg,  m</m:t>
                          </m:r>
                        </m:sub>
                        <m:sup>
                          <m:r>
                            <w:rPr>
                              <w:rFonts w:ascii="Cambria Math" w:eastAsia="MS Mincho" w:hAnsi="Cambria Math"/>
                              <w:color w:val="0070C0"/>
                            </w:rPr>
                            <m:t>slot</m:t>
                          </m:r>
                        </m:sup>
                      </m:sSubSup>
                    </m:num>
                    <m:den>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14:ligatures w14:val="standardContextual"/>
                            </w:rPr>
                            <m:t>N</m:t>
                          </m:r>
                        </m:e>
                        <m:sub>
                          <m:r>
                            <m:rPr>
                              <m:nor/>
                            </m:rPr>
                            <w:rPr>
                              <w:rFonts w:eastAsiaTheme="minorHAnsi"/>
                              <w:color w:val="0070C0"/>
                              <w:kern w:val="2"/>
                              <w14:ligatures w14:val="standardContextual"/>
                            </w:rPr>
                            <m:t>agg, m</m:t>
                          </m:r>
                        </m:sub>
                        <m:sup>
                          <m:r>
                            <w:rPr>
                              <w:rFonts w:ascii="Cambria Math" w:eastAsiaTheme="minorHAnsi" w:hAnsi="Cambria Math"/>
                              <w:color w:val="0070C0"/>
                              <w:kern w:val="2"/>
                              <w14:ligatures w14:val="standardContextual"/>
                            </w:rPr>
                            <m:t>'</m:t>
                          </m:r>
                        </m:sup>
                      </m:sSubSup>
                    </m:den>
                  </m:f>
                </m:e>
              </m:d>
              <m:d>
                <m:dPr>
                  <m:begChr m:val="⌈"/>
                  <m:endChr m:val="⌉"/>
                  <m:ctrlPr>
                    <w:rPr>
                      <w:rFonts w:ascii="Cambria Math" w:eastAsiaTheme="minorHAnsi" w:hAnsi="Cambria Math"/>
                      <w:color w:val="0070C0"/>
                      <w:kern w:val="2"/>
                      <w14:ligatures w14:val="standardContextual"/>
                    </w:rPr>
                  </m:ctrlPr>
                </m:dPr>
                <m:e>
                  <m:f>
                    <m:fPr>
                      <m:ctrlPr>
                        <w:rPr>
                          <w:rFonts w:ascii="Cambria Math" w:eastAsiaTheme="minorHAnsi" w:hAnsi="Cambria Math"/>
                          <w:color w:val="0070C0"/>
                          <w:kern w:val="2"/>
                          <w14:ligatures w14:val="standardContextual"/>
                        </w:rPr>
                      </m:ctrlPr>
                    </m:fPr>
                    <m:num>
                      <m:sSub>
                        <m:sSubPr>
                          <m:ctrlPr>
                            <w:rPr>
                              <w:rFonts w:ascii="Cambria Math" w:eastAsiaTheme="minorHAnsi" w:hAnsi="Cambria Math"/>
                              <w:i/>
                              <w:iCs/>
                              <w:color w:val="0070C0"/>
                              <w:kern w:val="2"/>
                              <w14:ligatures w14:val="standardContextual"/>
                            </w:rPr>
                          </m:ctrlPr>
                        </m:sSubPr>
                        <m:e>
                          <m:r>
                            <w:rPr>
                              <w:rFonts w:ascii="Cambria Math" w:eastAsia="MS Mincho" w:hAnsi="Cambria Math"/>
                              <w:color w:val="0070C0"/>
                            </w:rPr>
                            <m:t>L</m:t>
                          </m:r>
                        </m:e>
                        <m:sub>
                          <m:r>
                            <w:rPr>
                              <w:rFonts w:ascii="Cambria Math" w:eastAsia="MS Mincho" w:hAnsi="Cambria Math"/>
                              <w:color w:val="0070C0"/>
                            </w:rPr>
                            <m:t>available_PRS,</m:t>
                          </m:r>
                          <m:r>
                            <m:rPr>
                              <m:nor/>
                            </m:rPr>
                            <w:rPr>
                              <w:rFonts w:eastAsia="MS Mincho"/>
                              <w:color w:val="0070C0"/>
                            </w:rPr>
                            <m:t>agg, m</m:t>
                          </m:r>
                        </m:sub>
                      </m:sSub>
                    </m:num>
                    <m:den>
                      <m:sSub>
                        <m:sSubPr>
                          <m:ctrlPr>
                            <w:rPr>
                              <w:rFonts w:ascii="Cambria Math" w:eastAsia="MS Mincho" w:hAnsi="Cambria Math"/>
                              <w:i/>
                              <w:color w:val="0070C0"/>
                            </w:rPr>
                          </m:ctrlPr>
                        </m:sSubPr>
                        <m:e>
                          <m:r>
                            <w:rPr>
                              <w:rFonts w:ascii="Cambria Math" w:eastAsia="MS Mincho" w:hAnsi="Cambria Math"/>
                              <w:color w:val="0070C0"/>
                            </w:rPr>
                            <m:t>N</m:t>
                          </m:r>
                        </m:e>
                        <m:sub>
                          <m:r>
                            <m:rPr>
                              <m:nor/>
                            </m:rPr>
                            <w:rPr>
                              <w:rFonts w:eastAsia="MS Mincho"/>
                              <w:color w:val="0070C0"/>
                            </w:rPr>
                            <m:t>agg, m</m:t>
                          </m:r>
                        </m:sub>
                      </m:sSub>
                    </m:den>
                  </m:f>
                </m:e>
              </m:d>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N</m:t>
                  </m:r>
                </m:e>
                <m:sub>
                  <m:r>
                    <w:rPr>
                      <w:rFonts w:ascii="Cambria Math" w:eastAsia="MS Mincho" w:hAnsi="Cambria Math"/>
                      <w:color w:val="0070C0"/>
                    </w:rPr>
                    <m:t>sample</m:t>
                  </m:r>
                </m:sub>
              </m:sSub>
              <m:r>
                <m:rPr>
                  <m:sty m:val="p"/>
                </m:rPr>
                <w:rPr>
                  <w:rFonts w:ascii="Cambria Math" w:eastAsia="MS Mincho" w:hAnsi="Cambria Math"/>
                  <w:color w:val="0070C0"/>
                </w:rPr>
                <m:t>-1</m:t>
              </m:r>
            </m:e>
          </m:d>
          <m:r>
            <m:rPr>
              <m:sty m:val="p"/>
            </m:rPr>
            <w:rPr>
              <w:rFonts w:ascii="Cambria Math" w:eastAsia="MS Mincho" w:hAnsi="Cambria Math"/>
              <w:color w:val="0070C0"/>
              <w:lang w:eastAsia="zh-CN"/>
            </w:rPr>
            <m:t>*</m:t>
          </m:r>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m:rPr>
              <m:sty m:val="p"/>
            </m:rPr>
            <w:rPr>
              <w:rFonts w:ascii="Cambria Math" w:eastAsia="MS Mincho" w:hAnsi="Cambria Math"/>
              <w:color w:val="0070C0"/>
              <w:lang w:eastAsia="zh-CN"/>
            </w:rPr>
            <m:t>+</m:t>
          </m:r>
          <m:sSub>
            <m:sSubPr>
              <m:ctrlPr>
                <w:rPr>
                  <w:rFonts w:ascii="Cambria Math" w:eastAsiaTheme="minorHAnsi" w:hAnsi="Cambria Math"/>
                  <w:color w:val="0070C0"/>
                  <w:kern w:val="2"/>
                  <w14:ligatures w14:val="standardContextual"/>
                </w:rPr>
              </m:ctrlPr>
            </m:sSubPr>
            <m:e>
              <m:r>
                <w:rPr>
                  <w:rFonts w:ascii="Cambria Math" w:eastAsia="MS Mincho" w:hAnsi="Cambria Math"/>
                  <w:color w:val="0070C0"/>
                </w:rPr>
                <m:t>T</m:t>
              </m:r>
            </m:e>
            <m:sub>
              <m:r>
                <m:rPr>
                  <m:nor/>
                </m:rPr>
                <w:rPr>
                  <w:rFonts w:eastAsia="MS Mincho"/>
                  <w:color w:val="0070C0"/>
                </w:rPr>
                <m:t>last, agg, m</m:t>
              </m:r>
            </m:sub>
          </m:sSub>
        </m:oMath>
      </m:oMathPara>
    </w:p>
    <w:p w14:paraId="471B156E"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N</m:t>
            </m:r>
          </m:e>
          <m:sub>
            <m:r>
              <w:rPr>
                <w:rFonts w:ascii="Cambria Math" w:eastAsia="Times New Roman" w:hAnsi="Cambria Math"/>
                <w:color w:val="0070C0"/>
                <w:lang w:val="en-US"/>
              </w:rPr>
              <m:t>sample</m:t>
            </m:r>
          </m:sub>
        </m:sSub>
        <m:r>
          <w:rPr>
            <w:rFonts w:ascii="Cambria Math" w:eastAsiaTheme="minorHAnsi" w:hAnsi="Cambria Math"/>
            <w:color w:val="0070C0"/>
            <w:kern w:val="2"/>
            <w:lang w:val="en-US"/>
            <w14:ligatures w14:val="standardContextual"/>
          </w:rPr>
          <m:t>=2, 4</m:t>
        </m:r>
      </m:oMath>
    </w:p>
    <w:p w14:paraId="7511F885"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N</m:t>
            </m:r>
          </m:e>
          <m:sub>
            <m:r>
              <m:rPr>
                <m:nor/>
              </m:rPr>
              <w:rPr>
                <w:rFonts w:eastAsiaTheme="minorHAnsi"/>
                <w:iCs/>
                <w:color w:val="0070C0"/>
                <w:kern w:val="2"/>
                <w:lang w:val="en-US"/>
                <w14:ligatures w14:val="standardContextual"/>
              </w:rPr>
              <m:t>agg, m</m:t>
            </m:r>
          </m:sub>
        </m:sSub>
      </m:oMath>
      <w:r w:rsidR="00C205D5" w:rsidRPr="00C205D5">
        <w:rPr>
          <w:rFonts w:eastAsia="Times New Roman"/>
          <w:iCs/>
          <w:color w:val="0070C0"/>
          <w:kern w:val="2"/>
          <w:lang w:val="en-US"/>
          <w14:ligatures w14:val="standardContextual"/>
        </w:rPr>
        <w:t xml:space="preserve"> corresponds to parameter N defined in FG 41-4-1 (41-4-1a) for aggregation of 2 (3) </w:t>
      </w:r>
      <w:proofErr w:type="gramStart"/>
      <w:r w:rsidR="00C205D5" w:rsidRPr="00C205D5">
        <w:rPr>
          <w:rFonts w:eastAsia="Times New Roman"/>
          <w:iCs/>
          <w:color w:val="0070C0"/>
          <w:kern w:val="2"/>
          <w:lang w:val="en-US"/>
          <w14:ligatures w14:val="standardContextual"/>
        </w:rPr>
        <w:t>PFLs</w:t>
      </w:r>
      <w:proofErr w:type="gramEnd"/>
      <w:r w:rsidR="00C205D5" w:rsidRPr="00C205D5">
        <w:rPr>
          <w:rFonts w:eastAsia="Times New Roman"/>
          <w:iCs/>
          <w:color w:val="0070C0"/>
          <w:kern w:val="2"/>
          <w:lang w:val="en-US"/>
          <w14:ligatures w14:val="standardContextual"/>
        </w:rPr>
        <w:t xml:space="preserve"> </w:t>
      </w:r>
    </w:p>
    <w:p w14:paraId="4D78052B" w14:textId="77777777" w:rsidR="00C205D5" w:rsidRPr="00C205D5" w:rsidRDefault="002E7D81" w:rsidP="009A046E">
      <w:pPr>
        <w:numPr>
          <w:ilvl w:val="0"/>
          <w:numId w:val="10"/>
        </w:numPr>
        <w:spacing w:after="120"/>
        <w:ind w:left="2632"/>
        <w:rPr>
          <w:rFonts w:eastAsia="Times New Roman"/>
          <w:color w:val="0070C0"/>
          <w:lang w:val="en-US"/>
        </w:rPr>
      </w:pPr>
      <m:oMath>
        <m:sSubSup>
          <m:sSubSupPr>
            <m:ctrlPr>
              <w:rPr>
                <w:rFonts w:ascii="Cambria Math" w:eastAsiaTheme="minorHAnsi" w:hAnsi="Cambria Math"/>
                <w:i/>
                <w:color w:val="0070C0"/>
                <w:kern w:val="2"/>
                <w14:ligatures w14:val="standardContextual"/>
              </w:rPr>
            </m:ctrlPr>
          </m:sSubSupPr>
          <m:e>
            <m:r>
              <w:rPr>
                <w:rFonts w:ascii="Cambria Math" w:eastAsiaTheme="minorHAnsi" w:hAnsi="Cambria Math"/>
                <w:color w:val="0070C0"/>
                <w:kern w:val="2"/>
                <w:lang w:val="en-US"/>
                <w14:ligatures w14:val="standardContextual"/>
              </w:rPr>
              <m:t>N</m:t>
            </m:r>
          </m:e>
          <m:sub>
            <m:r>
              <m:rPr>
                <m:nor/>
              </m:rPr>
              <w:rPr>
                <w:rFonts w:eastAsiaTheme="minorHAnsi"/>
                <w:color w:val="0070C0"/>
                <w:kern w:val="2"/>
                <w:lang w:val="en-US"/>
                <w14:ligatures w14:val="standardContextual"/>
              </w:rPr>
              <m:t>agg, m</m:t>
            </m:r>
          </m:sub>
          <m:sup>
            <m:r>
              <w:rPr>
                <w:rFonts w:ascii="Cambria Math" w:eastAsiaTheme="minorHAnsi" w:hAnsi="Cambria Math"/>
                <w:color w:val="0070C0"/>
                <w:kern w:val="2"/>
                <w:lang w:val="en-US"/>
                <w14:ligatures w14:val="standardContextual"/>
              </w:rPr>
              <m:t>'</m:t>
            </m:r>
          </m:sup>
        </m:sSubSup>
      </m:oMath>
      <w:r w:rsidR="00C205D5" w:rsidRPr="00C205D5">
        <w:rPr>
          <w:rFonts w:eastAsia="Times New Roman"/>
          <w:color w:val="0070C0"/>
          <w:kern w:val="2"/>
          <w14:ligatures w14:val="standardContextual"/>
        </w:rPr>
        <w:t xml:space="preserve"> is the maximum number of PRS resources per PFL that the UE can process in one slot, as defined in FG 41-4-1 (41-4-1a) </w:t>
      </w:r>
      <w:r w:rsidR="00C205D5" w:rsidRPr="00C205D5">
        <w:rPr>
          <w:rFonts w:eastAsia="Times New Roman"/>
          <w:iCs/>
          <w:color w:val="0070C0"/>
          <w:kern w:val="2"/>
          <w:lang w:val="en-US"/>
          <w14:ligatures w14:val="standardContextual"/>
        </w:rPr>
        <w:t xml:space="preserve">for aggregation of 2 (3) </w:t>
      </w:r>
      <w:proofErr w:type="gramStart"/>
      <w:r w:rsidR="00C205D5" w:rsidRPr="00C205D5">
        <w:rPr>
          <w:rFonts w:eastAsia="Times New Roman"/>
          <w:iCs/>
          <w:color w:val="0070C0"/>
          <w:kern w:val="2"/>
          <w:lang w:val="en-US"/>
          <w14:ligatures w14:val="standardContextual"/>
        </w:rPr>
        <w:t>PFLs</w:t>
      </w:r>
      <w:proofErr w:type="gramEnd"/>
    </w:p>
    <w:p w14:paraId="106B3065" w14:textId="77777777" w:rsidR="00C205D5" w:rsidRPr="00C205D5" w:rsidRDefault="002E7D81" w:rsidP="009A046E">
      <w:pPr>
        <w:numPr>
          <w:ilvl w:val="0"/>
          <w:numId w:val="10"/>
        </w:numPr>
        <w:spacing w:after="120"/>
        <w:ind w:left="2632"/>
        <w:rPr>
          <w:rFonts w:eastAsia="Times New Roman"/>
          <w:color w:val="0070C0"/>
          <w:lang w:val="en-US"/>
        </w:rPr>
      </w:pPr>
      <m:oMath>
        <m:sSubSup>
          <m:sSubSupPr>
            <m:ctrlPr>
              <w:rPr>
                <w:rFonts w:ascii="Cambria Math" w:eastAsiaTheme="minorHAnsi" w:hAnsi="Cambria Math"/>
                <w:color w:val="0070C0"/>
                <w:kern w:val="2"/>
                <w:lang w:val="en-US"/>
                <w14:ligatures w14:val="standardContextual"/>
              </w:rPr>
            </m:ctrlPr>
          </m:sSubSupPr>
          <m:e>
            <m:r>
              <w:rPr>
                <w:rFonts w:ascii="Cambria Math" w:eastAsia="Times New Roman" w:hAnsi="Cambria Math"/>
                <w:color w:val="0070C0"/>
                <w:lang w:val="en-US"/>
              </w:rPr>
              <m:t>N</m:t>
            </m:r>
          </m:e>
          <m:sub>
            <m:r>
              <w:rPr>
                <w:rFonts w:ascii="Cambria Math" w:eastAsia="Times New Roman" w:hAnsi="Cambria Math"/>
                <w:color w:val="0070C0"/>
                <w:lang w:val="en-US"/>
              </w:rPr>
              <m:t>PRS</m:t>
            </m:r>
            <m:r>
              <m:rPr>
                <m:sty m:val="p"/>
              </m:rPr>
              <w:rPr>
                <w:rFonts w:ascii="Cambria Math" w:eastAsia="Times New Roman" w:hAnsi="Cambria Math"/>
                <w:color w:val="0070C0"/>
                <w:lang w:val="en-US"/>
              </w:rPr>
              <m:t>,agg, m</m:t>
            </m:r>
          </m:sub>
          <m:sup>
            <m:r>
              <w:rPr>
                <w:rFonts w:ascii="Cambria Math" w:eastAsia="Times New Roman" w:hAnsi="Cambria Math"/>
                <w:color w:val="0070C0"/>
                <w:lang w:val="en-US"/>
              </w:rPr>
              <m:t>slot</m:t>
            </m:r>
          </m:sup>
        </m:sSubSup>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lang w:val="en-US"/>
        </w:rPr>
        <w:t>is the maximum number of DL PRS resources configured per slot in one PFL, considering all PRS resource sets to be aggregated.</w:t>
      </w:r>
    </w:p>
    <w:p w14:paraId="7B2C4A23"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MS Mincho" w:hAnsi="Cambria Math"/>
                <w:color w:val="0070C0"/>
                <w:lang w:eastAsia="zh-CN"/>
              </w:rPr>
            </m:ctrlPr>
          </m:sSubPr>
          <m:e>
            <m:r>
              <w:rPr>
                <w:rFonts w:ascii="Cambria Math" w:eastAsia="Times New Roman" w:hAnsi="Cambria Math"/>
                <w:color w:val="0070C0"/>
                <w:lang w:val="en-US" w:eastAsia="zh-CN"/>
              </w:rPr>
              <m:t>T</m:t>
            </m:r>
          </m:e>
          <m:sub>
            <m:r>
              <m:rPr>
                <m:nor/>
              </m:rPr>
              <w:rPr>
                <w:rFonts w:eastAsia="Times New Roman"/>
                <w:color w:val="0070C0"/>
                <w:lang w:val="en-US" w:eastAsia="zh-CN"/>
              </w:rPr>
              <m:t>effect, agg, m</m:t>
            </m:r>
          </m:sub>
        </m:sSub>
      </m:oMath>
      <w:r w:rsidR="00C205D5" w:rsidRPr="00C205D5">
        <w:rPr>
          <w:rFonts w:eastAsia="Times New Roman"/>
          <w:color w:val="0070C0"/>
          <w:lang w:eastAsia="zh-CN"/>
        </w:rPr>
        <w:t xml:space="preserve"> is defined as</w:t>
      </w:r>
      <w:r w:rsidR="00C205D5" w:rsidRPr="00C205D5">
        <w:rPr>
          <w:rFonts w:eastAsiaTheme="minorEastAsia"/>
          <w:i/>
          <w:color w:val="0070C0"/>
        </w:rPr>
        <w:br/>
      </w:r>
      <m:oMathPara>
        <m:oMath>
          <m:sSub>
            <m:sSubPr>
              <m:ctrlPr>
                <w:rPr>
                  <w:rFonts w:ascii="Cambria Math" w:eastAsia="MS Mincho" w:hAnsi="Cambria Math"/>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agg, m</m:t>
              </m:r>
            </m:sub>
          </m:sSub>
          <m:r>
            <w:rPr>
              <w:rFonts w:ascii="Cambria Math" w:eastAsia="MS Mincho" w:hAnsi="Cambria Math"/>
              <w:color w:val="0070C0"/>
              <w:lang w:eastAsia="zh-CN"/>
            </w:rPr>
            <m:t>=</m:t>
          </m:r>
          <m:d>
            <m:dPr>
              <m:begChr m:val="⌈"/>
              <m:endChr m:val="⌉"/>
              <m:ctrlPr>
                <w:rPr>
                  <w:rFonts w:ascii="Cambria Math" w:eastAsiaTheme="minorEastAsia" w:hAnsi="Cambria Math"/>
                  <w:i/>
                  <w:color w:val="0070C0"/>
                </w:rPr>
              </m:ctrlPr>
            </m:dPr>
            <m:e>
              <m:f>
                <m:fPr>
                  <m:ctrlPr>
                    <w:rPr>
                      <w:rFonts w:ascii="Cambria Math" w:eastAsiaTheme="minorEastAsia" w:hAnsi="Cambria Math"/>
                      <w:i/>
                      <w:color w:val="0070C0"/>
                    </w:rPr>
                  </m:ctrlPr>
                </m:fPr>
                <m:num>
                  <m:sSub>
                    <m:sSubPr>
                      <m:ctrlPr>
                        <w:rPr>
                          <w:rFonts w:ascii="Cambria Math" w:eastAsiaTheme="minorEastAsia" w:hAnsi="Cambria Math"/>
                          <w:i/>
                          <w:color w:val="0070C0"/>
                        </w:rPr>
                      </m:ctrlPr>
                    </m:sSubPr>
                    <m:e>
                      <m:r>
                        <w:rPr>
                          <w:rFonts w:ascii="Cambria Math" w:eastAsiaTheme="minorEastAsia" w:hAnsi="Cambria Math"/>
                          <w:color w:val="0070C0"/>
                        </w:rPr>
                        <m:t>T</m:t>
                      </m:r>
                    </m:e>
                    <m:sub>
                      <m:r>
                        <m:rPr>
                          <m:nor/>
                        </m:rPr>
                        <w:rPr>
                          <w:rFonts w:eastAsiaTheme="minorEastAsia"/>
                          <w:color w:val="0070C0"/>
                        </w:rPr>
                        <m:t>agg, m</m:t>
                      </m:r>
                    </m:sub>
                  </m:sSub>
                </m:num>
                <m:den>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den>
              </m:f>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T</m:t>
              </m:r>
            </m:e>
            <m:sub>
              <m:r>
                <w:rPr>
                  <w:rFonts w:ascii="Cambria Math" w:eastAsiaTheme="minorEastAsia" w:hAnsi="Cambria Math"/>
                  <w:color w:val="0070C0"/>
                </w:rPr>
                <m:t>available_PRS</m:t>
              </m:r>
              <m:r>
                <m:rPr>
                  <m:nor/>
                </m:rPr>
                <w:rPr>
                  <w:rFonts w:eastAsiaTheme="minorEastAsia"/>
                  <w:i/>
                  <w:color w:val="0070C0"/>
                </w:rPr>
                <m:t>,i</m:t>
              </m:r>
            </m:sub>
          </m:sSub>
        </m:oMath>
      </m:oMathPara>
    </w:p>
    <w:p w14:paraId="6D250A70"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heme="minorHAnsi"/>
                <w:iCs/>
                <w:color w:val="0070C0"/>
                <w:kern w:val="2"/>
                <w:lang w:val="en-US"/>
                <w14:ligatures w14:val="standardContextual"/>
              </w:rPr>
              <m:t>agg, m</m:t>
            </m:r>
          </m:sub>
        </m:sSub>
      </m:oMath>
      <w:r w:rsidR="00C205D5" w:rsidRPr="00C205D5">
        <w:rPr>
          <w:rFonts w:eastAsia="Times New Roman"/>
          <w:iCs/>
          <w:color w:val="0070C0"/>
          <w:kern w:val="2"/>
          <w:lang w:val="en-US"/>
          <w14:ligatures w14:val="standardContextual"/>
        </w:rPr>
        <w:t xml:space="preserve"> corresponds to parameter T defined in FG 41-4-1 (41-4-1a) for aggregation of 2 (3) </w:t>
      </w:r>
      <w:proofErr w:type="gramStart"/>
      <w:r w:rsidR="00C205D5" w:rsidRPr="00C205D5">
        <w:rPr>
          <w:rFonts w:eastAsia="Times New Roman"/>
          <w:iCs/>
          <w:color w:val="0070C0"/>
          <w:kern w:val="2"/>
          <w:lang w:val="en-US"/>
          <w14:ligatures w14:val="standardContextual"/>
        </w:rPr>
        <w:t>PFLs</w:t>
      </w:r>
      <w:proofErr w:type="gramEnd"/>
      <w:r w:rsidR="00C205D5" w:rsidRPr="00C205D5">
        <w:rPr>
          <w:rFonts w:eastAsia="Times New Roman"/>
          <w:iCs/>
          <w:color w:val="0070C0"/>
          <w:kern w:val="2"/>
          <w:lang w:val="en-US"/>
          <w14:ligatures w14:val="standardContextual"/>
        </w:rPr>
        <w:t xml:space="preserve"> </w:t>
      </w:r>
    </w:p>
    <w:p w14:paraId="410E4FEA"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C205D5" w:rsidRPr="00C205D5">
        <w:rPr>
          <w:rFonts w:eastAsia="Times New Roman"/>
          <w:color w:val="0070C0"/>
          <w:lang w:val="en-US"/>
        </w:rPr>
        <w:t xml:space="preserve"> is the available PRS periodicity as defined in Rel-17 for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T</m:t>
            </m:r>
          </m:e>
          <m:sub>
            <m:r>
              <w:rPr>
                <w:rFonts w:ascii="Cambria Math" w:eastAsiaTheme="minorEastAsia" w:hAnsi="Cambria Math"/>
                <w:color w:val="0070C0"/>
                <w:lang w:val="en-US"/>
              </w:rPr>
              <m:t>available_PRS</m:t>
            </m:r>
            <m:r>
              <m:rPr>
                <m:nor/>
              </m:rPr>
              <w:rPr>
                <w:rFonts w:eastAsiaTheme="minorEastAsia"/>
                <w:i/>
                <w:color w:val="0070C0"/>
                <w:lang w:val="en-US"/>
              </w:rPr>
              <m:t>,i</m:t>
            </m:r>
          </m:sub>
        </m:sSub>
      </m:oMath>
      <w:r w:rsidR="00C205D5" w:rsidRPr="00C205D5">
        <w:rPr>
          <w:rFonts w:eastAsia="Times New Roman"/>
          <w:color w:val="0070C0"/>
          <w:lang w:val="en-US"/>
        </w:rPr>
        <w:t>.</w:t>
      </w:r>
    </w:p>
    <w:p w14:paraId="5D1CAD21"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i/>
                <w:iCs/>
                <w:color w:val="0070C0"/>
                <w:kern w:val="2"/>
                <w:lang w:val="en-US"/>
                <w14:ligatures w14:val="standardContextual"/>
              </w:rPr>
            </m:ctrlPr>
          </m:sSubPr>
          <m:e>
            <m:r>
              <w:rPr>
                <w:rFonts w:ascii="Cambria Math" w:eastAsia="Times New Roman" w:hAnsi="Cambria Math"/>
                <w:color w:val="0070C0"/>
                <w:lang w:val="en-US"/>
              </w:rPr>
              <m:t>L</m:t>
            </m:r>
          </m:e>
          <m:sub>
            <m:r>
              <w:rPr>
                <w:rFonts w:ascii="Cambria Math" w:eastAsia="Times New Roman" w:hAnsi="Cambria Math"/>
                <w:color w:val="0070C0"/>
                <w:lang w:val="en-US"/>
              </w:rPr>
              <m:t xml:space="preserve">available_PRS, </m:t>
            </m:r>
            <m:r>
              <m:rPr>
                <m:nor/>
              </m:rPr>
              <w:rPr>
                <w:rFonts w:eastAsia="Times New Roman"/>
                <w:color w:val="0070C0"/>
                <w:lang w:val="en-US"/>
              </w:rPr>
              <m:t>agg, m</m:t>
            </m:r>
          </m:sub>
        </m:sSub>
      </m:oMath>
      <w:r w:rsidR="00C205D5" w:rsidRPr="00C205D5">
        <w:rPr>
          <w:rFonts w:eastAsia="Times New Roman"/>
          <w:iCs/>
          <w:color w:val="0070C0"/>
          <w:kern w:val="2"/>
          <w:lang w:val="en-US"/>
          <w14:ligatures w14:val="standardContextual"/>
        </w:rPr>
        <w:t xml:space="preserve"> </w:t>
      </w:r>
      <w:r w:rsidR="00C205D5" w:rsidRPr="00C205D5">
        <w:rPr>
          <w:rFonts w:eastAsia="Times New Roman"/>
          <w:iCs/>
          <w:color w:val="0070C0"/>
          <w:lang w:val="en-US" w:eastAsia="zh-CN"/>
        </w:rPr>
        <w:t xml:space="preserve">is the time duration of available PRS in PFL </w:t>
      </w:r>
      <w:r w:rsidR="00C205D5" w:rsidRPr="00C205D5">
        <w:rPr>
          <w:rFonts w:eastAsia="Times New Roman"/>
          <w:i/>
          <w:color w:val="0070C0"/>
          <w:lang w:val="en-US" w:eastAsia="zh-CN"/>
        </w:rPr>
        <w:t>i</w:t>
      </w:r>
      <w:r w:rsidR="00C205D5" w:rsidRPr="00C205D5">
        <w:rPr>
          <w:rFonts w:eastAsia="Times New Roman"/>
          <w:iCs/>
          <w:color w:val="0070C0"/>
          <w:lang w:val="en-US" w:eastAsia="zh-CN"/>
        </w:rPr>
        <w:t xml:space="preserve"> during </w:t>
      </w:r>
      <m:oMath>
        <m:sSub>
          <m:sSubPr>
            <m:ctrlPr>
              <w:rPr>
                <w:rFonts w:ascii="Cambria Math" w:eastAsia="Times New Roman" w:hAnsi="Cambria Math"/>
                <w:i/>
                <w:color w:val="0070C0"/>
                <w:lang w:val="en-US"/>
              </w:rPr>
            </m:ctrlPr>
          </m:sSubPr>
          <m:e>
            <m:r>
              <w:rPr>
                <w:rFonts w:ascii="Cambria Math" w:eastAsia="Times New Roman" w:hAnsi="Cambria Math"/>
                <w:color w:val="0070C0"/>
                <w:lang w:val="en-US"/>
              </w:rPr>
              <m:t>T</m:t>
            </m:r>
          </m:e>
          <m:sub>
            <m:r>
              <w:rPr>
                <w:rFonts w:ascii="Cambria Math" w:eastAsia="Times New Roman" w:hAnsi="Cambria Math"/>
                <w:color w:val="0070C0"/>
                <w:lang w:val="en-US"/>
              </w:rPr>
              <m:t>available_PRS,i</m:t>
            </m:r>
          </m:sub>
        </m:sSub>
      </m:oMath>
      <w:r w:rsidR="00C205D5" w:rsidRPr="00C205D5">
        <w:rPr>
          <w:rFonts w:eastAsia="Times New Roman"/>
          <w:color w:val="0070C0"/>
          <w:lang w:val="en-US"/>
        </w:rPr>
        <w:t xml:space="preserve">, where PFL </w:t>
      </w:r>
      <w:r w:rsidR="00C205D5" w:rsidRPr="00C205D5">
        <w:rPr>
          <w:rFonts w:eastAsia="Times New Roman"/>
          <w:i/>
          <w:iCs/>
          <w:color w:val="0070C0"/>
          <w:lang w:val="en-US"/>
        </w:rPr>
        <w:t>i</w:t>
      </w:r>
      <w:r w:rsidR="00C205D5" w:rsidRPr="00C205D5">
        <w:rPr>
          <w:rFonts w:eastAsia="Times New Roman"/>
          <w:color w:val="0070C0"/>
          <w:lang w:val="en-US"/>
        </w:rPr>
        <w:t xml:space="preserve"> is any one of the PFLs to be aggregated. Only PRS resources that satisfy the conditions for PRS BW aggregation are considered when calculating </w:t>
      </w:r>
      <m:oMath>
        <m:sSub>
          <m:sSubPr>
            <m:ctrlPr>
              <w:rPr>
                <w:rFonts w:ascii="Cambria Math" w:eastAsiaTheme="minorEastAsia" w:hAnsi="Cambria Math"/>
                <w:i/>
                <w:color w:val="0070C0"/>
                <w:lang w:val="en-US"/>
              </w:rPr>
            </m:ctrlPr>
          </m:sSubPr>
          <m:e>
            <m:r>
              <w:rPr>
                <w:rFonts w:ascii="Cambria Math" w:eastAsiaTheme="minorEastAsia" w:hAnsi="Cambria Math"/>
                <w:color w:val="0070C0"/>
                <w:lang w:val="en-US"/>
              </w:rPr>
              <m:t>L</m:t>
            </m:r>
          </m:e>
          <m:sub>
            <m:r>
              <w:rPr>
                <w:rFonts w:ascii="Cambria Math" w:eastAsiaTheme="minorEastAsia" w:hAnsi="Cambria Math"/>
                <w:color w:val="0070C0"/>
                <w:lang w:val="en-US"/>
              </w:rPr>
              <m:t>available_PRS</m:t>
            </m:r>
            <m:r>
              <m:rPr>
                <m:nor/>
              </m:rPr>
              <w:rPr>
                <w:rFonts w:eastAsiaTheme="minorEastAsia"/>
                <w:i/>
                <w:color w:val="0070C0"/>
                <w:lang w:val="en-US"/>
              </w:rPr>
              <m:t xml:space="preserve">, </m:t>
            </m:r>
            <m:r>
              <m:rPr>
                <m:nor/>
              </m:rPr>
              <w:rPr>
                <w:rFonts w:eastAsiaTheme="minorEastAsia"/>
                <w:color w:val="0070C0"/>
                <w:lang w:val="en-US"/>
              </w:rPr>
              <m:t>agg</m:t>
            </m:r>
          </m:sub>
        </m:sSub>
      </m:oMath>
      <w:r w:rsidR="00C205D5" w:rsidRPr="00C205D5">
        <w:rPr>
          <w:rFonts w:eastAsia="Times New Roman"/>
          <w:color w:val="0070C0"/>
          <w:lang w:val="en-US"/>
        </w:rPr>
        <w:t>.</w:t>
      </w:r>
    </w:p>
    <w:p w14:paraId="302AC51F" w14:textId="77777777" w:rsidR="00C205D5" w:rsidRPr="00C205D5" w:rsidRDefault="00C205D5" w:rsidP="009A046E">
      <w:pPr>
        <w:numPr>
          <w:ilvl w:val="0"/>
          <w:numId w:val="10"/>
        </w:numPr>
        <w:spacing w:after="120"/>
        <w:ind w:left="2632"/>
        <w:rPr>
          <w:rFonts w:eastAsia="Times New Roman"/>
          <w:color w:val="0070C0"/>
          <w:lang w:val="en-US"/>
        </w:rPr>
      </w:pPr>
      <w:r w:rsidRPr="00C205D5">
        <w:rPr>
          <w:rFonts w:eastAsia="Times New Roman"/>
          <w:color w:val="0070C0"/>
          <w:lang w:val="en-US"/>
        </w:rPr>
        <w:t>[</w:t>
      </w:r>
      <m:oMath>
        <m:sSub>
          <m:sSubPr>
            <m:ctrlPr>
              <w:rPr>
                <w:rFonts w:ascii="Cambria Math" w:eastAsia="MS Mincho" w:hAnsi="Cambria Math"/>
                <w:color w:val="0070C0"/>
                <w:lang w:val="en-US"/>
              </w:rPr>
            </m:ctrlPr>
          </m:sSubPr>
          <m:e>
            <m:r>
              <w:rPr>
                <w:rFonts w:ascii="Cambria Math" w:eastAsia="Times New Roman" w:hAnsi="Cambria Math"/>
                <w:color w:val="0070C0"/>
                <w:lang w:val="en-US"/>
              </w:rPr>
              <m:t>k</m:t>
            </m:r>
          </m:e>
          <m:sub>
            <m:r>
              <w:rPr>
                <w:rFonts w:ascii="Cambria Math" w:eastAsia="Times New Roman" w:hAnsi="Cambria Math"/>
                <w:color w:val="0070C0"/>
                <w:lang w:val="en-US"/>
              </w:rPr>
              <m:t xml:space="preserve">multiTEG, </m:t>
            </m:r>
            <m:r>
              <m:rPr>
                <m:nor/>
              </m:rPr>
              <w:rPr>
                <w:rFonts w:eastAsia="Times New Roman"/>
                <w:color w:val="0070C0"/>
                <w:lang w:val="en-US"/>
              </w:rPr>
              <m:t>agg</m:t>
            </m:r>
            <m:r>
              <w:rPr>
                <w:rFonts w:ascii="Cambria Math" w:eastAsia="Times New Roman" w:hAnsi="Cambria Math"/>
                <w:color w:val="0070C0"/>
                <w:lang w:val="en-US"/>
              </w:rPr>
              <m:t xml:space="preserve">, </m:t>
            </m:r>
            <m:r>
              <m:rPr>
                <m:nor/>
              </m:rPr>
              <w:rPr>
                <w:rFonts w:eastAsia="Times New Roman"/>
                <w:color w:val="0070C0"/>
                <w:lang w:val="en-US"/>
              </w:rPr>
              <m:t>m</m:t>
            </m:r>
            <m:r>
              <w:rPr>
                <w:rFonts w:ascii="Cambria Math" w:eastAsia="Times New Roman" w:hAnsi="Cambria Math"/>
                <w:color w:val="0070C0"/>
                <w:lang w:val="en-US"/>
              </w:rPr>
              <m:t xml:space="preserve"> </m:t>
            </m:r>
          </m:sub>
        </m:sSub>
      </m:oMath>
      <w:r w:rsidRPr="00C205D5">
        <w:rPr>
          <w:rFonts w:eastAsia="Times New Roman"/>
          <w:color w:val="0070C0"/>
          <w:lang w:val="en-US"/>
        </w:rPr>
        <w:t xml:space="preserve"> is the scaling factor for measurement of same PRS resource with multiple Rx TEGs]</w:t>
      </w:r>
    </w:p>
    <w:p w14:paraId="73D912F2"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m:rPr>
                <m:sty m:val="p"/>
              </m:rPr>
              <w:rPr>
                <w:rFonts w:ascii="Cambria Math" w:eastAsia="Times New Roman" w:hAnsi="Cambria Math"/>
                <w:color w:val="0070C0"/>
                <w:lang w:val="en-US" w:eastAsia="zh-CN"/>
              </w:rPr>
              <m:t>CSSF</m:t>
            </m:r>
          </m:e>
          <m:sub>
            <m:r>
              <m:rPr>
                <m:nor/>
              </m:rPr>
              <w:rPr>
                <w:rFonts w:eastAsia="Times New Roman"/>
                <w:color w:val="0070C0"/>
                <w:lang w:val="en-US" w:eastAsia="zh-CN"/>
              </w:rPr>
              <m:t>PRS, agg, m</m:t>
            </m:r>
          </m:sub>
        </m:sSub>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lang w:val="en-US"/>
        </w:rPr>
        <w:t>is the carrier-specific scaling factor for PRS measurements with BW aggregation. The definition is FFS.</w:t>
      </w:r>
    </w:p>
    <w:p w14:paraId="69B8C233"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C205D5" w:rsidRPr="00C205D5">
        <w:rPr>
          <w:rFonts w:eastAsia="Times New Roman"/>
          <w:color w:val="0070C0"/>
        </w:rPr>
        <w:t xml:space="preserve"> </w:t>
      </w:r>
      <w:r w:rsidR="00C205D5" w:rsidRPr="00C205D5">
        <w:rPr>
          <w:rFonts w:eastAsia="Times New Roman"/>
          <w:color w:val="0070C0"/>
          <w:lang w:val="en-US"/>
        </w:rPr>
        <w:t xml:space="preserve">is a scaling factor for </w:t>
      </w:r>
      <w:r w:rsidR="00C205D5" w:rsidRPr="00C205D5">
        <w:rPr>
          <w:rFonts w:eastAsia="Times New Roman"/>
          <w:color w:val="0070C0"/>
          <w:lang w:val="en-US" w:eastAsia="zh-CN"/>
        </w:rPr>
        <w:t xml:space="preserve">a positioning frequency layer to be measured within an associated measurement gap. As baseline, RAN4 will leverage the definition of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i</m:t>
            </m:r>
          </m:sub>
        </m:sSub>
      </m:oMath>
      <w:r w:rsidR="00C205D5" w:rsidRPr="00C205D5">
        <w:rPr>
          <w:rFonts w:eastAsia="Times New Roman"/>
          <w:color w:val="0070C0"/>
        </w:rPr>
        <w:t xml:space="preserve"> in Rel-17 to define </w:t>
      </w:r>
      <m:oMath>
        <m:sSub>
          <m:sSubPr>
            <m:ctrlPr>
              <w:rPr>
                <w:rFonts w:ascii="Cambria Math" w:eastAsia="MS Mincho" w:hAnsi="Cambria Math"/>
                <w:i/>
                <w:color w:val="0070C0"/>
              </w:rPr>
            </m:ctrlPr>
          </m:sSubPr>
          <m:e>
            <m:r>
              <w:rPr>
                <w:rFonts w:ascii="Cambria Math" w:eastAsia="Times New Roman" w:hAnsi="Cambria Math"/>
                <w:color w:val="0070C0"/>
                <w:lang w:val="en-US" w:eastAsia="zh-CN"/>
              </w:rPr>
              <m:t>K</m:t>
            </m:r>
          </m:e>
          <m:sub>
            <m:r>
              <m:rPr>
                <m:nor/>
              </m:rPr>
              <w:rPr>
                <w:rFonts w:eastAsia="Times New Roman"/>
                <w:color w:val="0070C0"/>
                <w:lang w:val="en-US" w:eastAsia="zh-CN"/>
              </w:rPr>
              <m:t>p, PRS, agg, m</m:t>
            </m:r>
          </m:sub>
        </m:sSub>
      </m:oMath>
      <w:r w:rsidR="00C205D5" w:rsidRPr="00C205D5">
        <w:rPr>
          <w:rFonts w:eastAsia="Times New Roman"/>
          <w:color w:val="0070C0"/>
        </w:rPr>
        <w:t>.</w:t>
      </w:r>
    </w:p>
    <w:p w14:paraId="6FFF1B21"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oMath>
      <w:r w:rsidR="00C205D5" w:rsidRPr="00C205D5">
        <w:rPr>
          <w:rFonts w:eastAsia="Times New Roman"/>
          <w:color w:val="0070C0"/>
        </w:rPr>
        <w:t xml:space="preserve"> is the UE Rx beam sweeping factor.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 m</m:t>
            </m:r>
          </m:sub>
        </m:sSub>
        <m:r>
          <w:rPr>
            <w:rFonts w:ascii="Cambria Math" w:eastAsia="Times New Roman" w:hAnsi="Cambria Math"/>
            <w:color w:val="0070C0"/>
          </w:rPr>
          <m:t>=1</m:t>
        </m:r>
      </m:oMath>
      <w:r w:rsidR="00C205D5" w:rsidRPr="00C205D5">
        <w:rPr>
          <w:rFonts w:eastAsia="Times New Roman"/>
          <w:color w:val="0070C0"/>
        </w:rPr>
        <w:t xml:space="preserve"> for FR1. </w:t>
      </w:r>
      <m:oMath>
        <m:sSub>
          <m:sSubPr>
            <m:ctrlPr>
              <w:rPr>
                <w:rFonts w:ascii="Cambria Math" w:eastAsia="MS Mincho" w:hAnsi="Cambria Math"/>
                <w:color w:val="0070C0"/>
              </w:rPr>
            </m:ctrlPr>
          </m:sSubPr>
          <m:e>
            <m:r>
              <w:rPr>
                <w:rFonts w:ascii="Cambria Math" w:eastAsia="Times New Roman" w:hAnsi="Cambria Math"/>
                <w:color w:val="0070C0"/>
                <w:lang w:val="en-US"/>
              </w:rPr>
              <m:t>N</m:t>
            </m:r>
          </m:e>
          <m:sub>
            <m:r>
              <m:rPr>
                <m:nor/>
              </m:rPr>
              <w:rPr>
                <w:rFonts w:eastAsia="Times New Roman"/>
                <w:color w:val="0070C0"/>
                <w:lang w:val="en-US"/>
              </w:rPr>
              <m:t>RxBeam, agg</m:t>
            </m:r>
          </m:sub>
        </m:sSub>
      </m:oMath>
      <w:r w:rsidR="00C205D5" w:rsidRPr="00C205D5">
        <w:rPr>
          <w:rFonts w:eastAsia="Times New Roman"/>
          <w:color w:val="0070C0"/>
        </w:rPr>
        <w:t xml:space="preserve"> is based on the Rel-17 definition for FR2, including support for reduced Rx beam sweeping factor.</w:t>
      </w:r>
    </w:p>
    <w:p w14:paraId="28C0C3D1" w14:textId="77777777" w:rsidR="00C205D5" w:rsidRPr="00C205D5" w:rsidRDefault="002E7D81" w:rsidP="009A046E">
      <w:pPr>
        <w:numPr>
          <w:ilvl w:val="0"/>
          <w:numId w:val="10"/>
        </w:numPr>
        <w:spacing w:after="120"/>
        <w:ind w:left="2632"/>
        <w:rPr>
          <w:rFonts w:eastAsia="Times New Roman"/>
          <w:color w:val="0070C0"/>
          <w:lang w:val="en-US"/>
        </w:rPr>
      </w:pP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C205D5" w:rsidRPr="00C205D5">
        <w:rPr>
          <w:rFonts w:eastAsia="Times New Roman"/>
          <w:color w:val="0070C0"/>
          <w:kern w:val="2"/>
          <w:lang w:val="en-US"/>
          <w14:ligatures w14:val="standardContextual"/>
        </w:rPr>
        <w:t xml:space="preserve"> is the measurement delay for the last aggregated sample. </w:t>
      </w:r>
      <w:r w:rsidR="00C205D5" w:rsidRPr="00C205D5">
        <w:rPr>
          <w:rFonts w:eastAsia="Times New Roman"/>
          <w:color w:val="0070C0"/>
          <w:lang w:val="en-US" w:eastAsia="zh-CN"/>
        </w:rPr>
        <w:t xml:space="preserve">As baseline, RAN4 will leverage the definition of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i</m:t>
            </m:r>
          </m:sub>
        </m:sSub>
      </m:oMath>
      <w:r w:rsidR="00C205D5" w:rsidRPr="00C205D5">
        <w:rPr>
          <w:rFonts w:eastAsia="Times New Roman"/>
          <w:color w:val="0070C0"/>
          <w:kern w:val="2"/>
          <w:lang w:val="en-US"/>
          <w14:ligatures w14:val="standardContextual"/>
        </w:rPr>
        <w:t xml:space="preserve"> </w:t>
      </w:r>
      <w:r w:rsidR="00C205D5" w:rsidRPr="00C205D5">
        <w:rPr>
          <w:rFonts w:eastAsia="Times New Roman"/>
          <w:color w:val="0070C0"/>
        </w:rPr>
        <w:t xml:space="preserve"> in Rel-17 to define </w:t>
      </w:r>
      <m:oMath>
        <m:sSub>
          <m:sSubPr>
            <m:ctrlPr>
              <w:rPr>
                <w:rFonts w:ascii="Cambria Math" w:eastAsiaTheme="minorHAnsi" w:hAnsi="Cambria Math"/>
                <w:color w:val="0070C0"/>
                <w:kern w:val="2"/>
                <w:lang w:val="en-US"/>
                <w14:ligatures w14:val="standardContextual"/>
              </w:rPr>
            </m:ctrlPr>
          </m:sSubPr>
          <m:e>
            <m:r>
              <w:rPr>
                <w:rFonts w:ascii="Cambria Math" w:eastAsia="Times New Roman" w:hAnsi="Cambria Math"/>
                <w:color w:val="0070C0"/>
                <w:lang w:val="en-US"/>
              </w:rPr>
              <m:t>T</m:t>
            </m:r>
          </m:e>
          <m:sub>
            <m:r>
              <m:rPr>
                <m:nor/>
              </m:rPr>
              <w:rPr>
                <w:rFonts w:eastAsia="Times New Roman"/>
                <w:color w:val="0070C0"/>
                <w:lang w:val="en-US"/>
              </w:rPr>
              <m:t>last, agg, m</m:t>
            </m:r>
          </m:sub>
        </m:sSub>
      </m:oMath>
      <w:r w:rsidR="00C205D5" w:rsidRPr="00C205D5">
        <w:rPr>
          <w:rFonts w:eastAsia="Times New Roman"/>
          <w:color w:val="0070C0"/>
        </w:rPr>
        <w:t>.</w:t>
      </w:r>
    </w:p>
    <w:p w14:paraId="0624E21A" w14:textId="77777777" w:rsidR="00C205D5" w:rsidRPr="00C205D5" w:rsidRDefault="00C205D5" w:rsidP="009A046E">
      <w:pPr>
        <w:numPr>
          <w:ilvl w:val="2"/>
          <w:numId w:val="10"/>
        </w:numPr>
        <w:overflowPunct w:val="0"/>
        <w:autoSpaceDE w:val="0"/>
        <w:autoSpaceDN w:val="0"/>
        <w:adjustRightInd w:val="0"/>
        <w:spacing w:before="120" w:after="0"/>
        <w:textAlignment w:val="baseline"/>
        <w:rPr>
          <w:rFonts w:eastAsia="MS Mincho"/>
          <w:color w:val="0070C0"/>
          <w:lang w:eastAsia="zh-CN"/>
        </w:rPr>
      </w:pPr>
      <w:r w:rsidRPr="00C205D5">
        <w:rPr>
          <w:rFonts w:eastAsia="MS Mincho"/>
          <w:color w:val="0070C0"/>
          <w:lang w:eastAsia="zh-CN"/>
        </w:rPr>
        <w:t xml:space="preserve">In the measurement period requirement for RSTD and UE Rx-Tx with PRS BW aggregation add the following margin: </w:t>
      </w:r>
      <m:oMath>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margin</m:t>
            </m:r>
          </m:sub>
        </m:sSub>
        <m:r>
          <w:rPr>
            <w:rFonts w:ascii="Cambria Math" w:eastAsia="MS Mincho" w:hAnsi="Cambria Math"/>
            <w:color w:val="0070C0"/>
            <w:lang w:eastAsia="zh-CN"/>
          </w:rPr>
          <m:t>=</m:t>
        </m:r>
        <m:func>
          <m:funcPr>
            <m:ctrlPr>
              <w:rPr>
                <w:rFonts w:ascii="Cambria Math" w:eastAsia="MS Mincho" w:hAnsi="Cambria Math"/>
                <w:i/>
                <w:color w:val="0070C0"/>
                <w:lang w:eastAsia="zh-CN"/>
              </w:rPr>
            </m:ctrlPr>
          </m:funcPr>
          <m:fName>
            <m:limLow>
              <m:limLowPr>
                <m:ctrlPr>
                  <w:rPr>
                    <w:rFonts w:ascii="Cambria Math" w:eastAsia="MS Mincho" w:hAnsi="Cambria Math"/>
                    <w:i/>
                    <w:color w:val="0070C0"/>
                    <w:lang w:eastAsia="zh-CN"/>
                  </w:rPr>
                </m:ctrlPr>
              </m:limLowPr>
              <m:e>
                <m:r>
                  <m:rPr>
                    <m:sty m:val="p"/>
                  </m:rPr>
                  <w:rPr>
                    <w:rFonts w:ascii="Cambria Math" w:eastAsia="MS Mincho" w:hAnsi="Cambria Math"/>
                    <w:color w:val="0070C0"/>
                    <w:lang w:eastAsia="zh-CN"/>
                  </w:rPr>
                  <m:t>max</m:t>
                </m:r>
              </m:e>
              <m:lim>
                <m:r>
                  <w:rPr>
                    <w:rFonts w:ascii="Cambria Math" w:eastAsia="MS Mincho" w:hAnsi="Cambria Math"/>
                    <w:color w:val="0070C0"/>
                    <w:lang w:eastAsia="zh-CN"/>
                  </w:rPr>
                  <m:t xml:space="preserve"> </m:t>
                </m:r>
              </m:lim>
            </m:limLow>
          </m:fName>
          <m:e>
            <m:d>
              <m:dPr>
                <m:ctrlPr>
                  <w:rPr>
                    <w:rFonts w:ascii="Cambria Math" w:eastAsia="MS Mincho" w:hAnsi="Cambria Math"/>
                    <w:i/>
                    <w:color w:val="0070C0"/>
                    <w:lang w:eastAsia="zh-CN"/>
                  </w:rPr>
                </m:ctrlPr>
              </m:dPr>
              <m:e>
                <m:sSub>
                  <m:sSubPr>
                    <m:ctrlPr>
                      <w:rPr>
                        <w:rFonts w:ascii="Cambria Math" w:eastAsia="MS Mincho" w:hAnsi="Cambria Math"/>
                        <w:i/>
                        <w:color w:val="0070C0"/>
                        <w:lang w:eastAsia="zh-CN"/>
                      </w:rPr>
                    </m:ctrlPr>
                  </m:sSubPr>
                  <m:e>
                    <m:r>
                      <w:rPr>
                        <w:rFonts w:ascii="Cambria Math" w:eastAsia="MS Mincho" w:hAnsi="Cambria Math"/>
                        <w:color w:val="0070C0"/>
                        <w:lang w:eastAsia="zh-CN"/>
                      </w:rPr>
                      <m:t>T</m:t>
                    </m:r>
                  </m:e>
                  <m:sub>
                    <m:r>
                      <m:rPr>
                        <m:nor/>
                      </m:rPr>
                      <w:rPr>
                        <w:rFonts w:eastAsia="MS Mincho"/>
                        <w:color w:val="0070C0"/>
                        <w:lang w:eastAsia="zh-CN"/>
                      </w:rPr>
                      <m:t>effect, i</m:t>
                    </m:r>
                  </m:sub>
                </m:sSub>
              </m:e>
            </m:d>
          </m:e>
        </m:func>
      </m:oMath>
    </w:p>
    <w:p w14:paraId="5002A343" w14:textId="77777777" w:rsidR="00C205D5" w:rsidRPr="00C205D5" w:rsidRDefault="00C205D5" w:rsidP="00C205D5">
      <w:pPr>
        <w:numPr>
          <w:ilvl w:val="1"/>
          <w:numId w:val="7"/>
        </w:numPr>
        <w:spacing w:before="120" w:after="120"/>
        <w:ind w:left="1655" w:hanging="357"/>
        <w:rPr>
          <w:color w:val="0070C0"/>
          <w:lang w:eastAsia="zh-CN"/>
        </w:rPr>
      </w:pPr>
      <w:r w:rsidRPr="00C205D5">
        <w:rPr>
          <w:color w:val="0070C0"/>
          <w:lang w:eastAsia="zh-CN"/>
        </w:rPr>
        <w:t>Option 3: HW</w:t>
      </w:r>
    </w:p>
    <w:p w14:paraId="103E1470" w14:textId="77777777" w:rsidR="00C205D5" w:rsidRPr="00C205D5" w:rsidRDefault="00C205D5" w:rsidP="00C205D5">
      <w:pPr>
        <w:numPr>
          <w:ilvl w:val="3"/>
          <w:numId w:val="7"/>
        </w:numPr>
        <w:spacing w:after="120"/>
        <w:ind w:left="2348"/>
        <w:rPr>
          <w:color w:val="0070C0"/>
          <w:lang w:eastAsia="zh-CN"/>
        </w:rPr>
      </w:pPr>
      <w:r w:rsidRPr="00C205D5">
        <w:rPr>
          <w:rFonts w:eastAsia="MS Mincho"/>
          <w:bCs/>
          <w:color w:val="0070C0"/>
          <w:lang w:val="en-US" w:eastAsia="zh-CN"/>
        </w:rPr>
        <w:t>Adopt the following addition to the measurement period requirements for PRS CA.</w:t>
      </w:r>
    </w:p>
    <w:p w14:paraId="38A2D106" w14:textId="77777777" w:rsidR="00C205D5" w:rsidRPr="00C205D5" w:rsidRDefault="00C205D5" w:rsidP="009A046E">
      <w:pPr>
        <w:numPr>
          <w:ilvl w:val="0"/>
          <w:numId w:val="9"/>
        </w:numPr>
        <w:spacing w:after="120"/>
        <w:ind w:left="2668"/>
        <w:rPr>
          <w:bCs/>
          <w:color w:val="0070C0"/>
          <w:lang w:val="en-US" w:eastAsia="zh-CN"/>
        </w:rPr>
      </w:pPr>
      <w:r w:rsidRPr="00C205D5">
        <w:rPr>
          <w:bCs/>
          <w:color w:val="0070C0"/>
          <w:lang w:val="en-US" w:eastAsia="zh-CN"/>
        </w:rPr>
        <w:t>T</w:t>
      </w:r>
      <w:r w:rsidRPr="00C205D5">
        <w:rPr>
          <w:bCs/>
          <w:color w:val="0070C0"/>
          <w:vertAlign w:val="subscript"/>
          <w:lang w:val="en-US" w:eastAsia="zh-CN"/>
        </w:rPr>
        <w:t>aggregate</w:t>
      </w:r>
      <w:r w:rsidRPr="00C205D5">
        <w:rPr>
          <w:bCs/>
          <w:color w:val="0070C0"/>
          <w:lang w:val="en-US" w:eastAsia="zh-CN"/>
        </w:rPr>
        <w:t xml:space="preserve"> is defined re-using the existing requirements as baseline, and</w:t>
      </w:r>
    </w:p>
    <w:p w14:paraId="59399FD5"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multiple PFLs with linked resource sets are considered as one ‘effective’ </w:t>
      </w:r>
      <w:proofErr w:type="gramStart"/>
      <w:r w:rsidRPr="00C205D5">
        <w:rPr>
          <w:bCs/>
          <w:color w:val="0070C0"/>
          <w:lang w:val="en-US" w:eastAsia="zh-CN"/>
        </w:rPr>
        <w:t>PFL</w:t>
      </w:r>
      <w:proofErr w:type="gramEnd"/>
    </w:p>
    <w:p w14:paraId="12B58141"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new processing capability for aggregate measurements would </w:t>
      </w:r>
      <w:proofErr w:type="gramStart"/>
      <w:r w:rsidRPr="00C205D5">
        <w:rPr>
          <w:bCs/>
          <w:color w:val="0070C0"/>
          <w:lang w:val="en-US" w:eastAsia="zh-CN"/>
        </w:rPr>
        <w:t>apply</w:t>
      </w:r>
      <w:proofErr w:type="gramEnd"/>
    </w:p>
    <w:p w14:paraId="582C4A0B" w14:textId="77777777" w:rsidR="00C205D5" w:rsidRPr="00C205D5" w:rsidRDefault="00C205D5" w:rsidP="009A046E">
      <w:pPr>
        <w:numPr>
          <w:ilvl w:val="1"/>
          <w:numId w:val="9"/>
        </w:numPr>
        <w:spacing w:after="120"/>
        <w:ind w:left="3148"/>
        <w:rPr>
          <w:bCs/>
          <w:color w:val="0070C0"/>
          <w:lang w:val="en-US" w:eastAsia="zh-CN"/>
        </w:rPr>
      </w:pPr>
      <w:r w:rsidRPr="00C205D5">
        <w:rPr>
          <w:bCs/>
          <w:color w:val="0070C0"/>
          <w:lang w:val="en-US" w:eastAsia="zh-CN"/>
        </w:rPr>
        <w:t xml:space="preserve">only resources that are linked are considered in </w:t>
      </w:r>
      <w:proofErr w:type="gramStart"/>
      <w:r w:rsidRPr="00C205D5">
        <w:rPr>
          <w:bCs/>
          <w:color w:val="0070C0"/>
          <w:lang w:val="en-US" w:eastAsia="zh-CN"/>
        </w:rPr>
        <w:t>Lprs</w:t>
      </w:r>
      <w:proofErr w:type="gramEnd"/>
    </w:p>
    <w:p w14:paraId="36216103" w14:textId="77777777" w:rsidR="00C205D5" w:rsidRPr="00C205D5" w:rsidRDefault="00C205D5" w:rsidP="009A046E">
      <w:pPr>
        <w:numPr>
          <w:ilvl w:val="0"/>
          <w:numId w:val="9"/>
        </w:numPr>
        <w:spacing w:after="120"/>
        <w:ind w:left="2668"/>
        <w:rPr>
          <w:bCs/>
          <w:color w:val="0070C0"/>
          <w:lang w:val="en-US" w:eastAsia="zh-CN"/>
        </w:rPr>
      </w:pPr>
      <w:r w:rsidRPr="00C205D5">
        <w:rPr>
          <w:bCs/>
          <w:color w:val="0070C0"/>
          <w:lang w:eastAsia="zh-CN"/>
        </w:rPr>
        <w:t xml:space="preserve">Update the total measurement period by adding an alignment </w:t>
      </w:r>
      <w:proofErr w:type="gramStart"/>
      <w:r w:rsidRPr="00C205D5">
        <w:rPr>
          <w:bCs/>
          <w:color w:val="0070C0"/>
          <w:lang w:eastAsia="zh-CN"/>
        </w:rPr>
        <w:t>margin</w:t>
      </w:r>
      <w:proofErr w:type="gramEnd"/>
      <w:r w:rsidRPr="00C205D5">
        <w:rPr>
          <w:bCs/>
          <w:color w:val="0070C0"/>
          <w:lang w:eastAsia="zh-CN"/>
        </w:rPr>
        <w:t xml:space="preserve"> </w:t>
      </w:r>
    </w:p>
    <w:p w14:paraId="399381D6" w14:textId="77777777" w:rsidR="00C205D5" w:rsidRPr="00C205D5" w:rsidRDefault="00C205D5" w:rsidP="00C205D5">
      <w:pPr>
        <w:spacing w:after="120"/>
        <w:ind w:left="2308"/>
        <w:jc w:val="center"/>
        <w:rPr>
          <w:bCs/>
          <w:color w:val="0070C0"/>
          <w:lang w:eastAsia="zh-CN"/>
        </w:rPr>
      </w:pPr>
      <w:proofErr w:type="gramStart"/>
      <w:r w:rsidRPr="00C205D5">
        <w:rPr>
          <w:bCs/>
          <w:color w:val="0070C0"/>
        </w:rPr>
        <w:t>T</w:t>
      </w:r>
      <w:r w:rsidRPr="00C205D5">
        <w:rPr>
          <w:bCs/>
          <w:color w:val="0070C0"/>
          <w:vertAlign w:val="subscript"/>
        </w:rPr>
        <w:t>xxxx,total</w:t>
      </w:r>
      <w:proofErr w:type="gramEnd"/>
      <w:r w:rsidRPr="00C205D5">
        <w:rPr>
          <w:bCs/>
          <w:color w:val="0070C0"/>
        </w:rPr>
        <w:t xml:space="preserve"> = T</w:t>
      </w:r>
      <w:r w:rsidRPr="00C205D5">
        <w:rPr>
          <w:bCs/>
          <w:color w:val="0070C0"/>
          <w:vertAlign w:val="subscript"/>
        </w:rPr>
        <w:t>aggregate</w:t>
      </w:r>
      <w:r w:rsidRPr="00C205D5">
        <w:rPr>
          <w:bCs/>
          <w:color w:val="0070C0"/>
        </w:rPr>
        <w:t xml:space="preserve"> + T</w:t>
      </w:r>
      <w:r w:rsidRPr="00C205D5">
        <w:rPr>
          <w:bCs/>
          <w:color w:val="0070C0"/>
          <w:vertAlign w:val="subscript"/>
        </w:rPr>
        <w:t xml:space="preserve">non-aggregate </w:t>
      </w:r>
      <w:r w:rsidRPr="00C205D5">
        <w:rPr>
          <w:bCs/>
          <w:color w:val="0070C0"/>
        </w:rPr>
        <w:t>+ max(T</w:t>
      </w:r>
      <w:r w:rsidRPr="00C205D5">
        <w:rPr>
          <w:bCs/>
          <w:color w:val="0070C0"/>
          <w:vertAlign w:val="subscript"/>
        </w:rPr>
        <w:t>effect,i</w:t>
      </w:r>
      <w:r w:rsidRPr="00C205D5">
        <w:rPr>
          <w:bCs/>
          <w:color w:val="0070C0"/>
        </w:rPr>
        <w:t>)</w:t>
      </w:r>
    </w:p>
    <w:p w14:paraId="6AE8CF19"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5: E///</w:t>
      </w:r>
    </w:p>
    <w:p w14:paraId="005DE28E" w14:textId="77777777" w:rsidR="00C205D5" w:rsidRPr="00C205D5" w:rsidRDefault="00C205D5" w:rsidP="00C205D5">
      <w:pPr>
        <w:numPr>
          <w:ilvl w:val="2"/>
          <w:numId w:val="7"/>
        </w:numPr>
        <w:spacing w:after="120"/>
        <w:rPr>
          <w:rFonts w:eastAsia="MS Mincho"/>
          <w:color w:val="0070C0"/>
          <w:lang w:eastAsia="zh-CN"/>
        </w:rPr>
      </w:pPr>
      <w:r w:rsidRPr="00C205D5">
        <w:rPr>
          <w:rFonts w:eastAsia="MS Mincho"/>
          <w:color w:val="0070C0"/>
        </w:rPr>
        <w:t>T</w:t>
      </w:r>
      <w:r w:rsidRPr="00C205D5">
        <w:rPr>
          <w:rFonts w:eastAsia="MS Mincho"/>
          <w:color w:val="0070C0"/>
          <w:vertAlign w:val="subscript"/>
        </w:rPr>
        <w:t>margin</w:t>
      </w:r>
      <w:r w:rsidRPr="00C205D5">
        <w:rPr>
          <w:rFonts w:eastAsia="MS Mincho"/>
          <w:color w:val="0070C0"/>
        </w:rPr>
        <w:t xml:space="preserve"> = </w:t>
      </w:r>
      <w:proofErr w:type="gramStart"/>
      <w:r w:rsidRPr="00C205D5">
        <w:rPr>
          <w:rFonts w:eastAsia="MS Mincho"/>
          <w:color w:val="0070C0"/>
        </w:rPr>
        <w:t>max(</w:t>
      </w:r>
      <w:proofErr w:type="gramEnd"/>
      <w:r w:rsidRPr="00C205D5">
        <w:rPr>
          <w:rFonts w:eastAsia="MS Mincho"/>
          <w:color w:val="0070C0"/>
        </w:rPr>
        <w:t>T</w:t>
      </w:r>
      <w:r w:rsidRPr="00C205D5">
        <w:rPr>
          <w:rFonts w:eastAsia="MS Mincho"/>
          <w:color w:val="0070C0"/>
          <w:vertAlign w:val="subscript"/>
        </w:rPr>
        <w:t>effect,i</w:t>
      </w:r>
      <w:r w:rsidRPr="00C205D5">
        <w:rPr>
          <w:rFonts w:eastAsia="MS Mincho"/>
          <w:color w:val="0070C0"/>
        </w:rPr>
        <w:t>) + time until the start of measurement on non-aggregated PFLs. In the formula i denotes index of effective PFL, corresponding to the group of PFLs aggregated for PRS measurement.</w:t>
      </w:r>
    </w:p>
    <w:p w14:paraId="2CC9076D"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6: Nokia</w:t>
      </w:r>
    </w:p>
    <w:p w14:paraId="372EB006" w14:textId="77777777" w:rsidR="00C205D5" w:rsidRPr="00C205D5" w:rsidRDefault="00C205D5" w:rsidP="00C205D5">
      <w:pPr>
        <w:numPr>
          <w:ilvl w:val="2"/>
          <w:numId w:val="7"/>
        </w:numPr>
        <w:spacing w:after="120"/>
        <w:rPr>
          <w:bCs/>
          <w:color w:val="0070C0"/>
          <w:lang w:val="en-US" w:eastAsia="zh-CN"/>
        </w:rPr>
      </w:pPr>
      <w:r w:rsidRPr="00C205D5">
        <w:rPr>
          <w:bCs/>
          <w:color w:val="0070C0"/>
          <w:lang w:val="en-US" w:eastAsia="zh-CN"/>
        </w:rPr>
        <w:t>RAN4 to specify measurement period requirements for PRS/SRS BW aggregation in BW-agnostic way based on number of aggregated PFLs and indicated PRS resource sets for bandwidth aggregation.</w:t>
      </w:r>
    </w:p>
    <w:p w14:paraId="1523ACBA" w14:textId="77777777" w:rsidR="00C205D5" w:rsidRPr="00C205D5" w:rsidRDefault="00C205D5" w:rsidP="00C205D5">
      <w:pPr>
        <w:numPr>
          <w:ilvl w:val="2"/>
          <w:numId w:val="7"/>
        </w:numPr>
        <w:overflowPunct w:val="0"/>
        <w:autoSpaceDE w:val="0"/>
        <w:autoSpaceDN w:val="0"/>
        <w:adjustRightInd w:val="0"/>
        <w:textAlignment w:val="baseline"/>
        <w:rPr>
          <w:bCs/>
          <w:color w:val="0070C0"/>
          <w:lang w:val="en-US" w:eastAsia="zh-CN"/>
        </w:rPr>
      </w:pPr>
      <w:r w:rsidRPr="00C205D5">
        <w:rPr>
          <w:bCs/>
          <w:color w:val="0070C0"/>
          <w:lang w:val="en-US" w:eastAsia="zh-CN"/>
        </w:rPr>
        <w:t>RAN4 to agree that aggregated PFL measurements are performed first also in case of two PFL groups.</w:t>
      </w:r>
    </w:p>
    <w:p w14:paraId="14A6072E" w14:textId="77777777" w:rsidR="00C205D5" w:rsidRPr="00C205D5" w:rsidRDefault="00C205D5" w:rsidP="00C205D5">
      <w:pPr>
        <w:numPr>
          <w:ilvl w:val="2"/>
          <w:numId w:val="7"/>
        </w:numPr>
        <w:spacing w:after="120"/>
        <w:rPr>
          <w:rFonts w:eastAsia="Calibri"/>
          <w:bCs/>
          <w:iCs/>
          <w:color w:val="0070C0"/>
        </w:rPr>
      </w:pPr>
      <w:r w:rsidRPr="00C205D5">
        <w:rPr>
          <w:rFonts w:eastAsia="Calibri"/>
          <w:bCs/>
          <w:iCs/>
          <w:color w:val="0070C0"/>
        </w:rPr>
        <w:t xml:space="preserve">The total measurement period when two PFL groups are configured is for RSTD (and similarly for UE Rx-Tx time difference): </w:t>
      </w:r>
    </w:p>
    <w:p w14:paraId="406E3E9C" w14:textId="77777777" w:rsidR="00C205D5" w:rsidRPr="00C205D5" w:rsidRDefault="002E7D81" w:rsidP="00C205D5">
      <w:pPr>
        <w:spacing w:after="240"/>
        <w:ind w:left="3124"/>
        <w:rPr>
          <w:rFonts w:eastAsia="MS Mincho"/>
          <w:bCs/>
          <w:iCs/>
          <w:color w:val="0070C0"/>
          <w:lang w:eastAsia="zh-CN"/>
        </w:rPr>
      </w:pPr>
      <m:oMath>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RSTD,total</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 aggregate, PFL group1</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RSTD, aggregate, PFL group2</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 T</m:t>
            </m:r>
          </m:e>
          <m:sub>
            <m:r>
              <m:rPr>
                <m:nor/>
              </m:rPr>
              <w:rPr>
                <w:rFonts w:eastAsia="MS Mincho"/>
                <w:bCs/>
                <w:iCs/>
                <w:color w:val="0070C0"/>
                <w:lang w:eastAsia="zh-CN"/>
              </w:rPr>
              <m:t>RSTD, non-aggregate, PFL group1</m:t>
            </m:r>
          </m:sub>
        </m:sSub>
        <m:r>
          <m:rPr>
            <m:sty m:val="bi"/>
          </m:rPr>
          <w:rPr>
            <w:rFonts w:ascii="Cambria Math" w:eastAsia="MS Mincho" w:hAnsi="Cambria Math"/>
            <w:color w:val="0070C0"/>
            <w:lang w:eastAsia="zh-CN"/>
          </w:rPr>
          <m:t>+</m:t>
        </m:r>
        <m:sSub>
          <m:sSubPr>
            <m:ctrlPr>
              <w:rPr>
                <w:rFonts w:ascii="Cambria Math" w:eastAsia="MS Mincho" w:hAnsi="Cambria Math"/>
                <w:bCs/>
                <w:i/>
                <w:iCs/>
                <w:color w:val="0070C0"/>
                <w:lang w:eastAsia="zh-CN"/>
              </w:rPr>
            </m:ctrlPr>
          </m:sSubPr>
          <m:e>
            <m:sSub>
              <m:sSubPr>
                <m:ctrlPr>
                  <w:rPr>
                    <w:rFonts w:ascii="Cambria Math" w:eastAsia="MS Mincho" w:hAnsi="Cambria Math"/>
                    <w:bCs/>
                    <w:i/>
                    <w:iCs/>
                    <w:color w:val="0070C0"/>
                    <w:lang w:eastAsia="zh-CN"/>
                  </w:rPr>
                </m:ctrlPr>
              </m:sSubPr>
              <m:e>
                <m:r>
                  <m:rPr>
                    <m:sty m:val="bi"/>
                  </m:rPr>
                  <w:rPr>
                    <w:rFonts w:ascii="Cambria Math" w:eastAsia="MS Mincho" w:hAnsi="Cambria Math"/>
                    <w:color w:val="0070C0"/>
                    <w:lang w:eastAsia="zh-CN"/>
                  </w:rPr>
                  <m:t>T</m:t>
                </m:r>
              </m:e>
              <m:sub>
                <m:r>
                  <m:rPr>
                    <m:nor/>
                  </m:rPr>
                  <w:rPr>
                    <w:rFonts w:eastAsia="MS Mincho"/>
                    <w:bCs/>
                    <w:iCs/>
                    <w:color w:val="0070C0"/>
                    <w:lang w:eastAsia="zh-CN"/>
                  </w:rPr>
                  <m:t>margin</m:t>
                </m:r>
              </m:sub>
            </m:sSub>
            <m:r>
              <m:rPr>
                <m:sty m:val="bi"/>
              </m:rPr>
              <w:rPr>
                <w:rFonts w:ascii="Cambria Math" w:eastAsia="MS Mincho" w:hAnsi="Cambria Math"/>
                <w:color w:val="0070C0"/>
                <w:lang w:eastAsia="zh-CN"/>
              </w:rPr>
              <m:t>+ T</m:t>
            </m:r>
          </m:e>
          <m:sub>
            <m:r>
              <m:rPr>
                <m:nor/>
              </m:rPr>
              <w:rPr>
                <w:rFonts w:eastAsia="MS Mincho"/>
                <w:bCs/>
                <w:iCs/>
                <w:color w:val="0070C0"/>
                <w:lang w:eastAsia="zh-CN"/>
              </w:rPr>
              <m:t>RSTD, non-aggregate, PFL group2</m:t>
            </m:r>
          </m:sub>
        </m:sSub>
      </m:oMath>
      <w:r w:rsidR="00C205D5" w:rsidRPr="00C205D5">
        <w:rPr>
          <w:rFonts w:eastAsia="MS Mincho"/>
          <w:bCs/>
          <w:iCs/>
          <w:color w:val="0070C0"/>
          <w:lang w:eastAsia="zh-CN"/>
        </w:rPr>
        <w:t xml:space="preserve">  </w:t>
      </w:r>
    </w:p>
    <w:p w14:paraId="6064CAC6" w14:textId="77777777" w:rsidR="00C205D5" w:rsidRPr="00C205D5" w:rsidRDefault="00C205D5" w:rsidP="00754049">
      <w:pPr>
        <w:numPr>
          <w:ilvl w:val="0"/>
          <w:numId w:val="18"/>
        </w:numPr>
        <w:overflowPunct w:val="0"/>
        <w:autoSpaceDE w:val="0"/>
        <w:autoSpaceDN w:val="0"/>
        <w:adjustRightInd w:val="0"/>
        <w:textAlignment w:val="baseline"/>
        <w:rPr>
          <w:rFonts w:eastAsia="MS Mincho"/>
          <w:lang w:eastAsia="zh-CN"/>
        </w:rPr>
      </w:pPr>
      <w:r w:rsidRPr="00C205D5">
        <w:rPr>
          <w:rFonts w:eastAsia="MS Mincho"/>
          <w:color w:val="0070C0"/>
          <w:szCs w:val="24"/>
          <w:lang w:eastAsia="zh-CN"/>
        </w:rPr>
        <w:t xml:space="preserve">RAN4 to specify a suitable additional margin for switching between aggregated PFL reception to single PFL reception, </w:t>
      </w:r>
      <w:proofErr w:type="gramStart"/>
      <w:r w:rsidRPr="00C205D5">
        <w:rPr>
          <w:rFonts w:eastAsia="MS Mincho"/>
          <w:color w:val="0070C0"/>
          <w:szCs w:val="24"/>
          <w:lang w:eastAsia="zh-CN"/>
        </w:rPr>
        <w:t>e.g.</w:t>
      </w:r>
      <w:proofErr w:type="gramEnd"/>
      <w:r w:rsidRPr="00C205D5">
        <w:rPr>
          <w:rFonts w:eastAsia="MS Mincho"/>
          <w:color w:val="0070C0"/>
          <w:szCs w:val="24"/>
          <w:lang w:eastAsia="zh-CN"/>
        </w:rPr>
        <w:t xml:space="preserve"> 500 us. Lower values for the additional margin may be supported according to UE </w:t>
      </w:r>
      <w:proofErr w:type="gramStart"/>
      <w:r w:rsidRPr="00C205D5">
        <w:rPr>
          <w:rFonts w:eastAsia="MS Mincho"/>
          <w:color w:val="0070C0"/>
          <w:szCs w:val="24"/>
          <w:lang w:eastAsia="zh-CN"/>
        </w:rPr>
        <w:t>capability</w:t>
      </w:r>
      <w:proofErr w:type="gramEnd"/>
    </w:p>
    <w:p w14:paraId="15C4018C" w14:textId="77777777" w:rsidR="00C205D5" w:rsidRPr="00C205D5" w:rsidRDefault="00C205D5" w:rsidP="00C205D5">
      <w:pPr>
        <w:numPr>
          <w:ilvl w:val="1"/>
          <w:numId w:val="7"/>
        </w:numPr>
        <w:spacing w:after="120"/>
        <w:ind w:left="1656"/>
        <w:rPr>
          <w:color w:val="0070C0"/>
          <w:lang w:eastAsia="zh-CN"/>
        </w:rPr>
      </w:pPr>
      <w:r w:rsidRPr="00C205D5">
        <w:rPr>
          <w:color w:val="0070C0"/>
          <w:lang w:eastAsia="zh-CN"/>
        </w:rPr>
        <w:t>Option 7: OPPO</w:t>
      </w:r>
    </w:p>
    <w:p w14:paraId="1B7C15C1" w14:textId="77777777" w:rsidR="00C205D5" w:rsidRPr="00C205D5" w:rsidRDefault="00C205D5" w:rsidP="00C205D5">
      <w:pPr>
        <w:numPr>
          <w:ilvl w:val="2"/>
          <w:numId w:val="7"/>
        </w:numPr>
        <w:spacing w:after="120"/>
        <w:rPr>
          <w:color w:val="0070C0"/>
          <w:lang w:val="en-US" w:eastAsia="zh-CN"/>
        </w:rPr>
      </w:pPr>
      <w:r w:rsidRPr="00C205D5">
        <w:rPr>
          <w:rFonts w:eastAsia="Calibri"/>
          <w:color w:val="0070C0"/>
          <w:lang w:val="en-US"/>
        </w:rPr>
        <w:t>T</w:t>
      </w:r>
      <w:r w:rsidRPr="00C205D5">
        <w:rPr>
          <w:rFonts w:eastAsia="Calibri"/>
          <w:color w:val="0070C0"/>
          <w:vertAlign w:val="subscript"/>
          <w:lang w:val="en-US"/>
        </w:rPr>
        <w:t>margin</w:t>
      </w:r>
      <w:r w:rsidRPr="00C205D5">
        <w:rPr>
          <w:rFonts w:eastAsia="Calibri"/>
          <w:color w:val="0070C0"/>
          <w:lang w:val="en-US"/>
        </w:rPr>
        <w:t xml:space="preserve"> = max(T</w:t>
      </w:r>
      <w:r w:rsidRPr="00C205D5">
        <w:rPr>
          <w:rFonts w:eastAsia="Calibri"/>
          <w:color w:val="0070C0"/>
          <w:vertAlign w:val="subscript"/>
          <w:lang w:val="en-US"/>
        </w:rPr>
        <w:t>effect, aggregate,</w:t>
      </w:r>
      <w:r w:rsidRPr="00C205D5">
        <w:rPr>
          <w:rFonts w:eastAsia="Calibri"/>
          <w:color w:val="0070C0"/>
          <w:lang w:val="en-US"/>
        </w:rPr>
        <w:t xml:space="preserve"> T</w:t>
      </w:r>
      <w:r w:rsidRPr="00C205D5">
        <w:rPr>
          <w:rFonts w:eastAsia="Calibri"/>
          <w:color w:val="0070C0"/>
          <w:vertAlign w:val="subscript"/>
          <w:lang w:val="en-US"/>
        </w:rPr>
        <w:t>effect, non-aggregate</w:t>
      </w:r>
      <w:r w:rsidRPr="00C205D5">
        <w:rPr>
          <w:rFonts w:eastAsia="Calibri"/>
          <w:color w:val="0070C0"/>
          <w:lang w:val="en-US"/>
        </w:rPr>
        <w:t>)</w:t>
      </w:r>
      <w:r w:rsidRPr="00C205D5">
        <w:rPr>
          <w:rFonts w:eastAsia="DengXian"/>
          <w:color w:val="0070C0"/>
          <w:lang w:eastAsia="zh-CN"/>
        </w:rPr>
        <w:t xml:space="preserve"> should be added when both </w:t>
      </w:r>
      <w:r w:rsidRPr="00C205D5">
        <w:rPr>
          <w:rFonts w:eastAsia="Calibri"/>
          <w:color w:val="0070C0"/>
          <w:lang w:val="en-US"/>
        </w:rPr>
        <w:t>T</w:t>
      </w:r>
      <w:r w:rsidRPr="00C205D5">
        <w:rPr>
          <w:rFonts w:eastAsia="Calibri"/>
          <w:color w:val="0070C0"/>
          <w:vertAlign w:val="subscript"/>
          <w:lang w:val="en-US"/>
        </w:rPr>
        <w:t>aggregate</w:t>
      </w:r>
      <w:r w:rsidRPr="00C205D5">
        <w:rPr>
          <w:rFonts w:eastAsia="Calibri"/>
          <w:color w:val="0070C0"/>
          <w:lang w:val="en-US"/>
        </w:rPr>
        <w:t xml:space="preserve"> and T</w:t>
      </w:r>
      <w:r w:rsidRPr="00C205D5">
        <w:rPr>
          <w:rFonts w:eastAsia="Calibri"/>
          <w:color w:val="0070C0"/>
          <w:vertAlign w:val="subscript"/>
          <w:lang w:val="en-US"/>
        </w:rPr>
        <w:t>non-aggregate</w:t>
      </w:r>
      <w:r w:rsidRPr="00C205D5">
        <w:rPr>
          <w:rFonts w:eastAsia="DengXian"/>
          <w:color w:val="0070C0"/>
          <w:lang w:eastAsia="zh-CN"/>
        </w:rPr>
        <w:t xml:space="preserve"> are larger than 0. </w:t>
      </w:r>
    </w:p>
    <w:p w14:paraId="025B41F1" w14:textId="77777777" w:rsidR="00C205D5" w:rsidRPr="00C205D5" w:rsidRDefault="00C205D5" w:rsidP="00C205D5">
      <w:pPr>
        <w:numPr>
          <w:ilvl w:val="0"/>
          <w:numId w:val="5"/>
        </w:numPr>
        <w:spacing w:before="120" w:after="120"/>
        <w:ind w:left="714" w:hanging="357"/>
        <w:rPr>
          <w:color w:val="0070C0"/>
          <w:szCs w:val="24"/>
          <w:lang w:eastAsia="zh-CN"/>
        </w:rPr>
      </w:pPr>
      <w:r w:rsidRPr="00C205D5">
        <w:rPr>
          <w:color w:val="0070C0"/>
          <w:szCs w:val="24"/>
          <w:lang w:eastAsia="zh-CN"/>
        </w:rPr>
        <w:lastRenderedPageBreak/>
        <w:t>Recommended WF</w:t>
      </w:r>
    </w:p>
    <w:p w14:paraId="74E4C23D" w14:textId="1E754DB5" w:rsidR="00507C0F" w:rsidRPr="00507C0F" w:rsidRDefault="00C205D5" w:rsidP="00507C0F">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53B76E6C" w14:textId="77777777" w:rsidR="00507C0F" w:rsidRPr="00E82330" w:rsidRDefault="00507C0F" w:rsidP="00507C0F">
      <w:pPr>
        <w:spacing w:before="240" w:after="120"/>
        <w:rPr>
          <w:b/>
          <w:bCs/>
          <w:u w:val="single"/>
          <w:lang w:eastAsia="zh-CN"/>
        </w:rPr>
      </w:pPr>
      <w:r w:rsidRPr="008B2D8B">
        <w:rPr>
          <w:b/>
          <w:bCs/>
          <w:u w:val="single"/>
          <w:lang w:eastAsia="zh-CN"/>
        </w:rPr>
        <w:t>Discussion:</w:t>
      </w:r>
    </w:p>
    <w:p w14:paraId="3F141A7F" w14:textId="77777777" w:rsidR="00507C0F" w:rsidRPr="00264B29" w:rsidRDefault="00507C0F" w:rsidP="00507C0F"/>
    <w:p w14:paraId="01495E3F" w14:textId="77777777" w:rsidR="00507C0F" w:rsidRPr="008B2D8B" w:rsidRDefault="00507C0F" w:rsidP="00507C0F">
      <w:pPr>
        <w:spacing w:before="240" w:after="120"/>
        <w:rPr>
          <w:b/>
          <w:bCs/>
          <w:u w:val="single"/>
          <w:lang w:eastAsia="zh-CN"/>
        </w:rPr>
      </w:pPr>
      <w:r w:rsidRPr="008B2D8B">
        <w:rPr>
          <w:b/>
          <w:bCs/>
          <w:u w:val="single"/>
          <w:lang w:eastAsia="zh-CN"/>
        </w:rPr>
        <w:t>Agreements:</w:t>
      </w:r>
    </w:p>
    <w:p w14:paraId="76B13DC6" w14:textId="77777777" w:rsidR="00507C0F" w:rsidRPr="00264B29" w:rsidRDefault="00507C0F" w:rsidP="00507C0F"/>
    <w:p w14:paraId="224BDF04" w14:textId="77777777" w:rsidR="00507C0F" w:rsidRPr="00C205D5" w:rsidRDefault="00507C0F" w:rsidP="00507C0F">
      <w:pPr>
        <w:overflowPunct w:val="0"/>
        <w:autoSpaceDE w:val="0"/>
        <w:autoSpaceDN w:val="0"/>
        <w:adjustRightInd w:val="0"/>
        <w:textAlignment w:val="baseline"/>
        <w:rPr>
          <w:color w:val="0070C0"/>
          <w:szCs w:val="24"/>
          <w:lang w:eastAsia="zh-CN"/>
        </w:rPr>
      </w:pPr>
    </w:p>
    <w:p w14:paraId="72C63077" w14:textId="77777777" w:rsidR="00C205D5" w:rsidRPr="00577AEA" w:rsidRDefault="00C205D5" w:rsidP="009B2AAD">
      <w:pPr>
        <w:pStyle w:val="Heading4"/>
        <w:rPr>
          <w:lang w:val="en-US"/>
        </w:rPr>
      </w:pPr>
      <w:r w:rsidRPr="00577AEA">
        <w:rPr>
          <w:highlight w:val="yellow"/>
          <w:lang w:val="en-US"/>
        </w:rPr>
        <w:t>Issue 3-2-4: Impact of PRS collision with other signals on PRS bandwidth</w:t>
      </w:r>
      <w:r w:rsidRPr="00577AEA">
        <w:rPr>
          <w:lang w:val="en-US"/>
        </w:rPr>
        <w:t xml:space="preserve"> aggregation requirement</w:t>
      </w:r>
    </w:p>
    <w:p w14:paraId="383E313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44F239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 CATT</w:t>
      </w:r>
    </w:p>
    <w:p w14:paraId="1BA744D4"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UE behaviour which shall depend on priority rules or UE implementation when collisions occur.</w:t>
      </w:r>
    </w:p>
    <w:p w14:paraId="7B08290B"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031B7566"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In case of PRS resource dropping due to collision with signals on one or more PFLs, which is up to UE implementation, the UE needs to indicate to LMF the number of PFLs the aggregated PRS measurement is based on.</w:t>
      </w:r>
    </w:p>
    <w:p w14:paraId="4F737AD5"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consider changes to collision handling for PRS and other signals/channels to include the case of two PFL groups.</w:t>
      </w:r>
    </w:p>
    <w:p w14:paraId="1C3C20BD"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3: OPPO</w:t>
      </w:r>
    </w:p>
    <w:p w14:paraId="49C0B798"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When one of aggregated PRS resources is dropped due to collision, it is up to UE implementation to perform measurement based on the remaining PRS resources and RAN4 will not specify the exact value of extended measurement period.</w:t>
      </w:r>
    </w:p>
    <w:p w14:paraId="01502042"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4: E///</w:t>
      </w:r>
    </w:p>
    <w:p w14:paraId="79F235E0"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Legacy measurement period requirement applies for the case when UE is configured to aggregate 2 PFLs for positioning measurement and one of the PFLs collide with other high priority DL signal.</w:t>
      </w:r>
    </w:p>
    <w:p w14:paraId="5C09D187"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For the case when UE is configured to perform positioning measurements on 3 aggregated PFLs in RRC_CONNECTED state and one of the PFLs is dropped due to collision with SSB and non-colliding PFLs are contiguous then UE shall meet measurement period requirement for positioning measurements by aggregating 2 PFLs.</w:t>
      </w:r>
    </w:p>
    <w:p w14:paraId="7FB816DC"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For the case when UE is configured to perform positioning measurements on 3 aggregated PFLs in RRC_CONNECTED state and one of the PFLs is dropped due to collision with SSB and non-colliding PFLs are non-contiguous then UE determines PFL, among the non-colliding ones, to perform positioning measurements on. In this case legacy measurement period requirement applies.</w:t>
      </w:r>
    </w:p>
    <w:p w14:paraId="5451E890"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5: Xiaomi</w:t>
      </w:r>
    </w:p>
    <w:p w14:paraId="6553B2DA"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When the PRS collision with other signals on PRS bandwidth aggregation requirement, UE’s measurement can rely on the PRS of the PFL which is not collided.</w:t>
      </w:r>
    </w:p>
    <w:p w14:paraId="57014D87"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6: HW</w:t>
      </w:r>
    </w:p>
    <w:p w14:paraId="6808294E"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not to define UE behaviour when there is no PRS resource dropping on any of the aggregated PFLs.</w:t>
      </w:r>
    </w:p>
    <w:p w14:paraId="1C25797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AE38112" w14:textId="7DF71F63" w:rsidR="00507C0F" w:rsidRPr="00507C0F" w:rsidRDefault="00C205D5" w:rsidP="00507C0F">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lastRenderedPageBreak/>
        <w:t>Discuss the options.</w:t>
      </w:r>
    </w:p>
    <w:p w14:paraId="2BA10FED" w14:textId="77777777" w:rsidR="00507C0F" w:rsidRPr="00E82330" w:rsidRDefault="00507C0F" w:rsidP="00507C0F">
      <w:pPr>
        <w:spacing w:before="240" w:after="120"/>
        <w:rPr>
          <w:b/>
          <w:bCs/>
          <w:u w:val="single"/>
          <w:lang w:eastAsia="zh-CN"/>
        </w:rPr>
      </w:pPr>
      <w:r w:rsidRPr="008B2D8B">
        <w:rPr>
          <w:b/>
          <w:bCs/>
          <w:u w:val="single"/>
          <w:lang w:eastAsia="zh-CN"/>
        </w:rPr>
        <w:t>Discussion:</w:t>
      </w:r>
    </w:p>
    <w:p w14:paraId="5CECBA62" w14:textId="77777777" w:rsidR="00507C0F" w:rsidRPr="00264B29" w:rsidRDefault="00507C0F" w:rsidP="00507C0F"/>
    <w:p w14:paraId="00B71FCA" w14:textId="77777777" w:rsidR="00507C0F" w:rsidRPr="008B2D8B" w:rsidRDefault="00507C0F" w:rsidP="00507C0F">
      <w:pPr>
        <w:spacing w:before="240" w:after="120"/>
        <w:rPr>
          <w:b/>
          <w:bCs/>
          <w:u w:val="single"/>
          <w:lang w:eastAsia="zh-CN"/>
        </w:rPr>
      </w:pPr>
      <w:r w:rsidRPr="008B2D8B">
        <w:rPr>
          <w:b/>
          <w:bCs/>
          <w:u w:val="single"/>
          <w:lang w:eastAsia="zh-CN"/>
        </w:rPr>
        <w:t>Agreements:</w:t>
      </w:r>
    </w:p>
    <w:p w14:paraId="0C4B483A" w14:textId="77777777" w:rsidR="00507C0F" w:rsidRPr="00264B29" w:rsidRDefault="00507C0F" w:rsidP="00507C0F"/>
    <w:p w14:paraId="1C6A0DD3" w14:textId="77777777" w:rsidR="00507C0F" w:rsidRPr="00C205D5" w:rsidRDefault="00507C0F" w:rsidP="00507C0F">
      <w:pPr>
        <w:overflowPunct w:val="0"/>
        <w:autoSpaceDE w:val="0"/>
        <w:autoSpaceDN w:val="0"/>
        <w:adjustRightInd w:val="0"/>
        <w:textAlignment w:val="baseline"/>
        <w:rPr>
          <w:color w:val="0070C0"/>
          <w:szCs w:val="24"/>
          <w:lang w:eastAsia="zh-CN"/>
        </w:rPr>
      </w:pPr>
    </w:p>
    <w:p w14:paraId="698EBB39" w14:textId="77777777" w:rsidR="00C205D5" w:rsidRPr="00507C0F" w:rsidRDefault="00C205D5" w:rsidP="009B2AAD">
      <w:pPr>
        <w:pStyle w:val="Heading4"/>
        <w:rPr>
          <w:lang w:val="en-US"/>
        </w:rPr>
      </w:pPr>
      <w:r w:rsidRPr="00507C0F">
        <w:rPr>
          <w:lang w:val="en-US"/>
        </w:rPr>
        <w:t>Issue 3-2-5: Impact of SRS collision with other signals on SRS bandwidth aggregation requirement</w:t>
      </w:r>
    </w:p>
    <w:p w14:paraId="23B17B43"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6AD26E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1a: Xiaomi</w:t>
      </w:r>
    </w:p>
    <w:p w14:paraId="25F8BBD9"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can discuss the impacts due to SRS bandwidth aggregation for UE Rx-Tx time difference requirements firstly.</w:t>
      </w:r>
    </w:p>
    <w:p w14:paraId="524B48E0"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The requirements of UE Rx-Tx time difference measurements with SRS aggregation </w:t>
      </w:r>
      <w:proofErr w:type="gramStart"/>
      <w:r w:rsidRPr="00C205D5">
        <w:rPr>
          <w:color w:val="0070C0"/>
          <w:szCs w:val="24"/>
          <w:lang w:eastAsia="zh-CN"/>
        </w:rPr>
        <w:t>is</w:t>
      </w:r>
      <w:proofErr w:type="gramEnd"/>
      <w:r w:rsidRPr="00C205D5">
        <w:rPr>
          <w:color w:val="0070C0"/>
          <w:szCs w:val="24"/>
          <w:lang w:eastAsia="zh-CN"/>
        </w:rPr>
        <w:t xml:space="preserve"> applicable only when there is no any dropped aggregated SRSs.</w:t>
      </w:r>
    </w:p>
    <w:p w14:paraId="2D37996F"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1b: HW</w:t>
      </w:r>
    </w:p>
    <w:p w14:paraId="49060BEB"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new applicability rule for UE Rx-Tx requirements related to SRS dropping in case of SRS CA.</w:t>
      </w:r>
    </w:p>
    <w:p w14:paraId="080412FC"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1F591482"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modify transmission requirements in TS 38.133 for the case one of the aggregated SRS carriers has a collision with </w:t>
      </w:r>
      <w:proofErr w:type="gramStart"/>
      <w:r w:rsidRPr="00C205D5">
        <w:rPr>
          <w:color w:val="0070C0"/>
          <w:szCs w:val="24"/>
          <w:lang w:eastAsia="zh-CN"/>
        </w:rPr>
        <w:t>other</w:t>
      </w:r>
      <w:proofErr w:type="gramEnd"/>
      <w:r w:rsidRPr="00C205D5">
        <w:rPr>
          <w:color w:val="0070C0"/>
          <w:szCs w:val="24"/>
          <w:lang w:eastAsia="zh-CN"/>
        </w:rPr>
        <w:t xml:space="preserve"> signal/channel in at least one symbol.</w:t>
      </w:r>
    </w:p>
    <w:p w14:paraId="3774733A"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684B06A" w14:textId="4888A264"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30AAB57D"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0015940" w14:textId="77777777" w:rsidR="006E7178" w:rsidRPr="00264B29" w:rsidRDefault="006E7178" w:rsidP="006E7178"/>
    <w:p w14:paraId="6EC9A1BF"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484F10C0" w14:textId="77777777" w:rsidR="006E7178" w:rsidRPr="00264B29" w:rsidRDefault="006E7178" w:rsidP="006E7178"/>
    <w:p w14:paraId="4D00BEF6"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752A656F" w14:textId="77777777" w:rsidR="00C205D5" w:rsidRPr="00577AEA" w:rsidRDefault="00C205D5" w:rsidP="009B2AAD">
      <w:pPr>
        <w:pStyle w:val="Heading4"/>
        <w:rPr>
          <w:lang w:val="en-US"/>
        </w:rPr>
      </w:pPr>
      <w:r w:rsidRPr="00577AEA">
        <w:rPr>
          <w:lang w:val="en-US"/>
        </w:rPr>
        <w:t>Issue 3-2-6: Impact of collision of other signals on SRS bandwidth aggregation requirement in RRC_INACTIVE</w:t>
      </w:r>
    </w:p>
    <w:p w14:paraId="76824A88"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7F72434E"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1: HW</w:t>
      </w:r>
    </w:p>
    <w:p w14:paraId="5D8D09EF"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not to define requirements for collision between SRS CA (outside initial BWP) with other UL/DL channels in INACTIVE.</w:t>
      </w:r>
    </w:p>
    <w:p w14:paraId="06C306BF" w14:textId="77777777" w:rsidR="00C205D5" w:rsidRPr="00C205D5" w:rsidRDefault="00C205D5" w:rsidP="00C205D5">
      <w:pPr>
        <w:numPr>
          <w:ilvl w:val="1"/>
          <w:numId w:val="5"/>
        </w:numPr>
        <w:spacing w:after="120"/>
        <w:rPr>
          <w:color w:val="0070C0"/>
          <w:szCs w:val="24"/>
          <w:lang w:eastAsia="zh-CN"/>
        </w:rPr>
      </w:pPr>
      <w:r w:rsidRPr="00C205D5">
        <w:rPr>
          <w:rFonts w:eastAsia="MS Mincho"/>
          <w:color w:val="0070C0"/>
          <w:szCs w:val="24"/>
          <w:lang w:eastAsia="zh-CN"/>
        </w:rPr>
        <w:t>Option 2: Nokia</w:t>
      </w:r>
    </w:p>
    <w:p w14:paraId="02E6769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 xml:space="preserve">RAN4 to reflect the prioritization rule of SSB or other DL channel reception over SRS for positioning transmission outside the initial BWP in RRC_INACTIVE state in terms of defining scheduling restriction in a new clause 5.6.x in TS 38.133 aligned to current scheduling restriction in clause 5.5.4.   </w:t>
      </w:r>
    </w:p>
    <w:p w14:paraId="5E60A1AC"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lastRenderedPageBreak/>
        <w:t>Recommended WF</w:t>
      </w:r>
    </w:p>
    <w:p w14:paraId="49D4B0C3" w14:textId="4F2A9691"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5B500E66"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94548B5" w14:textId="77777777" w:rsidR="006E7178" w:rsidRPr="00264B29" w:rsidRDefault="006E7178" w:rsidP="006E7178"/>
    <w:p w14:paraId="6202FF93"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2813909B" w14:textId="77777777" w:rsidR="006E7178" w:rsidRPr="00264B29" w:rsidRDefault="006E7178" w:rsidP="006E7178"/>
    <w:p w14:paraId="07CCEA95"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47AA9324" w14:textId="77777777" w:rsidR="00C205D5" w:rsidRPr="00577AEA" w:rsidRDefault="00C205D5" w:rsidP="009B2AAD">
      <w:pPr>
        <w:pStyle w:val="Heading4"/>
        <w:rPr>
          <w:lang w:val="en-US"/>
        </w:rPr>
      </w:pPr>
      <w:r w:rsidRPr="00577AEA">
        <w:rPr>
          <w:lang w:val="en-US"/>
        </w:rPr>
        <w:t>Issue 3-2-7: TEG for PRS/SRS bandwidth aggregation</w:t>
      </w:r>
    </w:p>
    <w:p w14:paraId="75DBA4D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0650BBDB"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HW</w:t>
      </w:r>
    </w:p>
    <w:p w14:paraId="624386EA"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TEG is considered in measurement period requirements for PRS CA.</w:t>
      </w:r>
    </w:p>
    <w:p w14:paraId="539BAE5A"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Nokia</w:t>
      </w:r>
    </w:p>
    <w:p w14:paraId="167C8964" w14:textId="77777777" w:rsidR="00C205D5" w:rsidRPr="00C205D5" w:rsidRDefault="00C205D5" w:rsidP="00C205D5">
      <w:pPr>
        <w:numPr>
          <w:ilvl w:val="2"/>
          <w:numId w:val="5"/>
        </w:numPr>
        <w:overflowPunct w:val="0"/>
        <w:autoSpaceDE w:val="0"/>
        <w:autoSpaceDN w:val="0"/>
        <w:adjustRightInd w:val="0"/>
        <w:spacing w:after="120"/>
        <w:textAlignment w:val="baseline"/>
        <w:rPr>
          <w:color w:val="0070C0"/>
          <w:szCs w:val="24"/>
          <w:lang w:eastAsia="zh-CN"/>
        </w:rPr>
      </w:pPr>
      <w:r w:rsidRPr="00C205D5">
        <w:rPr>
          <w:color w:val="0070C0"/>
          <w:szCs w:val="24"/>
          <w:lang w:eastAsia="zh-CN"/>
        </w:rPr>
        <w:t>RAN4 to await further RAN1 progress on the applicability of TEG reporting for PRS/SRS BW aggregation.</w:t>
      </w:r>
    </w:p>
    <w:p w14:paraId="42AF7AE0"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1D3A9397" w14:textId="2C0AFDDB"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1E4DDA39"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2BB9719C" w14:textId="77777777" w:rsidR="006E7178" w:rsidRPr="00264B29" w:rsidRDefault="006E7178" w:rsidP="006E7178"/>
    <w:p w14:paraId="04482A4B"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F8B30B2" w14:textId="77777777" w:rsidR="006E7178" w:rsidRPr="00264B29" w:rsidRDefault="006E7178" w:rsidP="006E7178"/>
    <w:p w14:paraId="17C29153"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4ACCD9C2" w14:textId="77777777" w:rsidR="00C205D5" w:rsidRPr="00577AEA" w:rsidRDefault="00C205D5" w:rsidP="009B2AAD">
      <w:pPr>
        <w:pStyle w:val="Heading4"/>
        <w:rPr>
          <w:lang w:val="en-US"/>
        </w:rPr>
      </w:pPr>
      <w:r w:rsidRPr="00577AEA">
        <w:rPr>
          <w:lang w:val="en-US"/>
        </w:rPr>
        <w:t>Issue 3-2-8: Activation time for PRS/SRS bandwidth aggregation</w:t>
      </w:r>
    </w:p>
    <w:p w14:paraId="2FCAD40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335B1C5"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Nokia</w:t>
      </w:r>
    </w:p>
    <w:p w14:paraId="0DF18B24"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study activation time for PRS/SRS BW aggregation for 2 PFLs and 3 PFLs, which will impact the measurement delay requirements.</w:t>
      </w:r>
    </w:p>
    <w:p w14:paraId="06739CE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4DB319C" w14:textId="7EA094F4"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6690AC19"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57271718" w14:textId="77777777" w:rsidR="006E7178" w:rsidRPr="00264B29" w:rsidRDefault="006E7178" w:rsidP="006E7178"/>
    <w:p w14:paraId="11ADCFA9"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4043500" w14:textId="77777777" w:rsidR="006E7178" w:rsidRPr="00264B29" w:rsidRDefault="006E7178" w:rsidP="006E7178"/>
    <w:p w14:paraId="384913FD"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2BF3BF9B" w14:textId="77777777" w:rsidR="00C205D5" w:rsidRPr="00577AEA" w:rsidRDefault="00C205D5" w:rsidP="009B2AAD">
      <w:pPr>
        <w:pStyle w:val="Heading4"/>
        <w:rPr>
          <w:lang w:val="en-US"/>
        </w:rPr>
      </w:pPr>
      <w:r w:rsidRPr="00577AEA">
        <w:rPr>
          <w:lang w:val="en-US"/>
        </w:rPr>
        <w:lastRenderedPageBreak/>
        <w:t>Issue 3-2-9: Impact of guard period on CA throughput</w:t>
      </w:r>
    </w:p>
    <w:p w14:paraId="410A5FC5"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4608E6D3"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Nokia</w:t>
      </w:r>
    </w:p>
    <w:p w14:paraId="5E8C19D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study the impact to CA data throughput due to the presence of guard period before and after aggregated SRS transmission.</w:t>
      </w:r>
    </w:p>
    <w:p w14:paraId="3FC78014"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3C76992F" w14:textId="03AEA7DD" w:rsidR="006E7178" w:rsidRPr="006E7178" w:rsidRDefault="00C205D5" w:rsidP="006E7178">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w:t>
      </w:r>
    </w:p>
    <w:p w14:paraId="3731158B" w14:textId="77777777" w:rsidR="006E7178" w:rsidRPr="00E82330" w:rsidRDefault="006E7178" w:rsidP="006E7178">
      <w:pPr>
        <w:spacing w:before="240" w:after="120"/>
        <w:rPr>
          <w:b/>
          <w:bCs/>
          <w:u w:val="single"/>
          <w:lang w:eastAsia="zh-CN"/>
        </w:rPr>
      </w:pPr>
      <w:r w:rsidRPr="008B2D8B">
        <w:rPr>
          <w:b/>
          <w:bCs/>
          <w:u w:val="single"/>
          <w:lang w:eastAsia="zh-CN"/>
        </w:rPr>
        <w:t>Discussion:</w:t>
      </w:r>
    </w:p>
    <w:p w14:paraId="71143FD3" w14:textId="77777777" w:rsidR="006E7178" w:rsidRPr="00264B29" w:rsidRDefault="006E7178" w:rsidP="006E7178"/>
    <w:p w14:paraId="30E162B0" w14:textId="77777777" w:rsidR="006E7178" w:rsidRPr="008B2D8B" w:rsidRDefault="006E7178" w:rsidP="006E7178">
      <w:pPr>
        <w:spacing w:before="240" w:after="120"/>
        <w:rPr>
          <w:b/>
          <w:bCs/>
          <w:u w:val="single"/>
          <w:lang w:eastAsia="zh-CN"/>
        </w:rPr>
      </w:pPr>
      <w:r w:rsidRPr="008B2D8B">
        <w:rPr>
          <w:b/>
          <w:bCs/>
          <w:u w:val="single"/>
          <w:lang w:eastAsia="zh-CN"/>
        </w:rPr>
        <w:t>Agreements:</w:t>
      </w:r>
    </w:p>
    <w:p w14:paraId="5193B61B" w14:textId="77777777" w:rsidR="006E7178" w:rsidRPr="00264B29" w:rsidRDefault="006E7178" w:rsidP="006E7178"/>
    <w:p w14:paraId="155D4BC9" w14:textId="77777777" w:rsidR="006E7178" w:rsidRPr="00C205D5" w:rsidRDefault="006E7178" w:rsidP="006E7178">
      <w:pPr>
        <w:overflowPunct w:val="0"/>
        <w:autoSpaceDE w:val="0"/>
        <w:autoSpaceDN w:val="0"/>
        <w:adjustRightInd w:val="0"/>
        <w:textAlignment w:val="baseline"/>
        <w:rPr>
          <w:color w:val="0070C0"/>
          <w:szCs w:val="24"/>
          <w:lang w:eastAsia="zh-CN"/>
        </w:rPr>
      </w:pPr>
    </w:p>
    <w:p w14:paraId="28BEA060" w14:textId="77777777" w:rsidR="00C205D5" w:rsidRPr="00577AEA" w:rsidRDefault="00C205D5" w:rsidP="009B2AAD">
      <w:pPr>
        <w:pStyle w:val="Heading4"/>
        <w:rPr>
          <w:lang w:val="en-US"/>
        </w:rPr>
      </w:pPr>
      <w:r w:rsidRPr="00577AEA">
        <w:rPr>
          <w:lang w:val="en-US"/>
        </w:rPr>
        <w:t>Issue 3-2-10: Interruption due to SRS transmission for BW aggregation</w:t>
      </w:r>
    </w:p>
    <w:p w14:paraId="341B5AC4"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1875ED84"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CATT</w:t>
      </w:r>
    </w:p>
    <w:p w14:paraId="7F25B266"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 xml:space="preserve">Interruptions at NR SRS </w:t>
      </w:r>
      <w:proofErr w:type="gramStart"/>
      <w:r w:rsidRPr="00C205D5">
        <w:rPr>
          <w:color w:val="0070C0"/>
          <w:szCs w:val="24"/>
          <w:lang w:eastAsia="zh-CN"/>
        </w:rPr>
        <w:t>carrier based</w:t>
      </w:r>
      <w:proofErr w:type="gramEnd"/>
      <w:r w:rsidRPr="00C205D5">
        <w:rPr>
          <w:color w:val="0070C0"/>
          <w:szCs w:val="24"/>
          <w:lang w:eastAsia="zh-CN"/>
        </w:rPr>
        <w:t xml:space="preserve"> switching defined in TS 38.133 clause 8.2.2.2.9 can be reused for the interruption due to SRS bandwidth aggregation. Detailed interruption time can be further determined based on RF session conclusion.</w:t>
      </w:r>
    </w:p>
    <w:p w14:paraId="6439DDE7"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2: Xiaomi, QC</w:t>
      </w:r>
    </w:p>
    <w:p w14:paraId="1B02C1A9"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define interruption requirements for SRS transmission for BW aggregation on CC without PUSCH/PUCCH based on conclusions from RAN1 and RF session. Requirements for SRS carrier switching or antenna switching can be re-used as baseline.</w:t>
      </w:r>
    </w:p>
    <w:p w14:paraId="53CC2298"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3: HW</w:t>
      </w:r>
    </w:p>
    <w:p w14:paraId="595815E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discuss whether to define interruption for SRS transmission for BW aggregation on CC without PUSCH/PUCCH based on conclusions from RAN1.</w:t>
      </w:r>
    </w:p>
    <w:p w14:paraId="234C51D3" w14:textId="77777777" w:rsidR="00C205D5" w:rsidRPr="00C205D5" w:rsidRDefault="00C205D5" w:rsidP="00C205D5">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3: LG</w:t>
      </w:r>
    </w:p>
    <w:p w14:paraId="41EBD382"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define interruption requirements or scheduling restriction for SRS transmission for BW aggregation on UL communication CC.</w:t>
      </w:r>
    </w:p>
    <w:p w14:paraId="0F1E037D"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2925C105" w14:textId="3DCC1707" w:rsidR="00085099" w:rsidRPr="00085099" w:rsidRDefault="00C205D5" w:rsidP="00085099">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Discuss the options.</w:t>
      </w:r>
    </w:p>
    <w:p w14:paraId="080AF33D"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72221DC" w14:textId="77777777" w:rsidR="00085099" w:rsidRPr="00264B29" w:rsidRDefault="00085099" w:rsidP="00085099"/>
    <w:p w14:paraId="6379BF53"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50ADBB27" w14:textId="77777777" w:rsidR="00085099" w:rsidRPr="00264B29" w:rsidRDefault="00085099" w:rsidP="00085099"/>
    <w:p w14:paraId="1CC68C8E" w14:textId="77777777" w:rsidR="00085099" w:rsidRPr="00C205D5" w:rsidRDefault="00085099" w:rsidP="00085099">
      <w:pPr>
        <w:overflowPunct w:val="0"/>
        <w:autoSpaceDE w:val="0"/>
        <w:autoSpaceDN w:val="0"/>
        <w:adjustRightInd w:val="0"/>
        <w:textAlignment w:val="baseline"/>
        <w:rPr>
          <w:color w:val="0070C0"/>
          <w:szCs w:val="24"/>
          <w:lang w:eastAsia="zh-CN"/>
        </w:rPr>
      </w:pPr>
    </w:p>
    <w:p w14:paraId="6261F665" w14:textId="77777777" w:rsidR="00C205D5" w:rsidRPr="00577AEA" w:rsidRDefault="00C205D5" w:rsidP="009B2AAD">
      <w:pPr>
        <w:pStyle w:val="Heading4"/>
        <w:rPr>
          <w:lang w:val="en-US"/>
        </w:rPr>
      </w:pPr>
      <w:r w:rsidRPr="00577AEA">
        <w:rPr>
          <w:lang w:val="en-US"/>
        </w:rPr>
        <w:lastRenderedPageBreak/>
        <w:t>Issue 3-2-11: PRS aggregation for PRS-RSRP and PRS-RSRPP</w:t>
      </w:r>
    </w:p>
    <w:p w14:paraId="63367401" w14:textId="77777777" w:rsidR="00C205D5" w:rsidRPr="00C205D5" w:rsidRDefault="00C205D5" w:rsidP="00C205D5">
      <w:pPr>
        <w:numPr>
          <w:ilvl w:val="0"/>
          <w:numId w:val="5"/>
        </w:numPr>
        <w:spacing w:after="120"/>
        <w:ind w:left="720"/>
        <w:rPr>
          <w:color w:val="0070C0"/>
          <w:szCs w:val="24"/>
          <w:lang w:eastAsia="zh-CN"/>
        </w:rPr>
      </w:pPr>
      <w:r w:rsidRPr="00C205D5">
        <w:rPr>
          <w:color w:val="0070C0"/>
          <w:szCs w:val="24"/>
          <w:lang w:eastAsia="zh-CN"/>
        </w:rPr>
        <w:t>Proposals</w:t>
      </w:r>
    </w:p>
    <w:p w14:paraId="3B0D391C" w14:textId="77777777" w:rsidR="00C205D5" w:rsidRPr="00C205D5" w:rsidRDefault="00C205D5" w:rsidP="00C205D5">
      <w:pPr>
        <w:numPr>
          <w:ilvl w:val="1"/>
          <w:numId w:val="5"/>
        </w:numPr>
        <w:spacing w:after="120"/>
        <w:ind w:left="1440"/>
        <w:rPr>
          <w:color w:val="0070C0"/>
          <w:szCs w:val="24"/>
          <w:lang w:eastAsia="zh-CN"/>
        </w:rPr>
      </w:pPr>
      <w:r w:rsidRPr="00C205D5">
        <w:rPr>
          <w:color w:val="0070C0"/>
          <w:szCs w:val="24"/>
          <w:lang w:eastAsia="zh-CN"/>
        </w:rPr>
        <w:t>Option 1: HW, Nokia</w:t>
      </w:r>
    </w:p>
    <w:p w14:paraId="0554AC7C" w14:textId="77777777" w:rsidR="00C205D5" w:rsidRPr="00C205D5" w:rsidRDefault="00C205D5" w:rsidP="00C205D5">
      <w:pPr>
        <w:numPr>
          <w:ilvl w:val="2"/>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1A: HW</w:t>
      </w:r>
    </w:p>
    <w:p w14:paraId="1C69C533"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discuss the impact of RSRP(P) measurement on the requirements for PRS CA based on further RAN1 agreements.</w:t>
      </w:r>
    </w:p>
    <w:p w14:paraId="20BEF931" w14:textId="77777777" w:rsidR="00C205D5" w:rsidRPr="00C205D5" w:rsidRDefault="00C205D5" w:rsidP="00C205D5">
      <w:pPr>
        <w:numPr>
          <w:ilvl w:val="2"/>
          <w:numId w:val="5"/>
        </w:numPr>
        <w:spacing w:after="120"/>
        <w:rPr>
          <w:color w:val="0070C0"/>
          <w:szCs w:val="24"/>
          <w:lang w:eastAsia="zh-CN"/>
        </w:rPr>
      </w:pPr>
      <w:r w:rsidRPr="00C205D5">
        <w:rPr>
          <w:color w:val="0070C0"/>
          <w:szCs w:val="24"/>
          <w:lang w:eastAsia="zh-CN"/>
        </w:rPr>
        <w:t>Option 1B: Nokia</w:t>
      </w:r>
    </w:p>
    <w:p w14:paraId="596A8119"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RAN4 to wait on further RAN1 agreement related to PRS-RSRP and PRS-RSRPP measurement type across aggregated PFLs.</w:t>
      </w:r>
    </w:p>
    <w:p w14:paraId="65E7940A" w14:textId="77777777" w:rsidR="00C205D5" w:rsidRPr="00C205D5" w:rsidRDefault="00C205D5" w:rsidP="00C205D5">
      <w:pPr>
        <w:numPr>
          <w:ilvl w:val="1"/>
          <w:numId w:val="5"/>
        </w:numPr>
        <w:overflowPunct w:val="0"/>
        <w:autoSpaceDE w:val="0"/>
        <w:autoSpaceDN w:val="0"/>
        <w:adjustRightInd w:val="0"/>
        <w:textAlignment w:val="baseline"/>
        <w:rPr>
          <w:color w:val="0070C0"/>
          <w:szCs w:val="24"/>
          <w:lang w:eastAsia="zh-CN"/>
        </w:rPr>
      </w:pPr>
      <w:r w:rsidRPr="00C205D5">
        <w:rPr>
          <w:color w:val="0070C0"/>
          <w:szCs w:val="24"/>
          <w:lang w:eastAsia="zh-CN"/>
        </w:rPr>
        <w:t>Option 2: Qualcomm</w:t>
      </w:r>
    </w:p>
    <w:p w14:paraId="00273C6C"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rFonts w:eastAsia="MS Mincho"/>
          <w:color w:val="0070C0"/>
          <w:szCs w:val="24"/>
          <w:lang w:eastAsia="zh-CN"/>
        </w:rPr>
        <w:t>When PRS-RSRP(P) is reported with timing-based positioning measurements (RSTD or UE Rx-Tx) with BW aggregation, the measurement period requirement for the timing-based measurements applies.</w:t>
      </w:r>
    </w:p>
    <w:p w14:paraId="7C45A737" w14:textId="77777777" w:rsidR="00C205D5" w:rsidRPr="00C205D5" w:rsidRDefault="00C205D5" w:rsidP="00C205D5">
      <w:pPr>
        <w:numPr>
          <w:ilvl w:val="3"/>
          <w:numId w:val="5"/>
        </w:numPr>
        <w:overflowPunct w:val="0"/>
        <w:autoSpaceDE w:val="0"/>
        <w:autoSpaceDN w:val="0"/>
        <w:adjustRightInd w:val="0"/>
        <w:textAlignment w:val="baseline"/>
        <w:rPr>
          <w:color w:val="0070C0"/>
          <w:szCs w:val="24"/>
          <w:lang w:eastAsia="zh-CN"/>
        </w:rPr>
      </w:pPr>
      <w:r w:rsidRPr="00C205D5">
        <w:rPr>
          <w:color w:val="0070C0"/>
          <w:szCs w:val="24"/>
          <w:lang w:eastAsia="zh-CN"/>
        </w:rPr>
        <w:t>No measurement requirements will be defined for stand-along PRS-RSRP(P) reporting with PRS BW aggregation.</w:t>
      </w:r>
    </w:p>
    <w:p w14:paraId="6DFBBF10" w14:textId="77777777" w:rsidR="00C205D5" w:rsidRDefault="00C205D5" w:rsidP="00C205D5">
      <w:pPr>
        <w:numPr>
          <w:ilvl w:val="0"/>
          <w:numId w:val="5"/>
        </w:numPr>
        <w:spacing w:after="120"/>
        <w:ind w:left="720"/>
        <w:rPr>
          <w:color w:val="0070C0"/>
          <w:szCs w:val="24"/>
          <w:lang w:eastAsia="zh-CN"/>
        </w:rPr>
      </w:pPr>
      <w:r w:rsidRPr="00C205D5">
        <w:rPr>
          <w:color w:val="0070C0"/>
          <w:szCs w:val="24"/>
          <w:lang w:eastAsia="zh-CN"/>
        </w:rPr>
        <w:t>Recommended WF</w:t>
      </w:r>
    </w:p>
    <w:p w14:paraId="09B2116A" w14:textId="0503630E" w:rsidR="00E30F5D" w:rsidRPr="00C205D5" w:rsidRDefault="00C205D5" w:rsidP="00C205D5">
      <w:pPr>
        <w:numPr>
          <w:ilvl w:val="1"/>
          <w:numId w:val="5"/>
        </w:numPr>
        <w:spacing w:after="120"/>
        <w:rPr>
          <w:color w:val="0070C0"/>
          <w:szCs w:val="24"/>
          <w:lang w:eastAsia="zh-CN"/>
        </w:rPr>
      </w:pPr>
      <w:r w:rsidRPr="00C205D5">
        <w:rPr>
          <w:color w:val="0070C0"/>
          <w:szCs w:val="24"/>
          <w:lang w:eastAsia="zh-CN"/>
        </w:rPr>
        <w:t>Discuss the options.</w:t>
      </w:r>
    </w:p>
    <w:p w14:paraId="79952D6D" w14:textId="77777777" w:rsidR="00286263" w:rsidRPr="008B2D8B" w:rsidRDefault="00286263" w:rsidP="00E30F5D">
      <w:pPr>
        <w:spacing w:before="240" w:after="120"/>
        <w:rPr>
          <w:b/>
          <w:bCs/>
          <w:u w:val="single"/>
          <w:lang w:eastAsia="zh-CN"/>
        </w:rPr>
      </w:pPr>
      <w:bookmarkStart w:id="3" w:name="_Hlk150549103"/>
      <w:r w:rsidRPr="008B2D8B">
        <w:rPr>
          <w:b/>
          <w:bCs/>
          <w:u w:val="single"/>
          <w:lang w:eastAsia="zh-CN"/>
        </w:rPr>
        <w:t>Discussion:</w:t>
      </w:r>
    </w:p>
    <w:p w14:paraId="7C490EF1" w14:textId="77777777" w:rsidR="00286263" w:rsidRPr="00DA2266" w:rsidRDefault="00286263" w:rsidP="00DA2266"/>
    <w:p w14:paraId="19CF285E" w14:textId="77777777" w:rsidR="00286263" w:rsidRPr="008B2D8B" w:rsidRDefault="00286263" w:rsidP="00E30F5D">
      <w:pPr>
        <w:spacing w:before="240" w:after="120"/>
        <w:rPr>
          <w:b/>
          <w:bCs/>
          <w:u w:val="single"/>
          <w:lang w:eastAsia="zh-CN"/>
        </w:rPr>
      </w:pPr>
      <w:r w:rsidRPr="008B2D8B">
        <w:rPr>
          <w:b/>
          <w:bCs/>
          <w:u w:val="single"/>
          <w:lang w:eastAsia="zh-CN"/>
        </w:rPr>
        <w:t>Agreements:</w:t>
      </w:r>
    </w:p>
    <w:p w14:paraId="51F48FF6" w14:textId="77777777" w:rsidR="00B530CD" w:rsidRPr="00F44050" w:rsidRDefault="00B530CD" w:rsidP="00F44050"/>
    <w:bookmarkEnd w:id="3"/>
    <w:p w14:paraId="0D0C13A8" w14:textId="77777777" w:rsidR="00726432" w:rsidRDefault="00726432" w:rsidP="007C4490">
      <w:pPr>
        <w:spacing w:after="120"/>
        <w:rPr>
          <w:i/>
          <w:color w:val="0070C0"/>
          <w:lang w:val="en-US"/>
        </w:rPr>
      </w:pPr>
    </w:p>
    <w:p w14:paraId="7504CCC4" w14:textId="1F4A2D6C" w:rsidR="007C4490" w:rsidRPr="00314845" w:rsidRDefault="007C4490" w:rsidP="007C4490">
      <w:pPr>
        <w:pStyle w:val="Heading1"/>
        <w:rPr>
          <w:lang w:val="en-US" w:eastAsia="ja-JP"/>
        </w:rPr>
      </w:pPr>
      <w:r w:rsidRPr="00314845">
        <w:rPr>
          <w:lang w:val="en-US" w:eastAsia="ja-JP"/>
        </w:rPr>
        <w:t>Topic #2: [10</w:t>
      </w:r>
      <w:r w:rsidR="00937EF2">
        <w:rPr>
          <w:lang w:val="en-US" w:eastAsia="ja-JP"/>
        </w:rPr>
        <w:t>9</w:t>
      </w:r>
      <w:r w:rsidRPr="00314845">
        <w:rPr>
          <w:lang w:val="en-US" w:eastAsia="ja-JP"/>
        </w:rPr>
        <w:t>][2</w:t>
      </w:r>
      <w:r w:rsidR="00937EF2">
        <w:rPr>
          <w:lang w:val="en-US" w:eastAsia="ja-JP"/>
        </w:rPr>
        <w:t>20</w:t>
      </w:r>
      <w:r w:rsidRPr="00314845">
        <w:rPr>
          <w:lang w:val="en-US" w:eastAsia="ja-JP"/>
        </w:rPr>
        <w:t>] NR_pos_enh2_part2</w:t>
      </w:r>
    </w:p>
    <w:p w14:paraId="4BDE5E08" w14:textId="188B61FB" w:rsidR="00E34944" w:rsidRDefault="00E34944" w:rsidP="00E34944">
      <w:pPr>
        <w:pStyle w:val="Heading2"/>
      </w:pPr>
      <w:r w:rsidRPr="00832BA2">
        <w:t>Sidelink Positioning (</w:t>
      </w:r>
      <w:r w:rsidR="00B01385">
        <w:t>A</w:t>
      </w:r>
      <w:r w:rsidRPr="00832BA2">
        <w:t xml:space="preserve">genda </w:t>
      </w:r>
      <w:r w:rsidR="005554B9">
        <w:t>8</w:t>
      </w:r>
      <w:r w:rsidRPr="00832BA2">
        <w:t>.2</w:t>
      </w:r>
      <w:r w:rsidR="006F081A">
        <w:t>2</w:t>
      </w:r>
      <w:r w:rsidRPr="00832BA2">
        <w:t>.</w:t>
      </w:r>
      <w:r w:rsidR="00680699">
        <w:t>2</w:t>
      </w:r>
      <w:r w:rsidRPr="00832BA2">
        <w:t>.2)</w:t>
      </w:r>
    </w:p>
    <w:p w14:paraId="7929E2FB" w14:textId="64983B75" w:rsidR="00AC06F7" w:rsidRPr="008D56A6" w:rsidRDefault="008A1E8D" w:rsidP="00282086">
      <w:pPr>
        <w:rPr>
          <w:lang w:val="en-US" w:eastAsia="zh-CN"/>
        </w:rPr>
      </w:pPr>
      <w:r w:rsidRPr="00314845">
        <w:rPr>
          <w:highlight w:val="yellow"/>
          <w:lang w:val="en-US" w:eastAsia="zh-CN"/>
        </w:rPr>
        <w:t xml:space="preserve">Issues prioritized during the AH: </w:t>
      </w:r>
    </w:p>
    <w:p w14:paraId="10EB5DE3" w14:textId="77777777" w:rsidR="00754049" w:rsidRPr="008D56A6" w:rsidRDefault="00754049" w:rsidP="008D56A6">
      <w:pPr>
        <w:pStyle w:val="Heading3"/>
        <w:rPr>
          <w:lang w:val="en-US"/>
        </w:rPr>
      </w:pPr>
      <w:r w:rsidRPr="008D56A6">
        <w:rPr>
          <w:lang w:val="en-US"/>
        </w:rPr>
        <w:t xml:space="preserve">Sub-topic 1-1 SL-PRS measurement period requirements </w:t>
      </w:r>
    </w:p>
    <w:p w14:paraId="307D8C7B" w14:textId="77777777" w:rsidR="00754049" w:rsidRPr="00754049" w:rsidRDefault="00754049" w:rsidP="00754049">
      <w:pPr>
        <w:rPr>
          <w:i/>
          <w:lang w:eastAsia="zh-CN"/>
        </w:rPr>
      </w:pPr>
      <w:r w:rsidRPr="00754049">
        <w:rPr>
          <w:i/>
          <w:highlight w:val="yellow"/>
          <w:lang w:eastAsia="zh-CN"/>
        </w:rPr>
        <w:t>I</w:t>
      </w:r>
      <w:r w:rsidRPr="00754049">
        <w:rPr>
          <w:rFonts w:hint="eastAsia"/>
          <w:i/>
          <w:highlight w:val="yellow"/>
          <w:lang w:eastAsia="zh-CN"/>
        </w:rPr>
        <w:t xml:space="preserve">n RAN1 feature list </w:t>
      </w:r>
      <w:r w:rsidRPr="00754049">
        <w:rPr>
          <w:i/>
          <w:highlight w:val="yellow"/>
          <w:lang w:eastAsia="zh-CN"/>
        </w:rPr>
        <w:t>R4-2318013</w:t>
      </w:r>
      <w:r w:rsidRPr="00754049">
        <w:rPr>
          <w:rFonts w:hint="eastAsia"/>
          <w:i/>
          <w:highlight w:val="yellow"/>
          <w:lang w:eastAsia="zh-CN"/>
        </w:rPr>
        <w:t xml:space="preserve"> (</w:t>
      </w:r>
      <w:r w:rsidRPr="00754049">
        <w:rPr>
          <w:i/>
          <w:highlight w:val="yellow"/>
          <w:lang w:eastAsia="zh-CN"/>
        </w:rPr>
        <w:t>R1-</w:t>
      </w:r>
      <w:bookmarkStart w:id="4" w:name="OLE_LINK11"/>
      <w:bookmarkStart w:id="5" w:name="OLE_LINK12"/>
      <w:r w:rsidRPr="00754049">
        <w:rPr>
          <w:i/>
          <w:highlight w:val="yellow"/>
          <w:lang w:eastAsia="zh-CN"/>
        </w:rPr>
        <w:t>2310637</w:t>
      </w:r>
      <w:bookmarkEnd w:id="4"/>
      <w:bookmarkEnd w:id="5"/>
      <w:r w:rsidRPr="00754049">
        <w:rPr>
          <w:rFonts w:hint="eastAsia"/>
          <w:i/>
          <w:highlight w:val="yellow"/>
          <w:lang w:eastAsia="zh-CN"/>
        </w:rPr>
        <w:t>), the common SL PRS processing capability is defined as below:</w:t>
      </w:r>
      <w:r w:rsidRPr="00754049">
        <w:rPr>
          <w:rFonts w:hint="eastAsia"/>
          <w: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695"/>
        <w:gridCol w:w="1246"/>
        <w:gridCol w:w="2494"/>
        <w:gridCol w:w="3047"/>
        <w:gridCol w:w="1214"/>
      </w:tblGrid>
      <w:tr w:rsidR="00754049" w:rsidRPr="00754049" w14:paraId="47F42655" w14:textId="77777777" w:rsidTr="00A316A2">
        <w:trPr>
          <w:trHeight w:val="20"/>
        </w:trPr>
        <w:tc>
          <w:tcPr>
            <w:tcW w:w="485" w:type="pct"/>
            <w:tcBorders>
              <w:top w:val="single" w:sz="4" w:space="0" w:color="auto"/>
              <w:left w:val="single" w:sz="4" w:space="0" w:color="auto"/>
              <w:bottom w:val="single" w:sz="4" w:space="0" w:color="auto"/>
              <w:right w:val="single" w:sz="4" w:space="0" w:color="auto"/>
            </w:tcBorders>
            <w:hideMark/>
          </w:tcPr>
          <w:p w14:paraId="5B831B4E"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lastRenderedPageBreak/>
              <w:t>Features</w:t>
            </w:r>
          </w:p>
        </w:tc>
        <w:tc>
          <w:tcPr>
            <w:tcW w:w="361" w:type="pct"/>
            <w:tcBorders>
              <w:top w:val="single" w:sz="4" w:space="0" w:color="auto"/>
              <w:left w:val="single" w:sz="4" w:space="0" w:color="auto"/>
              <w:bottom w:val="single" w:sz="4" w:space="0" w:color="auto"/>
              <w:right w:val="single" w:sz="4" w:space="0" w:color="auto"/>
            </w:tcBorders>
            <w:hideMark/>
          </w:tcPr>
          <w:p w14:paraId="4FBB6A42"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Index</w:t>
            </w:r>
          </w:p>
        </w:tc>
        <w:tc>
          <w:tcPr>
            <w:tcW w:w="647" w:type="pct"/>
            <w:tcBorders>
              <w:top w:val="single" w:sz="4" w:space="0" w:color="auto"/>
              <w:left w:val="single" w:sz="4" w:space="0" w:color="auto"/>
              <w:bottom w:val="single" w:sz="4" w:space="0" w:color="auto"/>
              <w:right w:val="single" w:sz="4" w:space="0" w:color="auto"/>
            </w:tcBorders>
            <w:hideMark/>
          </w:tcPr>
          <w:p w14:paraId="63E84788"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Feature group</w:t>
            </w:r>
          </w:p>
        </w:tc>
        <w:tc>
          <w:tcPr>
            <w:tcW w:w="1295" w:type="pct"/>
            <w:tcBorders>
              <w:top w:val="single" w:sz="4" w:space="0" w:color="auto"/>
              <w:left w:val="single" w:sz="4" w:space="0" w:color="auto"/>
              <w:bottom w:val="single" w:sz="4" w:space="0" w:color="auto"/>
              <w:right w:val="single" w:sz="4" w:space="0" w:color="auto"/>
            </w:tcBorders>
            <w:hideMark/>
          </w:tcPr>
          <w:p w14:paraId="610D1946"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Components</w:t>
            </w:r>
          </w:p>
        </w:tc>
        <w:tc>
          <w:tcPr>
            <w:tcW w:w="1582" w:type="pct"/>
            <w:tcBorders>
              <w:top w:val="single" w:sz="4" w:space="0" w:color="auto"/>
              <w:left w:val="single" w:sz="4" w:space="0" w:color="auto"/>
              <w:bottom w:val="single" w:sz="4" w:space="0" w:color="auto"/>
              <w:right w:val="single" w:sz="4" w:space="0" w:color="auto"/>
            </w:tcBorders>
            <w:hideMark/>
          </w:tcPr>
          <w:p w14:paraId="4E8F8FB6"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Note</w:t>
            </w:r>
          </w:p>
        </w:tc>
        <w:tc>
          <w:tcPr>
            <w:tcW w:w="631" w:type="pct"/>
            <w:tcBorders>
              <w:top w:val="single" w:sz="4" w:space="0" w:color="auto"/>
              <w:left w:val="single" w:sz="4" w:space="0" w:color="auto"/>
              <w:bottom w:val="single" w:sz="4" w:space="0" w:color="auto"/>
              <w:right w:val="single" w:sz="4" w:space="0" w:color="auto"/>
            </w:tcBorders>
            <w:hideMark/>
          </w:tcPr>
          <w:p w14:paraId="74890790" w14:textId="77777777" w:rsidR="00754049" w:rsidRPr="00754049" w:rsidRDefault="00754049" w:rsidP="00754049">
            <w:pPr>
              <w:keepNext/>
              <w:keepLines/>
              <w:spacing w:after="0"/>
              <w:jc w:val="center"/>
              <w:rPr>
                <w:rFonts w:ascii="Arial" w:eastAsia="Times New Roman" w:hAnsi="Arial" w:cs="Arial"/>
                <w:b/>
                <w:color w:val="000000"/>
                <w:sz w:val="18"/>
                <w:szCs w:val="18"/>
                <w:lang w:eastAsia="ja-JP"/>
              </w:rPr>
            </w:pPr>
            <w:r w:rsidRPr="00754049">
              <w:rPr>
                <w:rFonts w:ascii="Arial" w:hAnsi="Arial" w:cs="Arial"/>
                <w:b/>
                <w:color w:val="000000"/>
                <w:sz w:val="18"/>
                <w:szCs w:val="18"/>
                <w:lang w:val="x-none"/>
              </w:rPr>
              <w:t>Mandatory/Optional</w:t>
            </w:r>
          </w:p>
        </w:tc>
      </w:tr>
      <w:tr w:rsidR="00754049" w:rsidRPr="00754049" w14:paraId="054443E8" w14:textId="77777777" w:rsidTr="00A316A2">
        <w:trPr>
          <w:trHeight w:val="20"/>
        </w:trPr>
        <w:tc>
          <w:tcPr>
            <w:tcW w:w="485" w:type="pct"/>
            <w:tcBorders>
              <w:top w:val="single" w:sz="4" w:space="0" w:color="auto"/>
              <w:left w:val="single" w:sz="4" w:space="0" w:color="auto"/>
              <w:bottom w:val="single" w:sz="4" w:space="0" w:color="auto"/>
              <w:right w:val="single" w:sz="4" w:space="0" w:color="auto"/>
            </w:tcBorders>
            <w:hideMark/>
          </w:tcPr>
          <w:p w14:paraId="7C6F7101" w14:textId="77777777" w:rsidR="00754049" w:rsidRPr="00754049" w:rsidRDefault="00754049" w:rsidP="00754049">
            <w:pPr>
              <w:keepNext/>
              <w:keepLines/>
              <w:spacing w:after="0"/>
              <w:rPr>
                <w:rFonts w:ascii="Arial" w:hAnsi="Arial" w:cs="Arial"/>
                <w:color w:val="000000"/>
                <w:sz w:val="18"/>
                <w:szCs w:val="18"/>
                <w:lang w:eastAsia="ja-JP"/>
              </w:rPr>
            </w:pPr>
            <w:r w:rsidRPr="00754049">
              <w:rPr>
                <w:rFonts w:ascii="Arial" w:hAnsi="Arial" w:cs="Arial"/>
                <w:color w:val="000000"/>
                <w:sz w:val="18"/>
                <w:szCs w:val="18"/>
                <w:lang w:val="x-none"/>
              </w:rPr>
              <w:t>41. NR_pos_enh2</w:t>
            </w:r>
          </w:p>
        </w:tc>
        <w:tc>
          <w:tcPr>
            <w:tcW w:w="361" w:type="pct"/>
            <w:tcBorders>
              <w:top w:val="single" w:sz="4" w:space="0" w:color="auto"/>
              <w:left w:val="single" w:sz="4" w:space="0" w:color="auto"/>
              <w:bottom w:val="single" w:sz="4" w:space="0" w:color="auto"/>
              <w:right w:val="single" w:sz="4" w:space="0" w:color="auto"/>
            </w:tcBorders>
            <w:hideMark/>
          </w:tcPr>
          <w:p w14:paraId="5A4F234E" w14:textId="77777777" w:rsidR="00754049" w:rsidRPr="00754049" w:rsidRDefault="00754049" w:rsidP="00754049">
            <w:pPr>
              <w:keepNext/>
              <w:keepLines/>
              <w:spacing w:after="0"/>
              <w:rPr>
                <w:rFonts w:ascii="Arial" w:eastAsia="MS Mincho" w:hAnsi="Arial" w:cs="Arial"/>
                <w:color w:val="000000"/>
                <w:sz w:val="18"/>
                <w:szCs w:val="18"/>
                <w:lang w:eastAsia="ja-JP"/>
              </w:rPr>
            </w:pPr>
            <w:r w:rsidRPr="00754049">
              <w:rPr>
                <w:rFonts w:ascii="Arial" w:eastAsia="MS Mincho" w:hAnsi="Arial" w:cs="Arial"/>
                <w:color w:val="000000"/>
                <w:sz w:val="18"/>
                <w:szCs w:val="18"/>
                <w:lang w:val="x-none"/>
              </w:rPr>
              <w:t>41-1-1</w:t>
            </w:r>
          </w:p>
        </w:tc>
        <w:tc>
          <w:tcPr>
            <w:tcW w:w="647" w:type="pct"/>
            <w:tcBorders>
              <w:top w:val="single" w:sz="4" w:space="0" w:color="auto"/>
              <w:left w:val="single" w:sz="4" w:space="0" w:color="auto"/>
              <w:bottom w:val="single" w:sz="4" w:space="0" w:color="auto"/>
              <w:right w:val="single" w:sz="4" w:space="0" w:color="auto"/>
            </w:tcBorders>
            <w:hideMark/>
          </w:tcPr>
          <w:p w14:paraId="290A4F90" w14:textId="77777777" w:rsidR="00754049" w:rsidRPr="00754049" w:rsidRDefault="00754049" w:rsidP="00754049">
            <w:pPr>
              <w:keepNext/>
              <w:keepLines/>
              <w:spacing w:after="0"/>
              <w:rPr>
                <w:rFonts w:ascii="Arial" w:hAnsi="Arial" w:cs="Arial"/>
                <w:color w:val="000000"/>
                <w:sz w:val="18"/>
                <w:szCs w:val="18"/>
                <w:lang w:eastAsia="zh-CN"/>
              </w:rPr>
            </w:pPr>
            <w:r w:rsidRPr="00754049">
              <w:rPr>
                <w:rFonts w:ascii="Arial" w:hAnsi="Arial" w:cs="Arial"/>
                <w:bCs/>
                <w:color w:val="000000"/>
                <w:sz w:val="18"/>
                <w:szCs w:val="18"/>
                <w:lang w:val="x-none"/>
              </w:rPr>
              <w:t>Common SL PRS Processing Capability in a SL BWP</w:t>
            </w:r>
          </w:p>
        </w:tc>
        <w:tc>
          <w:tcPr>
            <w:tcW w:w="1295" w:type="pct"/>
            <w:tcBorders>
              <w:top w:val="single" w:sz="4" w:space="0" w:color="auto"/>
              <w:left w:val="single" w:sz="4" w:space="0" w:color="auto"/>
              <w:bottom w:val="single" w:sz="4" w:space="0" w:color="auto"/>
              <w:right w:val="single" w:sz="4" w:space="0" w:color="auto"/>
            </w:tcBorders>
            <w:hideMark/>
          </w:tcPr>
          <w:p w14:paraId="0B9B1431"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1. Maximum SL PRS bandwidth in MHz in a resource pool for positioning, which is supported and reported by UE for SL-PRS measurement</w:t>
            </w:r>
          </w:p>
          <w:p w14:paraId="57625D36"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2. Maximum number of active SL PRS resources across all configured RPs</w:t>
            </w:r>
            <w:r w:rsidRPr="00754049">
              <w:rPr>
                <w:rFonts w:ascii="Arial" w:hAnsi="Arial" w:cs="Arial"/>
                <w:b/>
                <w:bCs/>
                <w:color w:val="000000"/>
                <w:sz w:val="18"/>
                <w:szCs w:val="18"/>
                <w:lang w:eastAsia="zh-CN"/>
              </w:rPr>
              <w:t xml:space="preserve"> </w:t>
            </w:r>
            <w:r w:rsidRPr="00754049">
              <w:rPr>
                <w:rFonts w:ascii="Arial" w:hAnsi="Arial" w:cs="Arial"/>
                <w:color w:val="000000"/>
                <w:sz w:val="18"/>
                <w:szCs w:val="18"/>
                <w:lang w:eastAsia="zh-CN"/>
              </w:rPr>
              <w:t>assuming maximum SL PRS bandwidth in MHz, which is supported and reported by UE</w:t>
            </w:r>
            <w:r w:rsidRPr="00754049">
              <w:rPr>
                <w:rFonts w:ascii="Arial" w:hAnsi="Arial" w:cs="Arial"/>
                <w:color w:val="000000"/>
                <w:sz w:val="18"/>
                <w:szCs w:val="18"/>
                <w:lang w:val="en-US" w:eastAsia="zh-CN"/>
              </w:rPr>
              <w:t>3. Maximum number of slots with active SL PRS resources across all configured RPs</w:t>
            </w:r>
            <w:r w:rsidRPr="00754049">
              <w:rPr>
                <w:rFonts w:ascii="Arial" w:hAnsi="Arial" w:cs="Arial"/>
                <w:b/>
                <w:bCs/>
                <w:color w:val="000000"/>
                <w:sz w:val="18"/>
                <w:szCs w:val="18"/>
                <w:lang w:val="en-US" w:eastAsia="zh-CN"/>
              </w:rPr>
              <w:t xml:space="preserve"> </w:t>
            </w:r>
            <w:r w:rsidRPr="00754049">
              <w:rPr>
                <w:rFonts w:ascii="Arial" w:hAnsi="Arial" w:cs="Arial"/>
                <w:color w:val="000000"/>
                <w:sz w:val="18"/>
                <w:szCs w:val="18"/>
                <w:lang w:val="en-US" w:eastAsia="zh-CN"/>
              </w:rPr>
              <w:t xml:space="preserve">assuming maximum SL PRS bandwidth in MHz, which is supported and reported by </w:t>
            </w:r>
            <w:proofErr w:type="gramStart"/>
            <w:r w:rsidRPr="00754049">
              <w:rPr>
                <w:rFonts w:ascii="Arial" w:hAnsi="Arial" w:cs="Arial"/>
                <w:color w:val="000000"/>
                <w:sz w:val="18"/>
                <w:szCs w:val="18"/>
                <w:lang w:val="en-US" w:eastAsia="zh-CN"/>
              </w:rPr>
              <w:t>UE</w:t>
            </w:r>
            <w:proofErr w:type="gramEnd"/>
          </w:p>
          <w:p w14:paraId="739ED068" w14:textId="77777777" w:rsidR="00754049" w:rsidRPr="00754049" w:rsidRDefault="00754049" w:rsidP="00754049">
            <w:pPr>
              <w:rPr>
                <w:rFonts w:ascii="Arial" w:hAnsi="Arial" w:cs="Arial"/>
                <w:color w:val="000000"/>
                <w:sz w:val="18"/>
                <w:szCs w:val="18"/>
                <w:lang w:eastAsia="zh-CN"/>
              </w:rPr>
            </w:pPr>
            <w:r w:rsidRPr="00754049">
              <w:rPr>
                <w:rFonts w:ascii="Arial" w:hAnsi="Arial" w:cs="Arial"/>
                <w:color w:val="000000"/>
                <w:sz w:val="18"/>
                <w:szCs w:val="18"/>
                <w:lang w:eastAsia="zh-CN"/>
              </w:rPr>
              <w:t xml:space="preserve">4. Minimum time after the end of a slot carrying the active SL-PRS resource(s) </w:t>
            </w:r>
            <w:r w:rsidRPr="00754049">
              <w:rPr>
                <w:rFonts w:ascii="Arial" w:hAnsi="Arial" w:cs="Arial"/>
                <w:color w:val="000000"/>
                <w:sz w:val="18"/>
                <w:szCs w:val="18"/>
                <w:lang w:val="en-US" w:eastAsia="zh-CN"/>
              </w:rPr>
              <w:t xml:space="preserve">assuming maximum number of symbols and maximum bandwidth </w:t>
            </w:r>
            <w:r w:rsidRPr="00754049">
              <w:rPr>
                <w:rFonts w:ascii="Arial" w:hAnsi="Arial" w:cs="Arial"/>
                <w:color w:val="000000"/>
                <w:sz w:val="18"/>
                <w:szCs w:val="18"/>
                <w:lang w:eastAsia="zh-CN"/>
              </w:rPr>
              <w:t xml:space="preserve">for a UE finish the SL-PRS resource processing </w:t>
            </w:r>
            <w:r w:rsidRPr="00754049">
              <w:rPr>
                <w:rFonts w:ascii="Arial" w:hAnsi="Arial" w:cs="Arial"/>
                <w:color w:val="000000"/>
                <w:sz w:val="18"/>
                <w:szCs w:val="18"/>
                <w:highlight w:val="yellow"/>
                <w:lang w:eastAsia="zh-CN"/>
              </w:rPr>
              <w:t>[and preparing the positioning measurement report]</w:t>
            </w:r>
            <w:r w:rsidRPr="00754049">
              <w:rPr>
                <w:rFonts w:ascii="Arial" w:hAnsi="Arial" w:cs="Arial"/>
                <w:color w:val="000000"/>
                <w:sz w:val="18"/>
                <w:szCs w:val="18"/>
                <w:lang w:eastAsia="zh-CN"/>
              </w:rPr>
              <w:t xml:space="preserve"> </w:t>
            </w:r>
            <w:r w:rsidRPr="00754049">
              <w:rPr>
                <w:rFonts w:ascii="Arial" w:hAnsi="Arial" w:cs="Arial"/>
                <w:color w:val="000000"/>
                <w:sz w:val="18"/>
                <w:szCs w:val="18"/>
                <w:highlight w:val="yellow"/>
                <w:lang w:eastAsia="zh-CN"/>
              </w:rPr>
              <w:t>[assuming the active SL-PRS resources during this time haven’t exceeded the reported capabilities]</w:t>
            </w:r>
            <w:r w:rsidRPr="00754049">
              <w:rPr>
                <w:rFonts w:ascii="Arial" w:hAnsi="Arial" w:cs="Arial"/>
                <w:color w:val="000000"/>
                <w:sz w:val="18"/>
                <w:szCs w:val="18"/>
                <w:lang w:eastAsia="zh-CN"/>
              </w:rPr>
              <w:t xml:space="preserve"> which is supported and reported by UE]</w:t>
            </w:r>
          </w:p>
          <w:p w14:paraId="2EAE2649" w14:textId="77777777" w:rsidR="00754049" w:rsidRPr="00754049" w:rsidRDefault="00754049" w:rsidP="00754049">
            <w:pPr>
              <w:rPr>
                <w:rFonts w:ascii="Arial" w:eastAsia="MS Gothic" w:hAnsi="Arial" w:cs="Arial"/>
                <w:color w:val="000000"/>
                <w:sz w:val="18"/>
                <w:szCs w:val="18"/>
                <w:lang w:eastAsia="ja-JP"/>
              </w:rPr>
            </w:pPr>
            <w:r w:rsidRPr="00754049">
              <w:rPr>
                <w:rFonts w:ascii="Arial" w:hAnsi="Arial" w:cs="Arial"/>
                <w:color w:val="000000"/>
                <w:sz w:val="18"/>
                <w:szCs w:val="18"/>
                <w:highlight w:val="yellow"/>
                <w:lang w:eastAsia="zh-CN"/>
              </w:rPr>
              <w:t xml:space="preserve">[5. </w:t>
            </w:r>
            <w:r w:rsidRPr="00754049">
              <w:rPr>
                <w:rFonts w:ascii="Arial" w:hAnsi="Arial" w:cs="Arial"/>
                <w:bCs/>
                <w:color w:val="000000"/>
                <w:sz w:val="18"/>
                <w:szCs w:val="18"/>
                <w:highlight w:val="yellow"/>
                <w:lang w:eastAsia="zh-CN"/>
              </w:rPr>
              <w:t>SL PRS buffering capability]</w:t>
            </w:r>
          </w:p>
        </w:tc>
        <w:tc>
          <w:tcPr>
            <w:tcW w:w="1582" w:type="pct"/>
            <w:tcBorders>
              <w:top w:val="single" w:sz="4" w:space="0" w:color="auto"/>
              <w:left w:val="single" w:sz="4" w:space="0" w:color="auto"/>
              <w:bottom w:val="single" w:sz="4" w:space="0" w:color="auto"/>
              <w:right w:val="single" w:sz="4" w:space="0" w:color="auto"/>
            </w:tcBorders>
          </w:tcPr>
          <w:p w14:paraId="69FF85C6"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1 candidate values:</w:t>
            </w:r>
          </w:p>
          <w:p w14:paraId="0ABBF32C"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FR1 bands: {5, 10, 20, 40, 50, 80, 100}</w:t>
            </w:r>
          </w:p>
          <w:p w14:paraId="676C8439" w14:textId="77777777" w:rsidR="00754049" w:rsidRPr="00754049" w:rsidRDefault="00754049" w:rsidP="00754049">
            <w:pPr>
              <w:snapToGrid w:val="0"/>
              <w:rPr>
                <w:rFonts w:ascii="Arial" w:hAnsi="Arial" w:cs="Arial"/>
                <w:color w:val="000000"/>
                <w:sz w:val="18"/>
                <w:szCs w:val="18"/>
                <w:lang w:eastAsia="zh-CN"/>
              </w:rPr>
            </w:pPr>
            <w:r w:rsidRPr="00754049">
              <w:rPr>
                <w:rFonts w:ascii="Arial" w:hAnsi="Arial" w:cs="Arial"/>
                <w:color w:val="000000"/>
                <w:sz w:val="18"/>
                <w:szCs w:val="18"/>
              </w:rPr>
              <w:t>FR2 bands: {50, 100, 200, 400}</w:t>
            </w:r>
          </w:p>
          <w:p w14:paraId="4919631C"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2 candidate values:</w:t>
            </w:r>
          </w:p>
          <w:p w14:paraId="6DFC124B"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FR1 bands: {1, 2, 4, 6, 8, 12, 16</w:t>
            </w:r>
            <w:r w:rsidRPr="00754049">
              <w:rPr>
                <w:rFonts w:ascii="Arial" w:hAnsi="Arial" w:cs="Arial"/>
                <w:color w:val="000000"/>
                <w:sz w:val="18"/>
                <w:szCs w:val="18"/>
                <w:highlight w:val="yellow"/>
              </w:rPr>
              <w:t>[, 24, 32, 48, 64, 128]</w:t>
            </w:r>
            <w:r w:rsidRPr="00754049">
              <w:rPr>
                <w:rFonts w:ascii="Arial" w:hAnsi="Arial" w:cs="Arial"/>
                <w:color w:val="000000"/>
                <w:sz w:val="18"/>
                <w:szCs w:val="18"/>
              </w:rPr>
              <w:t>} for each SCS: 15kHz, 30kHz, 60kHz</w:t>
            </w:r>
          </w:p>
          <w:p w14:paraId="7A56C160"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FR2 bands: {1, 2, 4, 6, 8, 12, 16, 24, 32, 48, 64, 128} for each SCS: 60kHz, 120kHz</w:t>
            </w:r>
          </w:p>
          <w:p w14:paraId="6D458312" w14:textId="77777777" w:rsidR="00754049" w:rsidRPr="00754049" w:rsidRDefault="00754049" w:rsidP="00754049">
            <w:pPr>
              <w:snapToGrid w:val="0"/>
              <w:rPr>
                <w:rFonts w:ascii="Arial" w:hAnsi="Arial" w:cs="Arial"/>
                <w:color w:val="000000"/>
                <w:sz w:val="18"/>
                <w:szCs w:val="18"/>
              </w:rPr>
            </w:pPr>
          </w:p>
          <w:p w14:paraId="1EC24BD7"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rPr>
              <w:t>Component 3 candidate values:</w:t>
            </w:r>
          </w:p>
          <w:p w14:paraId="1EE44C27" w14:textId="77777777" w:rsidR="00754049" w:rsidRPr="00754049" w:rsidRDefault="00754049" w:rsidP="00754049">
            <w:pPr>
              <w:snapToGrid w:val="0"/>
              <w:rPr>
                <w:rFonts w:ascii="Arial" w:hAnsi="Arial" w:cs="Arial"/>
                <w:color w:val="000000"/>
                <w:sz w:val="18"/>
                <w:szCs w:val="18"/>
              </w:rPr>
            </w:pPr>
            <w:r w:rsidRPr="00754049">
              <w:rPr>
                <w:rFonts w:ascii="Arial" w:hAnsi="Arial" w:cs="Arial"/>
                <w:color w:val="000000"/>
                <w:sz w:val="18"/>
                <w:szCs w:val="18"/>
                <w:highlight w:val="yellow"/>
              </w:rPr>
              <w:t>FFS</w:t>
            </w:r>
          </w:p>
          <w:p w14:paraId="374A2DDD" w14:textId="77777777" w:rsidR="00754049" w:rsidRPr="00754049" w:rsidRDefault="00754049" w:rsidP="00754049">
            <w:pPr>
              <w:rPr>
                <w:rFonts w:ascii="Arial" w:eastAsia="MS Mincho" w:hAnsi="Arial" w:cs="Arial"/>
                <w:color w:val="000000"/>
                <w:sz w:val="18"/>
                <w:szCs w:val="18"/>
                <w:highlight w:val="yellow"/>
              </w:rPr>
            </w:pPr>
          </w:p>
          <w:p w14:paraId="33CE4BE1" w14:textId="77777777" w:rsidR="00754049" w:rsidRPr="00754049" w:rsidRDefault="00754049" w:rsidP="00754049">
            <w:pPr>
              <w:rPr>
                <w:rFonts w:ascii="Arial" w:eastAsia="MS Mincho" w:hAnsi="Arial" w:cs="Arial"/>
                <w:color w:val="000000"/>
                <w:sz w:val="18"/>
                <w:szCs w:val="18"/>
              </w:rPr>
            </w:pPr>
            <w:r w:rsidRPr="00754049">
              <w:rPr>
                <w:rFonts w:ascii="Arial" w:eastAsia="MS Mincho" w:hAnsi="Arial" w:cs="Arial"/>
                <w:color w:val="000000"/>
                <w:sz w:val="18"/>
                <w:szCs w:val="18"/>
                <w:lang w:val="en-US"/>
              </w:rPr>
              <w:t>Component 4 candidate values: {</w:t>
            </w:r>
            <w:r w:rsidRPr="00754049">
              <w:rPr>
                <w:rFonts w:ascii="Arial" w:eastAsia="MS Mincho" w:hAnsi="Arial" w:cs="Arial"/>
                <w:color w:val="000000"/>
                <w:sz w:val="18"/>
                <w:szCs w:val="18"/>
                <w:highlight w:val="yellow"/>
                <w:lang w:val="en-US"/>
              </w:rPr>
              <w:t>[30ms, 40ms, 50ms, 100ms]</w:t>
            </w:r>
            <w:r w:rsidRPr="00754049">
              <w:rPr>
                <w:rFonts w:ascii="Arial" w:eastAsia="MS Mincho" w:hAnsi="Arial" w:cs="Arial"/>
                <w:color w:val="000000"/>
                <w:sz w:val="18"/>
                <w:szCs w:val="18"/>
                <w:lang w:val="en-US"/>
              </w:rPr>
              <w:t>}</w:t>
            </w:r>
          </w:p>
          <w:p w14:paraId="0C41D35A" w14:textId="77777777" w:rsidR="00754049" w:rsidRPr="00754049" w:rsidRDefault="00754049" w:rsidP="00754049">
            <w:pPr>
              <w:rPr>
                <w:rFonts w:ascii="Arial" w:eastAsia="MS Mincho" w:hAnsi="Arial" w:cs="Arial"/>
                <w:color w:val="000000"/>
                <w:sz w:val="18"/>
                <w:szCs w:val="18"/>
                <w:highlight w:val="yellow"/>
              </w:rPr>
            </w:pPr>
          </w:p>
          <w:p w14:paraId="5455EAA7" w14:textId="77777777" w:rsidR="00754049" w:rsidRPr="00754049" w:rsidRDefault="00754049" w:rsidP="00754049">
            <w:pPr>
              <w:rPr>
                <w:rFonts w:ascii="Arial" w:eastAsia="MS Mincho" w:hAnsi="Arial" w:cs="Arial"/>
                <w:color w:val="000000"/>
                <w:sz w:val="18"/>
                <w:szCs w:val="18"/>
              </w:rPr>
            </w:pPr>
            <w:r w:rsidRPr="00754049">
              <w:rPr>
                <w:rFonts w:ascii="Arial" w:hAnsi="Arial" w:cs="Arial"/>
                <w:color w:val="000000"/>
                <w:sz w:val="18"/>
                <w:szCs w:val="18"/>
                <w:highlight w:val="yellow"/>
              </w:rPr>
              <w:t>[Component 5 candidate values: {</w:t>
            </w:r>
            <w:r w:rsidRPr="00754049">
              <w:rPr>
                <w:rFonts w:ascii="Arial" w:eastAsia="MS Mincho" w:hAnsi="Arial" w:cs="Arial"/>
                <w:color w:val="000000"/>
                <w:sz w:val="18"/>
                <w:szCs w:val="18"/>
                <w:highlight w:val="yellow"/>
              </w:rPr>
              <w:t>Type 1 – sub-slot/symbol level buffering, Type 2 – slot level buffering}]</w:t>
            </w:r>
          </w:p>
          <w:p w14:paraId="7F17E307" w14:textId="77777777" w:rsidR="00754049" w:rsidRPr="00754049" w:rsidRDefault="00754049" w:rsidP="00754049">
            <w:pPr>
              <w:rPr>
                <w:rFonts w:ascii="Arial" w:eastAsia="MS Mincho" w:hAnsi="Arial" w:cs="Arial"/>
                <w:color w:val="000000"/>
                <w:sz w:val="18"/>
                <w:szCs w:val="18"/>
              </w:rPr>
            </w:pPr>
          </w:p>
          <w:p w14:paraId="526D85FE" w14:textId="77777777" w:rsidR="00754049" w:rsidRPr="00754049" w:rsidRDefault="00754049" w:rsidP="00754049">
            <w:pPr>
              <w:rPr>
                <w:rFonts w:ascii="Arial" w:hAnsi="Arial" w:cs="Arial"/>
                <w:color w:val="000000"/>
                <w:sz w:val="18"/>
                <w:szCs w:val="18"/>
              </w:rPr>
            </w:pPr>
            <w:r w:rsidRPr="00754049">
              <w:rPr>
                <w:rFonts w:ascii="Arial" w:hAnsi="Arial" w:cs="Arial"/>
                <w:color w:val="000000"/>
                <w:sz w:val="18"/>
                <w:szCs w:val="18"/>
              </w:rPr>
              <w:t xml:space="preserve">Note: a SL PRS resource is considered as active starting at the end of the last symbol of the PSCCH carrying the SCI trigger and the occupancy is released at the end of </w:t>
            </w:r>
            <w:r w:rsidRPr="00754049">
              <w:rPr>
                <w:rFonts w:ascii="Arial" w:hAnsi="Arial" w:cs="Arial"/>
                <w:color w:val="000000"/>
                <w:sz w:val="18"/>
                <w:szCs w:val="18"/>
                <w:lang w:val="en-US"/>
              </w:rPr>
              <w:t>timeline indicated in component 4</w:t>
            </w:r>
          </w:p>
          <w:p w14:paraId="4EBA4441" w14:textId="77777777" w:rsidR="00754049" w:rsidRPr="00754049" w:rsidRDefault="00754049" w:rsidP="00754049">
            <w:pPr>
              <w:rPr>
                <w:rFonts w:ascii="Arial" w:eastAsia="MS Mincho" w:hAnsi="Arial" w:cs="Arial"/>
                <w:color w:val="000000"/>
                <w:sz w:val="18"/>
                <w:szCs w:val="18"/>
              </w:rPr>
            </w:pPr>
          </w:p>
          <w:p w14:paraId="5AD9496E" w14:textId="77777777" w:rsidR="00754049" w:rsidRPr="00754049" w:rsidRDefault="00754049" w:rsidP="00754049">
            <w:pPr>
              <w:keepNext/>
              <w:keepLines/>
              <w:spacing w:after="0"/>
              <w:rPr>
                <w:rFonts w:ascii="Arial" w:hAnsi="Arial" w:cs="Arial"/>
                <w:color w:val="000000"/>
                <w:sz w:val="18"/>
                <w:szCs w:val="18"/>
              </w:rPr>
            </w:pPr>
            <w:r w:rsidRPr="00754049">
              <w:rPr>
                <w:rFonts w:ascii="Arial" w:hAnsi="Arial" w:cs="Arial"/>
                <w:color w:val="000000"/>
                <w:sz w:val="18"/>
                <w:szCs w:val="18"/>
                <w:lang w:val="x-none"/>
              </w:rPr>
              <w:t>Need for location server/server UE to know if the feature is supported</w:t>
            </w:r>
          </w:p>
        </w:tc>
        <w:tc>
          <w:tcPr>
            <w:tcW w:w="631" w:type="pct"/>
            <w:tcBorders>
              <w:top w:val="single" w:sz="4" w:space="0" w:color="auto"/>
              <w:left w:val="single" w:sz="4" w:space="0" w:color="auto"/>
              <w:bottom w:val="single" w:sz="4" w:space="0" w:color="auto"/>
              <w:right w:val="single" w:sz="4" w:space="0" w:color="auto"/>
            </w:tcBorders>
            <w:hideMark/>
          </w:tcPr>
          <w:p w14:paraId="5CE2D64E" w14:textId="77777777" w:rsidR="00754049" w:rsidRPr="00754049" w:rsidRDefault="00754049" w:rsidP="00754049">
            <w:pPr>
              <w:keepNext/>
              <w:keepLines/>
              <w:spacing w:after="0"/>
              <w:rPr>
                <w:rFonts w:ascii="Arial" w:hAnsi="Arial" w:cs="Arial"/>
                <w:color w:val="000000"/>
                <w:sz w:val="18"/>
                <w:szCs w:val="18"/>
                <w:lang w:eastAsia="ja-JP"/>
              </w:rPr>
            </w:pPr>
            <w:r w:rsidRPr="00754049">
              <w:rPr>
                <w:rFonts w:ascii="Arial" w:hAnsi="Arial" w:cs="Arial"/>
                <w:bCs/>
                <w:color w:val="000000"/>
                <w:sz w:val="18"/>
                <w:szCs w:val="18"/>
                <w:lang w:val="x-none"/>
              </w:rPr>
              <w:t>Optional with capability signaling</w:t>
            </w:r>
          </w:p>
        </w:tc>
      </w:tr>
    </w:tbl>
    <w:p w14:paraId="26EDDF65" w14:textId="77777777" w:rsidR="00754049" w:rsidRPr="00754049" w:rsidRDefault="00754049" w:rsidP="00754049">
      <w:pPr>
        <w:rPr>
          <w:lang w:eastAsia="zh-CN"/>
        </w:rPr>
      </w:pPr>
    </w:p>
    <w:p w14:paraId="0E9FDD71" w14:textId="77777777" w:rsidR="00754049" w:rsidRPr="00577AEA" w:rsidRDefault="00754049" w:rsidP="00697CCF">
      <w:pPr>
        <w:pStyle w:val="Heading4"/>
        <w:rPr>
          <w:lang w:val="en-US"/>
        </w:rPr>
      </w:pPr>
      <w:r w:rsidRPr="00577AEA">
        <w:rPr>
          <w:lang w:val="en-US" w:eastAsia="ko-KR"/>
        </w:rPr>
        <w:t>Issue 1-</w:t>
      </w:r>
      <w:r w:rsidRPr="00577AEA">
        <w:rPr>
          <w:lang w:val="en-US"/>
        </w:rPr>
        <w:t>1</w:t>
      </w:r>
      <w:r w:rsidRPr="00577AEA">
        <w:rPr>
          <w:lang w:val="en-US" w:eastAsia="ko-KR"/>
        </w:rPr>
        <w:t xml:space="preserve">-1: </w:t>
      </w:r>
      <w:r w:rsidRPr="00577AEA">
        <w:rPr>
          <w:lang w:val="en-US"/>
        </w:rPr>
        <w:t>M</w:t>
      </w:r>
      <w:r w:rsidRPr="00577AEA">
        <w:rPr>
          <w:lang w:val="en-US" w:eastAsia="ko-KR"/>
        </w:rPr>
        <w:t xml:space="preserve">easurement </w:t>
      </w:r>
      <w:r w:rsidRPr="00577AEA">
        <w:rPr>
          <w:lang w:val="en-US"/>
        </w:rPr>
        <w:t>period requirements for SL-PRS based RSTD</w:t>
      </w:r>
      <w:r w:rsidRPr="00577AEA">
        <w:rPr>
          <w:lang w:val="en-US" w:eastAsia="ko-KR"/>
        </w:rPr>
        <w:t xml:space="preserve">: </w:t>
      </w:r>
    </w:p>
    <w:tbl>
      <w:tblPr>
        <w:tblStyle w:val="TableGrid"/>
        <w:tblW w:w="0" w:type="auto"/>
        <w:tblLook w:val="04A0" w:firstRow="1" w:lastRow="0" w:firstColumn="1" w:lastColumn="0" w:noHBand="0" w:noVBand="1"/>
      </w:tblPr>
      <w:tblGrid>
        <w:gridCol w:w="9631"/>
      </w:tblGrid>
      <w:tr w:rsidR="00754049" w:rsidRPr="00754049" w14:paraId="5BEA1197" w14:textId="77777777" w:rsidTr="00A316A2">
        <w:tc>
          <w:tcPr>
            <w:tcW w:w="9857" w:type="dxa"/>
          </w:tcPr>
          <w:p w14:paraId="25FEF0EC" w14:textId="77777777" w:rsidR="00754049" w:rsidRPr="00754049" w:rsidRDefault="00754049" w:rsidP="00754049">
            <w:pPr>
              <w:spacing w:after="120"/>
              <w:rPr>
                <w:i/>
                <w:lang w:eastAsia="zh-CN"/>
              </w:rPr>
            </w:pPr>
            <w:r w:rsidRPr="00754049">
              <w:rPr>
                <w:i/>
                <w:lang w:eastAsia="zh-CN"/>
              </w:rPr>
              <w:t>Agreements</w:t>
            </w:r>
            <w:r w:rsidRPr="00754049">
              <w:rPr>
                <w:rFonts w:eastAsia="DengXian" w:hint="eastAsia"/>
                <w:i/>
                <w:lang w:eastAsia="zh-CN"/>
              </w:rPr>
              <w:t xml:space="preserve"> in RAN4#108bis</w:t>
            </w:r>
            <w:r w:rsidRPr="00754049">
              <w:rPr>
                <w:i/>
                <w:lang w:eastAsia="zh-CN"/>
              </w:rPr>
              <w:t>:</w:t>
            </w:r>
          </w:p>
          <w:p w14:paraId="406D6267" w14:textId="77777777" w:rsidR="00754049" w:rsidRPr="00754049" w:rsidRDefault="00754049" w:rsidP="00754049">
            <w:pPr>
              <w:numPr>
                <w:ilvl w:val="0"/>
                <w:numId w:val="5"/>
              </w:numPr>
              <w:spacing w:after="120"/>
              <w:rPr>
                <w:rFonts w:eastAsia="MS Mincho"/>
                <w:lang w:eastAsia="zh-CN"/>
              </w:rPr>
            </w:pPr>
            <w:r w:rsidRPr="00754049">
              <w:rPr>
                <w:rFonts w:eastAsia="MS Mincho"/>
              </w:rPr>
              <w:t xml:space="preserve">The measurement period requirements for SL-PRS based RSTD is defined as: </w:t>
            </w:r>
          </w:p>
          <w:p w14:paraId="3F64ECFF" w14:textId="77777777" w:rsidR="00754049" w:rsidRPr="00754049" w:rsidRDefault="002E7D81" w:rsidP="00754049">
            <w:pPr>
              <w:spacing w:before="120" w:after="120"/>
              <w:rPr>
                <w:rFonts w:eastAsia="DengXian"/>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rPr>
                  <m:t>]</m:t>
                </m:r>
              </m:oMath>
            </m:oMathPara>
          </w:p>
          <w:p w14:paraId="1DE4DBD7" w14:textId="77777777" w:rsidR="00754049" w:rsidRPr="00754049" w:rsidRDefault="00754049" w:rsidP="00754049">
            <w:pPr>
              <w:spacing w:before="120" w:after="120"/>
              <w:ind w:leftChars="1200" w:left="2400"/>
              <w:rPr>
                <w:rFonts w:eastAsia="DengXian"/>
                <w:lang w:eastAsia="zh-CN"/>
              </w:rPr>
            </w:pPr>
            <w:proofErr w:type="gramStart"/>
            <w:r w:rsidRPr="00754049">
              <w:rPr>
                <w:rFonts w:eastAsia="DengXian"/>
                <w:lang w:eastAsia="zh-CN"/>
              </w:rPr>
              <w:t>where</w:t>
            </w:r>
            <w:proofErr w:type="gramEnd"/>
            <w:r w:rsidRPr="00754049">
              <w:rPr>
                <w:rFonts w:eastAsia="DengXian"/>
                <w:lang w:eastAsia="zh-CN"/>
              </w:rPr>
              <w:t xml:space="preserve"> </w:t>
            </w:r>
          </w:p>
          <w:p w14:paraId="6FD27B7A" w14:textId="77777777" w:rsidR="00754049" w:rsidRPr="00754049" w:rsidRDefault="00754049" w:rsidP="00754049">
            <w:pPr>
              <w:numPr>
                <w:ilvl w:val="0"/>
                <w:numId w:val="5"/>
              </w:numPr>
              <w:spacing w:beforeLines="50" w:before="120" w:afterLines="50" w:after="120"/>
              <w:ind w:leftChars="1488" w:left="3336"/>
              <w:rPr>
                <w:rFonts w:eastAsia="DengXian"/>
                <w:lang w:eastAsia="zh-CN"/>
              </w:rPr>
            </w:pPr>
            <w:r w:rsidRPr="00754049">
              <w:rPr>
                <w:rFonts w:eastAsia="DengXian"/>
              </w:rPr>
              <w:t>S = scaling factor * N</w:t>
            </w:r>
            <w:r w:rsidRPr="00754049">
              <w:rPr>
                <w:rFonts w:eastAsia="DengXian"/>
                <w:vertAlign w:val="subscript"/>
              </w:rPr>
              <w:t>sample</w:t>
            </w:r>
            <w:r w:rsidRPr="00754049">
              <w:rPr>
                <w:rFonts w:eastAsia="DengXian"/>
              </w:rPr>
              <w:t xml:space="preserve">. Scaling factor is FFS. </w:t>
            </w:r>
          </w:p>
          <w:p w14:paraId="78D7F63F" w14:textId="77777777" w:rsidR="00754049" w:rsidRPr="00754049" w:rsidRDefault="002E7D81" w:rsidP="00754049">
            <w:pPr>
              <w:numPr>
                <w:ilvl w:val="0"/>
                <w:numId w:val="5"/>
              </w:numPr>
              <w:spacing w:beforeLines="50" w:before="120" w:afterLines="50" w:after="120"/>
              <w:ind w:leftChars="1488" w:left="3336"/>
              <w:rPr>
                <w:rFonts w:eastAsia="DengXian"/>
              </w:rPr>
            </w:pPr>
            <m:oMath>
              <m:sSub>
                <m:sSubPr>
                  <m:ctrlPr>
                    <w:rPr>
                      <w:rFonts w:ascii="Cambria Math" w:eastAsia="MS Mincho" w:hAnsi="Cambria Math"/>
                      <w:kern w:val="2"/>
                    </w:rPr>
                  </m:ctrlPr>
                </m:sSubPr>
                <m:e>
                  <m:r>
                    <m:rPr>
                      <m:sty m:val="p"/>
                    </m:rPr>
                    <w:rPr>
                      <w:rFonts w:ascii="Cambria Math" w:eastAsia="MS Mincho" w:hAnsi="Cambria Math"/>
                    </w:rPr>
                    <m:t>T</m:t>
                  </m:r>
                </m:e>
                <m:sub>
                  <m:r>
                    <m:rPr>
                      <m:sty m:val="p"/>
                    </m:rPr>
                    <w:rPr>
                      <w:rFonts w:ascii="Cambria Math" w:eastAsia="MS Mincho"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where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and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oMath>
            <w:r w:rsidR="00754049" w:rsidRPr="00754049">
              <w:rPr>
                <w:rFonts w:eastAsia="DengXian"/>
              </w:rPr>
              <w:t xml:space="preserve"> are the start of the </w:t>
            </w:r>
            <w:r w:rsidR="00754049" w:rsidRPr="00754049">
              <w:rPr>
                <w:rFonts w:eastAsia="DengXian"/>
                <w:i/>
              </w:rPr>
              <w:t>s</w:t>
            </w:r>
            <w:r w:rsidR="00754049" w:rsidRPr="00754049">
              <w:rPr>
                <w:rFonts w:eastAsia="DengXian"/>
              </w:rPr>
              <w:t xml:space="preserve">-th and </w:t>
            </w:r>
            <w:r w:rsidR="00754049" w:rsidRPr="00754049">
              <w:rPr>
                <w:rFonts w:eastAsia="DengXian"/>
                <w:i/>
              </w:rPr>
              <w:t>(s+1)</w:t>
            </w:r>
            <w:r w:rsidR="00754049" w:rsidRPr="00754049">
              <w:rPr>
                <w:rFonts w:eastAsia="DengXian"/>
              </w:rPr>
              <w:t xml:space="preserve">-th slot where UE needs to measure SL-PRS, satisfying </w:t>
            </w:r>
            <m:oMath>
              <m:sSub>
                <m:sSubPr>
                  <m:ctrlPr>
                    <w:rPr>
                      <w:rFonts w:ascii="Cambria Math" w:eastAsia="MS Mincho" w:hAnsi="Cambria Math"/>
                      <w:kern w:val="2"/>
                    </w:rPr>
                  </m:ctrlPr>
                </m:sSubPr>
                <m:e>
                  <m:r>
                    <m:rPr>
                      <m:sty m:val="p"/>
                    </m:rPr>
                    <w:rPr>
                      <w:rFonts w:ascii="Cambria Math" w:eastAsia="MS Mincho" w:hAnsi="Cambria Math"/>
                    </w:rPr>
                    <m:t>T</m:t>
                  </m:r>
                </m:e>
                <m:sub>
                  <m:r>
                    <m:rPr>
                      <m:sty m:val="p"/>
                    </m:rPr>
                    <w:rPr>
                      <w:rFonts w:ascii="Cambria Math" w:eastAsia="MS Mincho" w:hAnsi="Cambria Math"/>
                    </w:rPr>
                    <m:t>effect,s</m:t>
                  </m:r>
                </m:sub>
              </m:sSub>
            </m:oMath>
            <w:r w:rsidR="00754049" w:rsidRPr="00754049">
              <w:rPr>
                <w:rFonts w:eastAsia="DengXian"/>
              </w:rPr>
              <w:t xml:space="preserve">  is &gt; FFS.</w:t>
            </w:r>
          </w:p>
          <w:p w14:paraId="100EC3B4" w14:textId="77777777" w:rsidR="00754049" w:rsidRPr="00754049" w:rsidRDefault="002E7D81" w:rsidP="00754049">
            <w:pPr>
              <w:numPr>
                <w:ilvl w:val="0"/>
                <w:numId w:val="5"/>
              </w:numPr>
              <w:spacing w:beforeLines="50" w:before="120" w:afterLines="50" w:after="120"/>
              <w:ind w:leftChars="1488" w:left="3336"/>
              <w:rPr>
                <w:rFonts w:eastAsia="DengXian"/>
              </w:rPr>
            </w:pPr>
            <m:oMath>
              <m:sSub>
                <m:sSubPr>
                  <m:ctrlPr>
                    <w:rPr>
                      <w:rFonts w:ascii="Cambria Math" w:eastAsia="Times New Roman" w:hAnsi="Cambria Math"/>
                      <w:kern w:val="2"/>
                    </w:rPr>
                  </m:ctrlPr>
                </m:sSubPr>
                <m:e>
                  <m:r>
                    <m:rPr>
                      <m:sty m:val="p"/>
                    </m:rPr>
                    <w:rPr>
                      <w:rFonts w:ascii="Cambria Math" w:eastAsia="MS Mincho" w:hAnsi="Cambria Math"/>
                    </w:rPr>
                    <m:t>T</m:t>
                  </m:r>
                </m:e>
                <m:sub>
                  <m:r>
                    <m:rPr>
                      <m:sty m:val="p"/>
                    </m:rPr>
                    <w:rPr>
                      <w:rFonts w:ascii="Cambria Math" w:eastAsia="MS Mincho" w:hAnsi="Cambria Math"/>
                    </w:rPr>
                    <m:t>last</m:t>
                  </m:r>
                </m:sub>
              </m:sSub>
            </m:oMath>
            <w:r w:rsidR="00754049" w:rsidRPr="00754049">
              <w:rPr>
                <w:rFonts w:eastAsia="DengXian"/>
              </w:rPr>
              <w:t xml:space="preserve"> is FFS.</w:t>
            </w:r>
          </w:p>
          <w:p w14:paraId="21768AC3" w14:textId="77777777" w:rsidR="00754049" w:rsidRPr="00754049" w:rsidRDefault="00754049" w:rsidP="00754049">
            <w:pPr>
              <w:numPr>
                <w:ilvl w:val="0"/>
                <w:numId w:val="5"/>
              </w:numPr>
              <w:spacing w:after="120"/>
            </w:pPr>
            <w:r w:rsidRPr="00754049">
              <w:rPr>
                <w:rFonts w:eastAsia="MS Mincho"/>
              </w:rPr>
              <w:t>For N</w:t>
            </w:r>
            <w:r w:rsidRPr="00754049">
              <w:rPr>
                <w:rFonts w:eastAsia="MS Mincho"/>
                <w:vertAlign w:val="subscript"/>
              </w:rPr>
              <w:t>sample</w:t>
            </w:r>
            <w:r w:rsidRPr="00754049">
              <w:rPr>
                <w:rFonts w:eastAsia="MS Mincho"/>
              </w:rPr>
              <w:t>, further discuss the two options:</w:t>
            </w:r>
          </w:p>
          <w:p w14:paraId="5BB6216C" w14:textId="77777777" w:rsidR="00754049" w:rsidRPr="00754049" w:rsidRDefault="00754049" w:rsidP="00754049">
            <w:pPr>
              <w:numPr>
                <w:ilvl w:val="1"/>
                <w:numId w:val="5"/>
              </w:numPr>
              <w:spacing w:after="120"/>
              <w:rPr>
                <w:rFonts w:eastAsia="MS Mincho"/>
              </w:rPr>
            </w:pPr>
            <w:r w:rsidRPr="00754049">
              <w:rPr>
                <w:rFonts w:eastAsia="MS Mincho"/>
              </w:rPr>
              <w:t>Option 1: Define requirement for the sample number of 1 and FFS for 4.</w:t>
            </w:r>
          </w:p>
          <w:p w14:paraId="752D0A1E" w14:textId="77777777" w:rsidR="00754049" w:rsidRPr="00754049" w:rsidRDefault="00754049" w:rsidP="00754049">
            <w:pPr>
              <w:numPr>
                <w:ilvl w:val="1"/>
                <w:numId w:val="5"/>
              </w:numPr>
              <w:spacing w:after="120"/>
              <w:rPr>
                <w:rFonts w:eastAsia="MS Mincho"/>
              </w:rPr>
            </w:pPr>
            <w:r w:rsidRPr="00754049">
              <w:t>Option 2: Define requirement for the sample numbers of 1 and 4.</w:t>
            </w:r>
          </w:p>
        </w:tc>
      </w:tr>
    </w:tbl>
    <w:p w14:paraId="3DB1AEE3" w14:textId="77777777" w:rsidR="00754049" w:rsidRPr="00754049" w:rsidRDefault="00754049" w:rsidP="00754049">
      <w:pPr>
        <w:spacing w:beforeLines="50" w:before="120" w:after="120"/>
        <w:rPr>
          <w:szCs w:val="24"/>
          <w:lang w:eastAsia="zh-CN"/>
        </w:rPr>
      </w:pPr>
      <w:r w:rsidRPr="00754049">
        <w:rPr>
          <w:szCs w:val="24"/>
          <w:lang w:eastAsia="zh-CN"/>
        </w:rPr>
        <w:lastRenderedPageBreak/>
        <w:t>Proposal</w:t>
      </w:r>
      <w:r w:rsidRPr="00754049">
        <w:rPr>
          <w:rFonts w:hint="eastAsia"/>
          <w:szCs w:val="24"/>
          <w:lang w:eastAsia="zh-CN"/>
        </w:rPr>
        <w:t xml:space="preserve">s: </w:t>
      </w:r>
    </w:p>
    <w:p w14:paraId="648F1CEB"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1: (CATT)</w:t>
      </w:r>
    </w:p>
    <w:p w14:paraId="61555722" w14:textId="77777777" w:rsidR="00754049" w:rsidRPr="00754049" w:rsidRDefault="00754049" w:rsidP="00754049">
      <w:pPr>
        <w:numPr>
          <w:ilvl w:val="1"/>
          <w:numId w:val="5"/>
        </w:numPr>
        <w:spacing w:after="120"/>
        <w:rPr>
          <w:szCs w:val="24"/>
          <w:lang w:eastAsia="zh-CN"/>
        </w:rPr>
      </w:pPr>
      <w:r w:rsidRPr="00754049">
        <w:rPr>
          <w:rFonts w:eastAsia="MS Mincho"/>
        </w:rPr>
        <w:t xml:space="preserve">Include the processing capability (component 4) into the formula to determine the scaling factor. </w:t>
      </w:r>
    </w:p>
    <w:p w14:paraId="21FCA58B" w14:textId="77777777" w:rsidR="00754049" w:rsidRPr="00754049" w:rsidRDefault="002E7D81" w:rsidP="00754049">
      <w:pPr>
        <w:spacing w:after="0"/>
        <w:rPr>
          <w:rFonts w:eastAsia="DengXian"/>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SL_RSTD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e>
          </m:nary>
          <m:r>
            <m:rPr>
              <m:sty m:val="p"/>
            </m:rPr>
            <w:rPr>
              <w:rFonts w:ascii="Cambria Math" w:hAnsi="Cambria Math"/>
              <w:lang w:eastAsia="zh-CN"/>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last</m:t>
              </m:r>
            </m:sub>
          </m:sSub>
        </m:oMath>
      </m:oMathPara>
    </w:p>
    <w:p w14:paraId="74679870" w14:textId="77777777" w:rsidR="00754049" w:rsidRPr="00754049" w:rsidRDefault="00754049" w:rsidP="00754049">
      <w:pPr>
        <w:spacing w:after="0"/>
        <w:ind w:leftChars="1200" w:left="2400"/>
        <w:rPr>
          <w:rFonts w:eastAsia="DengXian"/>
          <w:lang w:eastAsia="zh-CN"/>
        </w:rPr>
      </w:pPr>
      <w:proofErr w:type="gramStart"/>
      <w:r w:rsidRPr="00754049">
        <w:rPr>
          <w:rFonts w:eastAsia="DengXian"/>
          <w:lang w:eastAsia="zh-CN"/>
        </w:rPr>
        <w:t>Where</w:t>
      </w:r>
      <w:proofErr w:type="gramEnd"/>
      <w:r w:rsidRPr="00754049">
        <w:rPr>
          <w:rFonts w:eastAsia="DengXian"/>
          <w:lang w:eastAsia="zh-CN"/>
        </w:rPr>
        <w:t xml:space="preserve">, </w:t>
      </w:r>
    </w:p>
    <w:p w14:paraId="455003D0" w14:textId="77777777" w:rsidR="00754049" w:rsidRPr="00754049" w:rsidRDefault="00754049" w:rsidP="00754049">
      <w:pPr>
        <w:numPr>
          <w:ilvl w:val="0"/>
          <w:numId w:val="5"/>
        </w:numPr>
        <w:spacing w:after="0"/>
        <w:ind w:leftChars="1488" w:left="3332" w:hangingChars="178" w:hanging="356"/>
        <w:rPr>
          <w:rFonts w:eastAsia="DengXian"/>
          <w:highlight w:val="yellow"/>
          <w:lang w:eastAsia="zh-CN"/>
        </w:rPr>
      </w:pPr>
      <m:oMath>
        <m:r>
          <w:rPr>
            <w:rFonts w:ascii="Cambria Math" w:eastAsia="DengXian" w:hAnsi="Cambria Math"/>
            <w:highlight w:val="yellow"/>
          </w:rPr>
          <m:t>S=</m:t>
        </m:r>
        <m:d>
          <m:dPr>
            <m:begChr m:val="⌈"/>
            <m:endChr m:val="⌉"/>
            <m:ctrlPr>
              <w:rPr>
                <w:rFonts w:ascii="Cambria Math" w:eastAsia="DengXian" w:hAnsi="Cambria Math"/>
                <w:kern w:val="2"/>
                <w:highlight w:val="yellow"/>
              </w:rPr>
            </m:ctrlPr>
          </m:dPr>
          <m:e>
            <m:f>
              <m:fPr>
                <m:ctrlPr>
                  <w:rPr>
                    <w:rFonts w:ascii="Cambria Math" w:eastAsia="DengXian" w:hAnsi="Cambria Math"/>
                    <w:i/>
                    <w:kern w:val="2"/>
                    <w:highlight w:val="yellow"/>
                  </w:rPr>
                </m:ctrlPr>
              </m:fPr>
              <m:num>
                <m:sSub>
                  <m:sSubPr>
                    <m:ctrlPr>
                      <w:rPr>
                        <w:rFonts w:ascii="Cambria Math" w:eastAsia="DengXian" w:hAnsi="Cambria Math"/>
                        <w:i/>
                        <w:kern w:val="2"/>
                        <w:highlight w:val="yellow"/>
                      </w:rPr>
                    </m:ctrlPr>
                  </m:sSubPr>
                  <m:e>
                    <m:r>
                      <w:rPr>
                        <w:rFonts w:ascii="Cambria Math" w:eastAsia="DengXian" w:hAnsi="Cambria Math"/>
                        <w:highlight w:val="yellow"/>
                      </w:rPr>
                      <m:t>T</m:t>
                    </m:r>
                  </m:e>
                  <m:sub>
                    <m:r>
                      <w:rPr>
                        <w:rFonts w:ascii="Cambria Math" w:eastAsia="DengXian" w:hAnsi="Cambria Math"/>
                        <w:highlight w:val="yellow"/>
                      </w:rPr>
                      <m:t>SL_processing</m:t>
                    </m:r>
                  </m:sub>
                </m:sSub>
              </m:num>
              <m:den>
                <m:sSub>
                  <m:sSubPr>
                    <m:ctrlPr>
                      <w:rPr>
                        <w:rFonts w:ascii="Cambria Math" w:eastAsia="DengXian" w:hAnsi="Cambria Math"/>
                        <w:i/>
                        <w:kern w:val="2"/>
                        <w:highlight w:val="yellow"/>
                      </w:rPr>
                    </m:ctrlPr>
                  </m:sSubPr>
                  <m:e>
                    <m:r>
                      <w:rPr>
                        <w:rFonts w:ascii="Cambria Math" w:eastAsia="DengXian" w:hAnsi="Cambria Math"/>
                        <w:highlight w:val="yellow"/>
                      </w:rPr>
                      <m:t>T</m:t>
                    </m:r>
                  </m:e>
                  <m:sub>
                    <m:r>
                      <w:rPr>
                        <w:rFonts w:ascii="Cambria Math" w:eastAsia="DengXian" w:hAnsi="Cambria Math"/>
                        <w:highlight w:val="yellow"/>
                      </w:rPr>
                      <m:t>effect,S</m:t>
                    </m:r>
                  </m:sub>
                </m:sSub>
              </m:den>
            </m:f>
          </m:e>
        </m:d>
        <m:r>
          <w:rPr>
            <w:rFonts w:ascii="Cambria Math" w:eastAsia="DengXian" w:hAnsi="Cambria Math"/>
            <w:highlight w:val="yellow"/>
          </w:rPr>
          <m:t>*</m:t>
        </m:r>
        <m:sSub>
          <m:sSubPr>
            <m:ctrlPr>
              <w:rPr>
                <w:rFonts w:ascii="Cambria Math" w:eastAsia="DengXian" w:hAnsi="Cambria Math"/>
                <w:i/>
                <w:kern w:val="2"/>
                <w:highlight w:val="yellow"/>
              </w:rPr>
            </m:ctrlPr>
          </m:sSubPr>
          <m:e>
            <m:r>
              <w:rPr>
                <w:rFonts w:ascii="Cambria Math" w:eastAsia="DengXian" w:hAnsi="Cambria Math"/>
                <w:highlight w:val="yellow"/>
              </w:rPr>
              <m:t>T</m:t>
            </m:r>
          </m:e>
          <m:sub>
            <m:r>
              <w:rPr>
                <w:rFonts w:ascii="Cambria Math" w:eastAsia="DengXian" w:hAnsi="Cambria Math"/>
                <w:highlight w:val="yellow"/>
              </w:rPr>
              <m:t>effect,S</m:t>
            </m:r>
          </m:sub>
        </m:sSub>
        <m:r>
          <w:rPr>
            <w:rFonts w:ascii="Cambria Math" w:eastAsia="DengXian" w:hAnsi="Cambria Math"/>
            <w:highlight w:val="yellow"/>
          </w:rPr>
          <m:t>*</m:t>
        </m:r>
        <m:sSub>
          <m:sSubPr>
            <m:ctrlPr>
              <w:rPr>
                <w:rFonts w:ascii="Cambria Math" w:eastAsia="DengXian" w:hAnsi="Cambria Math"/>
                <w:i/>
                <w:kern w:val="2"/>
                <w:highlight w:val="yellow"/>
              </w:rPr>
            </m:ctrlPr>
          </m:sSubPr>
          <m:e>
            <m:r>
              <w:rPr>
                <w:rFonts w:ascii="Cambria Math" w:eastAsia="DengXian" w:hAnsi="Cambria Math"/>
                <w:highlight w:val="yellow"/>
              </w:rPr>
              <m:t>N</m:t>
            </m:r>
          </m:e>
          <m:sub>
            <m:r>
              <w:rPr>
                <w:rFonts w:ascii="Cambria Math" w:eastAsia="DengXian" w:hAnsi="Cambria Math"/>
                <w:highlight w:val="yellow"/>
              </w:rPr>
              <m:t>sample</m:t>
            </m:r>
          </m:sub>
        </m:sSub>
      </m:oMath>
      <w:r w:rsidRPr="00754049">
        <w:rPr>
          <w:rFonts w:eastAsia="DengXian"/>
          <w:highlight w:val="yellow"/>
        </w:rPr>
        <w:t xml:space="preserve">. </w:t>
      </w:r>
    </w:p>
    <w:p w14:paraId="29AF179C" w14:textId="77777777" w:rsidR="00754049" w:rsidRPr="00754049" w:rsidRDefault="002E7D81" w:rsidP="00754049">
      <w:pPr>
        <w:numPr>
          <w:ilvl w:val="0"/>
          <w:numId w:val="5"/>
        </w:numPr>
        <w:spacing w:after="0"/>
        <w:ind w:leftChars="1488" w:left="3332" w:hangingChars="178" w:hanging="356"/>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where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and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oMath>
      <w:r w:rsidR="00754049" w:rsidRPr="00754049">
        <w:rPr>
          <w:rFonts w:eastAsia="DengXian"/>
        </w:rPr>
        <w:t xml:space="preserve"> are the start of the </w:t>
      </w:r>
      <w:r w:rsidR="00754049" w:rsidRPr="00754049">
        <w:rPr>
          <w:rFonts w:eastAsia="DengXian"/>
          <w:i/>
        </w:rPr>
        <w:t>s</w:t>
      </w:r>
      <w:r w:rsidR="00754049" w:rsidRPr="00754049">
        <w:rPr>
          <w:rFonts w:eastAsia="DengXian"/>
        </w:rPr>
        <w:t xml:space="preserve">-th and </w:t>
      </w:r>
      <w:r w:rsidR="00754049" w:rsidRPr="00754049">
        <w:rPr>
          <w:rFonts w:eastAsia="DengXian"/>
          <w:i/>
        </w:rPr>
        <w:t>(s+1)</w:t>
      </w:r>
      <w:r w:rsidR="00754049" w:rsidRPr="00754049">
        <w:rPr>
          <w:rFonts w:eastAsia="DengXian"/>
        </w:rPr>
        <w:t xml:space="preserve">-th slot where UE needs to measure SL-PRS. </w:t>
      </w:r>
    </w:p>
    <w:p w14:paraId="3D29755E" w14:textId="77777777" w:rsidR="00754049" w:rsidRPr="00754049" w:rsidRDefault="002E7D81" w:rsidP="00754049">
      <w:pPr>
        <w:numPr>
          <w:ilvl w:val="0"/>
          <w:numId w:val="5"/>
        </w:numPr>
        <w:spacing w:after="0"/>
        <w:ind w:leftChars="1488" w:left="3350" w:hangingChars="178" w:hanging="374"/>
        <w:rPr>
          <w:rFonts w:eastAsia="DengXia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SL_processing</m:t>
            </m:r>
          </m:sub>
        </m:sSub>
      </m:oMath>
      <w:r w:rsidR="00754049" w:rsidRPr="00754049">
        <w:rPr>
          <w:rFonts w:eastAsia="DengXian"/>
        </w:rPr>
        <w:t xml:space="preserve">, which is the minimum processing time after the end of a slot carrying the active SL-PRS resource(s). </w:t>
      </w:r>
    </w:p>
    <w:p w14:paraId="7A886BBD"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2: (CATT)</w:t>
      </w:r>
    </w:p>
    <w:p w14:paraId="5E9A34A2" w14:textId="77777777" w:rsidR="00754049" w:rsidRPr="00754049" w:rsidRDefault="00754049" w:rsidP="00754049">
      <w:pPr>
        <w:numPr>
          <w:ilvl w:val="1"/>
          <w:numId w:val="5"/>
        </w:numPr>
        <w:spacing w:after="120"/>
        <w:rPr>
          <w:szCs w:val="24"/>
          <w:lang w:eastAsia="zh-CN"/>
        </w:rPr>
      </w:pPr>
      <w:r w:rsidRPr="00754049">
        <w:rPr>
          <w:rFonts w:eastAsia="MS Mincho"/>
        </w:rPr>
        <w:t xml:space="preserve">Do not include the processing capability (component 4) into the formula, i.e., scaling factor is 1, and to consider the processing capability as requirements applicability. </w:t>
      </w:r>
    </w:p>
    <w:p w14:paraId="5CE2182C" w14:textId="77777777" w:rsidR="00754049" w:rsidRPr="00754049" w:rsidRDefault="002E7D81" w:rsidP="00754049">
      <w:pPr>
        <w:spacing w:after="0"/>
        <w:rPr>
          <w:rFonts w:eastAsia="DengXian"/>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SL_RSTD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e>
          </m:nary>
          <m:r>
            <m:rPr>
              <m:sty m:val="p"/>
            </m:rPr>
            <w:rPr>
              <w:rFonts w:ascii="Cambria Math" w:hAnsi="Cambria Math"/>
              <w:lang w:eastAsia="zh-CN"/>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last</m:t>
              </m:r>
            </m:sub>
          </m:sSub>
        </m:oMath>
      </m:oMathPara>
    </w:p>
    <w:p w14:paraId="68C62A59" w14:textId="77777777" w:rsidR="00754049" w:rsidRPr="00754049" w:rsidRDefault="00754049" w:rsidP="00754049">
      <w:pPr>
        <w:spacing w:after="0"/>
        <w:ind w:leftChars="1200" w:left="2400"/>
        <w:rPr>
          <w:rFonts w:eastAsia="DengXian"/>
          <w:lang w:eastAsia="zh-CN"/>
        </w:rPr>
      </w:pPr>
      <w:proofErr w:type="gramStart"/>
      <w:r w:rsidRPr="00754049">
        <w:rPr>
          <w:rFonts w:eastAsia="DengXian"/>
          <w:lang w:eastAsia="zh-CN"/>
        </w:rPr>
        <w:t>Where</w:t>
      </w:r>
      <w:proofErr w:type="gramEnd"/>
      <w:r w:rsidRPr="00754049">
        <w:rPr>
          <w:rFonts w:eastAsia="DengXian"/>
          <w:lang w:eastAsia="zh-CN"/>
        </w:rPr>
        <w:t xml:space="preserve">, </w:t>
      </w:r>
    </w:p>
    <w:p w14:paraId="1553746C" w14:textId="77777777" w:rsidR="00754049" w:rsidRPr="00754049" w:rsidRDefault="00754049" w:rsidP="00754049">
      <w:pPr>
        <w:numPr>
          <w:ilvl w:val="0"/>
          <w:numId w:val="5"/>
        </w:numPr>
        <w:spacing w:after="0"/>
        <w:ind w:leftChars="1488" w:left="3332" w:hangingChars="178" w:hanging="356"/>
        <w:rPr>
          <w:rFonts w:eastAsia="DengXian"/>
          <w:highlight w:val="yellow"/>
          <w:lang w:eastAsia="zh-CN"/>
        </w:rPr>
      </w:pPr>
      <m:oMath>
        <m:r>
          <w:rPr>
            <w:rFonts w:ascii="Cambria Math" w:eastAsia="DengXian" w:hAnsi="Cambria Math"/>
            <w:highlight w:val="yellow"/>
          </w:rPr>
          <m:t>S=</m:t>
        </m:r>
        <m:sSub>
          <m:sSubPr>
            <m:ctrlPr>
              <w:rPr>
                <w:rFonts w:ascii="Cambria Math" w:eastAsia="DengXian" w:hAnsi="Cambria Math"/>
                <w:i/>
                <w:kern w:val="2"/>
                <w:highlight w:val="yellow"/>
              </w:rPr>
            </m:ctrlPr>
          </m:sSubPr>
          <m:e>
            <m:r>
              <w:rPr>
                <w:rFonts w:ascii="Cambria Math" w:eastAsia="DengXian" w:hAnsi="Cambria Math"/>
                <w:highlight w:val="yellow"/>
              </w:rPr>
              <m:t>N</m:t>
            </m:r>
          </m:e>
          <m:sub>
            <m:r>
              <w:rPr>
                <w:rFonts w:ascii="Cambria Math" w:eastAsia="DengXian" w:hAnsi="Cambria Math"/>
                <w:highlight w:val="yellow"/>
              </w:rPr>
              <m:t>sample</m:t>
            </m:r>
          </m:sub>
        </m:sSub>
      </m:oMath>
      <w:r w:rsidRPr="00754049">
        <w:rPr>
          <w:rFonts w:eastAsia="DengXian"/>
          <w:highlight w:val="yellow"/>
        </w:rPr>
        <w:t xml:space="preserve">. </w:t>
      </w:r>
    </w:p>
    <w:p w14:paraId="3DA60FC7" w14:textId="77777777" w:rsidR="00754049" w:rsidRPr="00754049" w:rsidRDefault="002E7D81" w:rsidP="00754049">
      <w:pPr>
        <w:numPr>
          <w:ilvl w:val="0"/>
          <w:numId w:val="5"/>
        </w:numPr>
        <w:spacing w:after="0"/>
        <w:ind w:leftChars="1488" w:left="3332" w:hangingChars="178" w:hanging="356"/>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where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and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oMath>
      <w:r w:rsidR="00754049" w:rsidRPr="00754049">
        <w:rPr>
          <w:rFonts w:eastAsia="DengXian"/>
        </w:rPr>
        <w:t xml:space="preserve"> are the start of the </w:t>
      </w:r>
      <w:r w:rsidR="00754049" w:rsidRPr="00754049">
        <w:rPr>
          <w:rFonts w:eastAsia="DengXian"/>
          <w:i/>
        </w:rPr>
        <w:t>s</w:t>
      </w:r>
      <w:r w:rsidR="00754049" w:rsidRPr="00754049">
        <w:rPr>
          <w:rFonts w:eastAsia="DengXian"/>
        </w:rPr>
        <w:t xml:space="preserve">-th and </w:t>
      </w:r>
      <w:r w:rsidR="00754049" w:rsidRPr="00754049">
        <w:rPr>
          <w:rFonts w:eastAsia="DengXian"/>
          <w:i/>
        </w:rPr>
        <w:t>(s+1)</w:t>
      </w:r>
      <w:r w:rsidR="00754049" w:rsidRPr="00754049">
        <w:rPr>
          <w:rFonts w:eastAsia="DengXian"/>
        </w:rPr>
        <w:t xml:space="preserve">-th slot where UE needs to measure SL-PRS, </w:t>
      </w:r>
      <w:r w:rsidR="00754049" w:rsidRPr="00754049">
        <w:rPr>
          <w:rFonts w:eastAsia="DengXian"/>
          <w:highlight w:val="yellow"/>
        </w:rPr>
        <w:t xml:space="preserve">satisfying </w:t>
      </w:r>
      <m:oMath>
        <m:sSub>
          <m:sSubPr>
            <m:ctrlPr>
              <w:rPr>
                <w:rFonts w:ascii="Cambria Math" w:eastAsia="DengXian" w:hAnsi="Cambria Math"/>
                <w:i/>
                <w:kern w:val="2"/>
                <w:highlight w:val="yellow"/>
              </w:rPr>
            </m:ctrlPr>
          </m:sSubPr>
          <m:e>
            <m:r>
              <w:rPr>
                <w:rFonts w:ascii="Cambria Math" w:eastAsia="DengXian" w:hAnsi="Cambria Math"/>
                <w:highlight w:val="yellow"/>
              </w:rPr>
              <m:t>T</m:t>
            </m:r>
          </m:e>
          <m:sub>
            <m:r>
              <w:rPr>
                <w:rFonts w:ascii="Cambria Math" w:eastAsia="DengXian" w:hAnsi="Cambria Math"/>
                <w:highlight w:val="yellow"/>
              </w:rPr>
              <m:t>effect,S</m:t>
            </m:r>
          </m:sub>
        </m:sSub>
      </m:oMath>
      <w:r w:rsidR="00754049" w:rsidRPr="00754049">
        <w:rPr>
          <w:rFonts w:eastAsia="DengXian"/>
          <w:highlight w:val="yellow"/>
        </w:rPr>
        <w:t xml:space="preserve"> </w:t>
      </w:r>
      <w:r w:rsidR="00754049" w:rsidRPr="00754049">
        <w:rPr>
          <w:rFonts w:eastAsia="DengXian" w:hint="eastAsia"/>
          <w:highlight w:val="yellow"/>
        </w:rPr>
        <w:t>≥</w:t>
      </w:r>
      <w:r w:rsidR="00754049" w:rsidRPr="00754049">
        <w:rPr>
          <w:rFonts w:eastAsia="DengXian"/>
          <w:highlight w:val="yellow"/>
        </w:rPr>
        <w:t xml:space="preserve"> </w:t>
      </w:r>
      <m:oMath>
        <m:sSub>
          <m:sSubPr>
            <m:ctrlPr>
              <w:rPr>
                <w:rFonts w:ascii="Cambria Math" w:eastAsia="DengXian" w:hAnsi="Cambria Math"/>
                <w:i/>
                <w:kern w:val="2"/>
                <w:sz w:val="21"/>
                <w:szCs w:val="24"/>
                <w:highlight w:val="yellow"/>
              </w:rPr>
            </m:ctrlPr>
          </m:sSubPr>
          <m:e>
            <m:r>
              <w:rPr>
                <w:rFonts w:ascii="Cambria Math" w:eastAsia="DengXian" w:hAnsi="Cambria Math"/>
                <w:highlight w:val="yellow"/>
              </w:rPr>
              <m:t>T</m:t>
            </m:r>
          </m:e>
          <m:sub>
            <m:r>
              <w:rPr>
                <w:rFonts w:ascii="Cambria Math" w:eastAsia="DengXian" w:hAnsi="Cambria Math"/>
                <w:highlight w:val="yellow"/>
              </w:rPr>
              <m:t>SL_processing</m:t>
            </m:r>
          </m:sub>
        </m:sSub>
      </m:oMath>
      <w:r w:rsidR="00754049" w:rsidRPr="00754049">
        <w:rPr>
          <w:rFonts w:eastAsia="DengXian"/>
          <w:highlight w:val="yellow"/>
        </w:rPr>
        <w:t>.</w:t>
      </w:r>
      <w:r w:rsidR="00754049" w:rsidRPr="00754049">
        <w:rPr>
          <w:rFonts w:eastAsia="DengXian"/>
        </w:rPr>
        <w:t xml:space="preserve"> </w:t>
      </w:r>
    </w:p>
    <w:p w14:paraId="26B81624" w14:textId="77777777" w:rsidR="00754049" w:rsidRPr="00754049" w:rsidRDefault="002E7D81" w:rsidP="00754049">
      <w:pPr>
        <w:numPr>
          <w:ilvl w:val="0"/>
          <w:numId w:val="5"/>
        </w:numPr>
        <w:spacing w:after="0"/>
        <w:ind w:leftChars="1488" w:left="3350" w:hangingChars="178" w:hanging="374"/>
        <w:rPr>
          <w:rFonts w:eastAsia="DengXia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SL_processing</m:t>
            </m:r>
          </m:sub>
        </m:sSub>
      </m:oMath>
      <w:r w:rsidR="00754049" w:rsidRPr="00754049">
        <w:rPr>
          <w:rFonts w:eastAsia="DengXian"/>
        </w:rPr>
        <w:t xml:space="preserve">, which is the minimum processing time after the end of a slot carrying the active SL-PRS resource(s). </w:t>
      </w:r>
    </w:p>
    <w:p w14:paraId="7F363C8A"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2a: (Qualcomm)</w:t>
      </w:r>
    </w:p>
    <w:p w14:paraId="5EBD75B0" w14:textId="77777777" w:rsidR="00754049" w:rsidRPr="00754049" w:rsidRDefault="00754049" w:rsidP="00754049">
      <w:pPr>
        <w:numPr>
          <w:ilvl w:val="1"/>
          <w:numId w:val="5"/>
        </w:numPr>
        <w:spacing w:after="0"/>
        <w:rPr>
          <w:rFonts w:eastAsia="MS Mincho"/>
        </w:rPr>
      </w:pPr>
      <w:r w:rsidRPr="00754049">
        <w:rPr>
          <w:rFonts w:eastAsia="MS Mincho"/>
        </w:rPr>
        <w:t xml:space="preserve">For single sample SL RSTD measurements, the measurement period is given </w:t>
      </w:r>
      <w:proofErr w:type="gramStart"/>
      <w:r w:rsidRPr="00754049">
        <w:rPr>
          <w:rFonts w:eastAsia="MS Mincho"/>
        </w:rPr>
        <w:t>by</w:t>
      </w:r>
      <w:proofErr w:type="gramEnd"/>
    </w:p>
    <w:p w14:paraId="2558CF02" w14:textId="77777777" w:rsidR="00754049" w:rsidRPr="00754049" w:rsidRDefault="002E7D81" w:rsidP="00754049">
      <w:pPr>
        <w:spacing w:after="0"/>
        <w:rPr>
          <w:bCs/>
          <w:sz w:val="22"/>
          <w:szCs w:val="22"/>
          <w:lang w:eastAsia="zh-CN"/>
        </w:rPr>
      </w:pPr>
      <m:oMathPara>
        <m:oMath>
          <m:sSub>
            <m:sSubPr>
              <m:ctrlPr>
                <w:rPr>
                  <w:rFonts w:ascii="Cambria Math" w:hAnsi="Cambria Math"/>
                  <w:b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SL RSTD</m:t>
              </m:r>
            </m:sub>
          </m:sSub>
          <m:r>
            <m:rPr>
              <m:sty m:val="p"/>
            </m:rPr>
            <w:rPr>
              <w:rFonts w:ascii="Cambria Math" w:hAnsi="Cambria Math"/>
              <w:sz w:val="22"/>
              <w:szCs w:val="22"/>
              <w:lang w:eastAsia="zh-CN"/>
            </w:rPr>
            <m:t>=</m:t>
          </m:r>
          <m:sSub>
            <m:sSubPr>
              <m:ctrlPr>
                <w:rPr>
                  <w:rFonts w:ascii="Cambria Math" w:hAnsi="Cambria Math"/>
                  <w:bCs/>
                  <w:sz w:val="22"/>
                  <w:szCs w:val="22"/>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last</m:t>
              </m:r>
            </m:sub>
          </m:sSub>
        </m:oMath>
      </m:oMathPara>
    </w:p>
    <w:p w14:paraId="5B0A530C" w14:textId="77777777" w:rsidR="00754049" w:rsidRPr="00754049" w:rsidRDefault="00754049" w:rsidP="00754049">
      <w:pPr>
        <w:numPr>
          <w:ilvl w:val="2"/>
          <w:numId w:val="5"/>
        </w:numPr>
        <w:spacing w:after="0"/>
        <w:contextualSpacing/>
        <w:rPr>
          <w:bCs/>
          <w:sz w:val="22"/>
          <w:szCs w:val="22"/>
          <w:lang w:eastAsia="zh-CN"/>
        </w:rPr>
      </w:pPr>
      <w:r w:rsidRPr="00754049">
        <w:rPr>
          <w:bCs/>
          <w:sz w:val="22"/>
          <w:szCs w:val="22"/>
          <w:lang w:eastAsia="zh-CN"/>
        </w:rPr>
        <w:t xml:space="preserve">The measurement period starts at </w:t>
      </w:r>
      <w:r w:rsidRPr="00754049">
        <w:rPr>
          <w:rFonts w:cs="Arial"/>
          <w:bCs/>
          <w:sz w:val="22"/>
          <w:szCs w:val="22"/>
          <w:lang w:eastAsia="zh-CN"/>
        </w:rPr>
        <w:t>the end of the slot carrying the active SL-PRS resource(s)</w:t>
      </w:r>
    </w:p>
    <w:p w14:paraId="3620CC9A" w14:textId="77777777" w:rsidR="00754049" w:rsidRPr="00754049" w:rsidRDefault="002E7D81" w:rsidP="00754049">
      <w:pPr>
        <w:numPr>
          <w:ilvl w:val="2"/>
          <w:numId w:val="5"/>
        </w:numPr>
        <w:spacing w:after="0"/>
        <w:contextualSpacing/>
        <w:rPr>
          <w:bCs/>
          <w:sz w:val="22"/>
          <w:szCs w:val="22"/>
          <w:lang w:eastAsia="zh-CN"/>
        </w:rPr>
      </w:pPr>
      <m:oMath>
        <m:sSub>
          <m:sSubPr>
            <m:ctrlPr>
              <w:rPr>
                <w:rFonts w:ascii="Cambria Math" w:eastAsia="Times New Roman" w:hAnsi="Cambria Math"/>
                <w:bCs/>
                <w:sz w:val="22"/>
                <w:szCs w:val="22"/>
              </w:rPr>
            </m:ctrlPr>
          </m:sSubPr>
          <m:e>
            <m:r>
              <m:rPr>
                <m:sty m:val="p"/>
              </m:rPr>
              <w:rPr>
                <w:rFonts w:ascii="Cambria Math" w:eastAsia="MS Mincho" w:hAnsi="Cambria Math"/>
                <w:sz w:val="22"/>
                <w:szCs w:val="22"/>
                <w:lang w:eastAsia="zh-CN"/>
              </w:rPr>
              <m:t>T</m:t>
            </m:r>
          </m:e>
          <m:sub>
            <m:r>
              <m:rPr>
                <m:sty m:val="p"/>
              </m:rPr>
              <w:rPr>
                <w:rFonts w:ascii="Cambria Math" w:eastAsia="MS Mincho" w:hAnsi="Cambria Math"/>
                <w:sz w:val="22"/>
                <w:szCs w:val="22"/>
                <w:lang w:eastAsia="zh-CN"/>
              </w:rPr>
              <m:t>last</m:t>
            </m:r>
          </m:sub>
        </m:sSub>
      </m:oMath>
      <w:r w:rsidR="00754049" w:rsidRPr="00754049">
        <w:rPr>
          <w:bCs/>
          <w:sz w:val="22"/>
          <w:szCs w:val="22"/>
          <w:lang w:eastAsia="zh-CN"/>
        </w:rPr>
        <w:t xml:space="preserve"> is greater than or equal to the time indicated in FG 41-1-1 component 4. </w:t>
      </w:r>
      <m:oMath>
        <m:sSub>
          <m:sSubPr>
            <m:ctrlPr>
              <w:rPr>
                <w:rFonts w:ascii="Cambria Math" w:eastAsia="Times New Roman" w:hAnsi="Cambria Math"/>
                <w:bCs/>
                <w:sz w:val="22"/>
                <w:szCs w:val="22"/>
              </w:rPr>
            </m:ctrlPr>
          </m:sSubPr>
          <m:e>
            <m:r>
              <m:rPr>
                <m:sty m:val="p"/>
              </m:rPr>
              <w:rPr>
                <w:rFonts w:ascii="Cambria Math" w:eastAsia="MS Mincho" w:hAnsi="Cambria Math"/>
                <w:sz w:val="22"/>
                <w:szCs w:val="22"/>
                <w:lang w:eastAsia="zh-CN"/>
              </w:rPr>
              <m:t>T</m:t>
            </m:r>
          </m:e>
          <m:sub>
            <m:r>
              <m:rPr>
                <m:sty m:val="p"/>
              </m:rPr>
              <w:rPr>
                <w:rFonts w:ascii="Cambria Math" w:eastAsia="MS Mincho" w:hAnsi="Cambria Math"/>
                <w:sz w:val="22"/>
                <w:szCs w:val="22"/>
                <w:lang w:eastAsia="zh-CN"/>
              </w:rPr>
              <m:t>last</m:t>
            </m:r>
          </m:sub>
        </m:sSub>
      </m:oMath>
      <w:r w:rsidR="00754049" w:rsidRPr="00754049">
        <w:rPr>
          <w:bCs/>
          <w:sz w:val="22"/>
          <w:szCs w:val="22"/>
          <w:lang w:eastAsia="zh-CN"/>
        </w:rPr>
        <w:t xml:space="preserve"> needs to include time to prepare </w:t>
      </w:r>
      <w:r w:rsidR="00754049" w:rsidRPr="00754049">
        <w:rPr>
          <w:rFonts w:cs="Arial"/>
          <w:bCs/>
          <w:sz w:val="22"/>
          <w:szCs w:val="22"/>
          <w:lang w:eastAsia="zh-CN"/>
        </w:rPr>
        <w:t>the measurement report.</w:t>
      </w:r>
    </w:p>
    <w:p w14:paraId="2355F03C" w14:textId="77777777" w:rsidR="00754049" w:rsidRPr="00754049" w:rsidRDefault="00754049" w:rsidP="00754049">
      <w:pPr>
        <w:numPr>
          <w:ilvl w:val="2"/>
          <w:numId w:val="5"/>
        </w:numPr>
        <w:spacing w:after="0"/>
        <w:contextualSpacing/>
        <w:rPr>
          <w:bCs/>
          <w:sz w:val="22"/>
          <w:szCs w:val="22"/>
          <w:lang w:eastAsia="zh-CN"/>
        </w:rPr>
      </w:pPr>
      <w:r w:rsidRPr="00754049">
        <w:rPr>
          <w:bCs/>
          <w:sz w:val="22"/>
          <w:szCs w:val="22"/>
          <w:lang w:eastAsia="zh-CN"/>
        </w:rPr>
        <w:t>If the maximum number of active SL PRS resources or the maximum number of slots with active SL PRS resources is exceeded, the measurement period can be longer.</w:t>
      </w:r>
    </w:p>
    <w:p w14:paraId="32EE01CB"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3: (OPPO)</w:t>
      </w:r>
    </w:p>
    <w:p w14:paraId="6FC793F9" w14:textId="77777777" w:rsidR="00754049" w:rsidRPr="00754049" w:rsidRDefault="00754049" w:rsidP="00754049">
      <w:pPr>
        <w:numPr>
          <w:ilvl w:val="1"/>
          <w:numId w:val="5"/>
        </w:numPr>
        <w:spacing w:after="120"/>
        <w:rPr>
          <w:szCs w:val="24"/>
          <w:lang w:eastAsia="zh-CN"/>
        </w:rPr>
      </w:pPr>
      <w:r w:rsidRPr="00754049">
        <w:rPr>
          <w:rFonts w:eastAsia="DengXian"/>
          <w:lang w:eastAsia="zh-CN"/>
        </w:rPr>
        <w:t>The scaling factor should be</w:t>
      </w:r>
      <m:oMath>
        <m:sSub>
          <m:sSubPr>
            <m:ctrlPr>
              <w:rPr>
                <w:rFonts w:ascii="Cambria Math" w:hAnsi="Cambria Math"/>
                <w:bCs/>
                <w:sz w:val="24"/>
                <w:szCs w:val="24"/>
              </w:rPr>
            </m:ctrlPr>
          </m:sSubPr>
          <m:e>
            <m:r>
              <m:rPr>
                <m:sty m:val="p"/>
              </m:rPr>
              <w:rPr>
                <w:rFonts w:ascii="Cambria Math" w:eastAsia="MS Mincho" w:hAnsi="Cambria Math"/>
              </w:rPr>
              <m:t xml:space="preserve"> </m:t>
            </m:r>
            <m:r>
              <w:rPr>
                <w:rFonts w:ascii="Cambria Math" w:eastAsia="MS Mincho" w:hAnsi="Cambria Math"/>
              </w:rPr>
              <m:t>N</m:t>
            </m:r>
          </m:e>
          <m:sub>
            <m:r>
              <w:rPr>
                <w:rFonts w:ascii="Cambria Math" w:eastAsia="MS Mincho" w:hAnsi="Cambria Math"/>
              </w:rPr>
              <m:t>RxBeam</m:t>
            </m:r>
          </m:sub>
        </m:sSub>
        <m:r>
          <m:rPr>
            <m:sty m:val="p"/>
          </m:rPr>
          <w:rPr>
            <w:rFonts w:ascii="Cambria Math" w:eastAsia="DengXian" w:hAnsi="Cambria Math"/>
          </w:rPr>
          <m:t>*</m:t>
        </m:r>
        <m:sSub>
          <m:sSubPr>
            <m:ctrlPr>
              <w:rPr>
                <w:rFonts w:ascii="Cambria Math" w:eastAsia="MS Mincho" w:hAnsi="Cambria Math"/>
                <w:i/>
                <w:sz w:val="24"/>
                <w:szCs w:val="24"/>
              </w:rPr>
            </m:ctrlPr>
          </m:sSubPr>
          <m:e>
            <m:r>
              <w:rPr>
                <w:rFonts w:ascii="Cambria Math" w:eastAsia="MS Mincho" w:hAnsi="Cambria Math"/>
              </w:rPr>
              <m:t>N</m:t>
            </m:r>
          </m:e>
          <m:sub>
            <m:r>
              <w:rPr>
                <w:rFonts w:ascii="Cambria Math" w:eastAsia="MS Mincho" w:hAnsi="Cambria Math"/>
              </w:rPr>
              <m:t>Rx,TEG</m:t>
            </m:r>
          </m:sub>
        </m:sSub>
        <m:r>
          <w:rPr>
            <w:rFonts w:ascii="Cambria Math" w:eastAsia="MS Mincho"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eastAsia="MS Mincho" w:hAnsi="Cambria Math"/>
                      </w:rPr>
                      <m:t>N</m:t>
                    </m:r>
                  </m:e>
                  <m:sub>
                    <m:r>
                      <w:rPr>
                        <w:rFonts w:ascii="Cambria Math" w:eastAsia="MS Mincho" w:hAnsi="Cambria Math"/>
                      </w:rPr>
                      <m:t>c</m:t>
                    </m:r>
                    <m:r>
                      <m:rPr>
                        <m:sty m:val="p"/>
                      </m:rPr>
                      <w:rPr>
                        <w:rFonts w:ascii="Cambria Math" w:eastAsia="DengXian" w:hAnsi="Cambria Math"/>
                        <w:lang w:eastAsia="zh-CN"/>
                      </w:rPr>
                      <m:t>fg</m:t>
                    </m:r>
                  </m:sub>
                  <m:sup>
                    <m:r>
                      <w:rPr>
                        <w:rFonts w:ascii="Cambria Math" w:eastAsia="MS Mincho" w:hAnsi="Cambria Math"/>
                      </w:rPr>
                      <m:t>r</m:t>
                    </m:r>
                    <m:r>
                      <m:rPr>
                        <m:sty m:val="p"/>
                      </m:rPr>
                      <w:rPr>
                        <w:rFonts w:ascii="Cambria Math" w:eastAsia="DengXian" w:hAnsi="Cambria Math"/>
                        <w:lang w:eastAsia="zh-CN"/>
                      </w:rPr>
                      <m:t>es</m:t>
                    </m:r>
                  </m:sup>
                </m:sSubSup>
              </m:num>
              <m:den>
                <m:sSubSup>
                  <m:sSubSupPr>
                    <m:ctrlPr>
                      <w:rPr>
                        <w:rFonts w:ascii="Cambria Math" w:eastAsia="DengXian" w:hAnsi="Cambria Math"/>
                        <w:sz w:val="24"/>
                        <w:szCs w:val="24"/>
                      </w:rPr>
                    </m:ctrlPr>
                  </m:sSubSupPr>
                  <m:e>
                    <m:r>
                      <w:rPr>
                        <w:rFonts w:ascii="Cambria Math" w:eastAsia="DengXian" w:hAnsi="Cambria Math"/>
                      </w:rPr>
                      <m:t>N</m:t>
                    </m:r>
                  </m:e>
                  <m:sub>
                    <m:r>
                      <w:rPr>
                        <w:rFonts w:ascii="Cambria Math" w:eastAsia="DengXian" w:hAnsi="Cambria Math"/>
                      </w:rPr>
                      <m:t xml:space="preserve">active </m:t>
                    </m:r>
                  </m:sub>
                  <m:sup>
                    <m:r>
                      <w:rPr>
                        <w:rFonts w:ascii="Cambria Math" w:eastAsia="DengXian" w:hAnsi="Cambria Math"/>
                      </w:rPr>
                      <m:t>'</m:t>
                    </m:r>
                  </m:sup>
                </m:sSubSup>
              </m:den>
            </m:f>
          </m:e>
        </m:d>
        <m:r>
          <w:rPr>
            <w:rFonts w:ascii="Cambria Math" w:eastAsia="MS Mincho"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eastAsia="MS Mincho" w:hAnsi="Cambria Math"/>
                      </w:rPr>
                      <m:t>N</m:t>
                    </m:r>
                  </m:e>
                  <m:sub>
                    <m:r>
                      <w:rPr>
                        <w:rFonts w:ascii="Cambria Math" w:eastAsia="MS Mincho" w:hAnsi="Cambria Math"/>
                      </w:rPr>
                      <m:t>active</m:t>
                    </m:r>
                  </m:sub>
                  <m:sup>
                    <m:r>
                      <w:rPr>
                        <w:rFonts w:ascii="Cambria Math" w:eastAsia="MS Mincho" w:hAnsi="Cambria Math"/>
                      </w:rPr>
                      <m:t>slot</m:t>
                    </m:r>
                  </m:sup>
                </m:sSubSup>
              </m:num>
              <m:den>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active</m:t>
                    </m:r>
                  </m:sub>
                </m:sSub>
              </m:den>
            </m:f>
          </m:e>
        </m:d>
      </m:oMath>
      <w:r w:rsidRPr="00754049">
        <w:rPr>
          <w:rFonts w:eastAsia="DengXian"/>
        </w:rPr>
        <w:t>, where:</w:t>
      </w:r>
    </w:p>
    <w:p w14:paraId="56849F62" w14:textId="77777777" w:rsidR="00754049" w:rsidRPr="00754049" w:rsidRDefault="002E7D81" w:rsidP="00754049">
      <w:pPr>
        <w:numPr>
          <w:ilvl w:val="2"/>
          <w:numId w:val="5"/>
        </w:numPr>
        <w:spacing w:after="0" w:line="256" w:lineRule="auto"/>
        <w:rPr>
          <w:rFonts w:eastAsia="DengXian"/>
        </w:rPr>
      </w:pPr>
      <m:oMath>
        <m:sSubSup>
          <m:sSubSupPr>
            <m:ctrlPr>
              <w:rPr>
                <w:rFonts w:ascii="Cambria Math" w:eastAsia="Calibri" w:hAnsi="Cambria Math"/>
                <w:lang w:val="zh-CN"/>
              </w:rPr>
            </m:ctrlPr>
          </m:sSubSupPr>
          <m:e>
            <m:r>
              <w:rPr>
                <w:rFonts w:ascii="Cambria Math" w:eastAsia="MS Mincho" w:hAnsi="Cambria Math"/>
              </w:rPr>
              <m:t>N</m:t>
            </m:r>
          </m:e>
          <m:sub>
            <m:r>
              <w:rPr>
                <w:rFonts w:ascii="Cambria Math" w:eastAsia="MS Mincho" w:hAnsi="Cambria Math"/>
              </w:rPr>
              <m:t>c</m:t>
            </m:r>
            <m:r>
              <m:rPr>
                <m:sty m:val="p"/>
              </m:rPr>
              <w:rPr>
                <w:rFonts w:ascii="Cambria Math" w:eastAsia="DengXian" w:hAnsi="Cambria Math"/>
                <w:lang w:eastAsia="zh-CN"/>
              </w:rPr>
              <m:t>fg</m:t>
            </m:r>
          </m:sub>
          <m:sup>
            <m:r>
              <w:rPr>
                <w:rFonts w:ascii="Cambria Math" w:eastAsia="MS Mincho" w:hAnsi="Cambria Math"/>
              </w:rPr>
              <m:t>r</m:t>
            </m:r>
            <m:r>
              <m:rPr>
                <m:sty m:val="p"/>
              </m:rPr>
              <w:rPr>
                <w:rFonts w:ascii="Cambria Math" w:eastAsia="DengXian" w:hAnsi="Cambria Math"/>
                <w:lang w:eastAsia="zh-CN"/>
              </w:rPr>
              <m:t>es</m:t>
            </m:r>
          </m:sup>
        </m:sSubSup>
      </m:oMath>
      <w:r w:rsidR="00754049" w:rsidRPr="00754049">
        <w:rPr>
          <w:rFonts w:eastAsia="DengXian"/>
          <w:lang w:val="en-US"/>
        </w:rPr>
        <w:t xml:space="preserve"> is the number of SL-PRS resources configured to be measured.</w:t>
      </w:r>
    </w:p>
    <w:p w14:paraId="38E34A0B" w14:textId="77777777" w:rsidR="00754049" w:rsidRPr="00754049" w:rsidRDefault="002E7D81" w:rsidP="00754049">
      <w:pPr>
        <w:numPr>
          <w:ilvl w:val="2"/>
          <w:numId w:val="5"/>
        </w:numPr>
        <w:spacing w:after="0" w:line="256" w:lineRule="auto"/>
        <w:rPr>
          <w:rFonts w:eastAsia="DengXian"/>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 xml:space="preserve">active </m:t>
            </m:r>
          </m:sub>
          <m:sup>
            <m:r>
              <w:rPr>
                <w:rFonts w:ascii="Cambria Math" w:eastAsia="DengXian" w:hAnsi="Cambria Math"/>
              </w:rPr>
              <m:t>'</m:t>
            </m:r>
          </m:sup>
        </m:sSubSup>
      </m:oMath>
      <w:r w:rsidR="00754049" w:rsidRPr="00754049">
        <w:rPr>
          <w:rFonts w:eastAsia="DengXian"/>
          <w:lang w:val="en-US"/>
        </w:rPr>
        <w:t xml:space="preserve"> is the maximum number of active SL-PRS resources as indicated by component 2 of UE FG 41-1-1.</w:t>
      </w:r>
    </w:p>
    <w:p w14:paraId="029C60DD" w14:textId="77777777" w:rsidR="00754049" w:rsidRPr="00754049" w:rsidRDefault="002E7D81" w:rsidP="00754049">
      <w:pPr>
        <w:numPr>
          <w:ilvl w:val="2"/>
          <w:numId w:val="5"/>
        </w:numPr>
        <w:spacing w:after="0" w:line="256" w:lineRule="auto"/>
        <w:rPr>
          <w:rFonts w:eastAsia="DengXian"/>
        </w:rPr>
      </w:pPr>
      <m:oMath>
        <m:sSubSup>
          <m:sSubSupPr>
            <m:ctrlPr>
              <w:rPr>
                <w:rFonts w:ascii="Cambria Math" w:eastAsia="Calibri" w:hAnsi="Cambria Math"/>
                <w:lang w:val="zh-CN"/>
              </w:rPr>
            </m:ctrlPr>
          </m:sSubSupPr>
          <m:e>
            <m:r>
              <w:rPr>
                <w:rFonts w:ascii="Cambria Math" w:eastAsia="MS Mincho" w:hAnsi="Cambria Math"/>
              </w:rPr>
              <m:t>N</m:t>
            </m:r>
          </m:e>
          <m:sub>
            <m:r>
              <w:rPr>
                <w:rFonts w:ascii="Cambria Math" w:eastAsia="MS Mincho" w:hAnsi="Cambria Math"/>
              </w:rPr>
              <m:t>active</m:t>
            </m:r>
          </m:sub>
          <m:sup>
            <m:r>
              <w:rPr>
                <w:rFonts w:ascii="Cambria Math" w:eastAsia="MS Mincho" w:hAnsi="Cambria Math"/>
              </w:rPr>
              <m:t>slot</m:t>
            </m:r>
          </m:sup>
        </m:sSubSup>
        <m:r>
          <w:rPr>
            <w:rFonts w:ascii="Cambria Math" w:eastAsia="MS Mincho" w:hAnsi="Cambria Math"/>
          </w:rPr>
          <m:t>=</m:t>
        </m:r>
        <m:r>
          <m:rPr>
            <m:sty m:val="p"/>
          </m:rPr>
          <w:rPr>
            <w:rFonts w:ascii="Cambria Math" w:eastAsia="MS Mincho" w:hAnsi="Cambria Math"/>
          </w:rPr>
          <m:t xml:space="preserve"> min⁡</m:t>
        </m:r>
        <m:r>
          <w:rPr>
            <w:rFonts w:ascii="Cambria Math" w:eastAsia="MS Mincho" w:hAnsi="Cambria Math"/>
          </w:rPr>
          <m:t>(</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 xml:space="preserve">cfg </m:t>
            </m:r>
          </m:sub>
          <m:sup>
            <m:r>
              <w:rPr>
                <w:rFonts w:ascii="Cambria Math" w:eastAsia="DengXian" w:hAnsi="Cambria Math"/>
              </w:rPr>
              <m:t>res</m:t>
            </m:r>
          </m:sup>
        </m:sSubSup>
        <m:r>
          <w:rPr>
            <w:rFonts w:ascii="Cambria Math" w:eastAsia="MS Mincho" w:hAnsi="Cambria Math"/>
          </w:rPr>
          <m:t>,</m:t>
        </m:r>
        <m:sSubSup>
          <m:sSubSupPr>
            <m:ctrlPr>
              <w:rPr>
                <w:rFonts w:ascii="Cambria Math" w:eastAsia="Calibri" w:hAnsi="Cambria Math"/>
                <w:lang w:val="zh-CN"/>
              </w:rPr>
            </m:ctrlPr>
          </m:sSubSupPr>
          <m:e>
            <m:r>
              <w:rPr>
                <w:rFonts w:ascii="Cambria Math" w:eastAsia="MS Mincho" w:hAnsi="Cambria Math"/>
              </w:rPr>
              <m:t>N</m:t>
            </m:r>
          </m:e>
          <m:sub>
            <m:r>
              <w:rPr>
                <w:rFonts w:ascii="Cambria Math" w:eastAsia="MS Mincho" w:hAnsi="Cambria Math"/>
              </w:rPr>
              <m:t>pro</m:t>
            </m:r>
          </m:sub>
          <m:sup>
            <m:r>
              <w:rPr>
                <w:rFonts w:ascii="Cambria Math" w:eastAsia="MS Mincho" w:hAnsi="Cambria Math"/>
              </w:rPr>
              <m:t>slot</m:t>
            </m:r>
          </m:sup>
        </m:sSubSup>
        <m:r>
          <m:rPr>
            <m:sty m:val="p"/>
          </m:rPr>
          <w:rPr>
            <w:rFonts w:ascii="Cambria Math" w:eastAsia="DengXian" w:hAnsi="Cambria Math"/>
          </w:rPr>
          <m:t>+1</m:t>
        </m:r>
        <m:r>
          <w:rPr>
            <w:rFonts w:ascii="Cambria Math" w:eastAsia="MS Mincho" w:hAnsi="Cambria Math"/>
          </w:rPr>
          <m:t>)</m:t>
        </m:r>
      </m:oMath>
    </w:p>
    <w:p w14:paraId="443CC218" w14:textId="77777777" w:rsidR="00754049" w:rsidRPr="00754049" w:rsidRDefault="002E7D81" w:rsidP="00754049">
      <w:pPr>
        <w:numPr>
          <w:ilvl w:val="2"/>
          <w:numId w:val="5"/>
        </w:numPr>
        <w:spacing w:after="0" w:line="256" w:lineRule="auto"/>
        <w:rPr>
          <w:rFonts w:eastAsia="DengXian"/>
        </w:rPr>
      </w:pPr>
      <m:oMath>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active</m:t>
            </m:r>
          </m:sub>
        </m:sSub>
      </m:oMath>
      <w:r w:rsidR="00754049" w:rsidRPr="00754049">
        <w:rPr>
          <w:rFonts w:eastAsia="DengXian"/>
          <w:lang w:val="en-US"/>
        </w:rPr>
        <w:t xml:space="preserve"> is the maximum number of slots with active</w:t>
      </w:r>
      <w:r w:rsidR="00754049" w:rsidRPr="00754049">
        <w:rPr>
          <w:rFonts w:eastAsia="DengXian" w:hint="eastAsia"/>
          <w:lang w:val="en-US" w:eastAsia="zh-CN"/>
        </w:rPr>
        <w:t>s</w:t>
      </w:r>
      <w:r w:rsidR="00754049" w:rsidRPr="00754049">
        <w:rPr>
          <w:rFonts w:eastAsia="DengXian"/>
          <w:lang w:val="en-US"/>
        </w:rPr>
        <w:t xml:space="preserve"> SL-PRS resources as indicated by component 3 of UE FG 41-1-1.</w:t>
      </w:r>
    </w:p>
    <w:p w14:paraId="69EEFB52" w14:textId="77777777" w:rsidR="00754049" w:rsidRPr="00754049" w:rsidRDefault="002E7D81" w:rsidP="00754049">
      <w:pPr>
        <w:numPr>
          <w:ilvl w:val="2"/>
          <w:numId w:val="5"/>
        </w:numPr>
        <w:spacing w:after="0" w:line="256" w:lineRule="auto"/>
        <w:rPr>
          <w:rFonts w:eastAsia="DengXian"/>
        </w:rPr>
      </w:pPr>
      <m:oMath>
        <m:sSubSup>
          <m:sSubSupPr>
            <m:ctrlPr>
              <w:rPr>
                <w:rFonts w:ascii="Cambria Math" w:eastAsia="Calibri" w:hAnsi="Cambria Math"/>
                <w:lang w:val="zh-CN"/>
              </w:rPr>
            </m:ctrlPr>
          </m:sSubSupPr>
          <m:e>
            <m:r>
              <w:rPr>
                <w:rFonts w:ascii="Cambria Math" w:eastAsia="MS Mincho" w:hAnsi="Cambria Math"/>
              </w:rPr>
              <m:t>N</m:t>
            </m:r>
          </m:e>
          <m:sub>
            <m:r>
              <w:rPr>
                <w:rFonts w:ascii="Cambria Math" w:eastAsia="MS Mincho" w:hAnsi="Cambria Math"/>
              </w:rPr>
              <m:t>pro</m:t>
            </m:r>
          </m:sub>
          <m:sup>
            <m:r>
              <w:rPr>
                <w:rFonts w:ascii="Cambria Math" w:eastAsia="MS Mincho" w:hAnsi="Cambria Math"/>
              </w:rPr>
              <m:t>slot</m:t>
            </m:r>
          </m:sup>
        </m:sSubSup>
      </m:oMath>
      <w:r w:rsidR="00754049" w:rsidRPr="00754049">
        <w:rPr>
          <w:rFonts w:eastAsia="DengXian"/>
          <w:lang w:val="en-US"/>
        </w:rPr>
        <w:t xml:space="preserve"> i</w:t>
      </w:r>
      <w:r w:rsidR="00754049" w:rsidRPr="00754049">
        <w:rPr>
          <w:rFonts w:eastAsia="DengXian"/>
        </w:rPr>
        <w:t xml:space="preserve">s the number of slots contained within the processing delay as indicated by </w:t>
      </w:r>
      <w:r w:rsidR="00754049" w:rsidRPr="00754049">
        <w:rPr>
          <w:rFonts w:eastAsia="DengXian"/>
          <w:lang w:val="en-US"/>
        </w:rPr>
        <w:t>component 4 of UE FG 41-1-1.</w:t>
      </w:r>
    </w:p>
    <w:p w14:paraId="102C5926" w14:textId="77777777" w:rsidR="00754049" w:rsidRPr="00754049" w:rsidRDefault="002E7D81" w:rsidP="00754049">
      <w:pPr>
        <w:numPr>
          <w:ilvl w:val="1"/>
          <w:numId w:val="5"/>
        </w:numPr>
        <w:spacing w:after="0" w:line="256" w:lineRule="auto"/>
        <w:rPr>
          <w:rFonts w:eastAsia="DengXian"/>
        </w:rPr>
      </w:pPr>
      <m:oMath>
        <m:sSub>
          <m:sSubPr>
            <m:ctrlPr>
              <w:rPr>
                <w:rFonts w:ascii="Cambria Math" w:eastAsia="MS Mincho" w:hAnsi="Cambria Math"/>
                <w:sz w:val="24"/>
                <w:szCs w:val="24"/>
              </w:rPr>
            </m:ctrlPr>
          </m:sSubPr>
          <m:e>
            <m:r>
              <m:rPr>
                <m:sty m:val="p"/>
              </m:rPr>
              <w:rPr>
                <w:rFonts w:ascii="Cambria Math" w:eastAsia="MS Mincho" w:hAnsi="Cambria Math"/>
              </w:rPr>
              <m:t>T</m:t>
            </m:r>
          </m:e>
          <m:sub>
            <m:r>
              <m:rPr>
                <m:sty m:val="p"/>
              </m:rPr>
              <w:rPr>
                <w:rFonts w:ascii="Cambria Math" w:eastAsia="MS Mincho" w:hAnsi="Cambria Math"/>
              </w:rPr>
              <m:t>last</m:t>
            </m:r>
          </m:sub>
        </m:sSub>
      </m:oMath>
      <w:r w:rsidR="00754049" w:rsidRPr="00754049">
        <w:rPr>
          <w:rFonts w:eastAsia="DengXian"/>
          <w:szCs w:val="24"/>
        </w:rPr>
        <w:t xml:space="preserve"> </w:t>
      </w:r>
      <w:r w:rsidR="00754049" w:rsidRPr="00754049">
        <w:rPr>
          <w:rFonts w:eastAsia="DengXian"/>
          <w:lang w:eastAsia="zh-CN"/>
        </w:rPr>
        <w:t xml:space="preserve">should include both the duration of last SL-PRS resources and minimum processing time, </w:t>
      </w:r>
      <w:proofErr w:type="gramStart"/>
      <w:r w:rsidR="00754049" w:rsidRPr="00754049">
        <w:rPr>
          <w:rFonts w:eastAsia="DengXian"/>
          <w:lang w:eastAsia="zh-CN"/>
        </w:rPr>
        <w:t>i.e.</w:t>
      </w:r>
      <w:proofErr w:type="gramEnd"/>
      <w:r w:rsidR="00754049" w:rsidRPr="00754049">
        <w:rPr>
          <w:rFonts w:eastAsia="DengXian"/>
          <w:lang w:eastAsia="zh-CN"/>
        </w:rPr>
        <w:t xml:space="preserve"> </w:t>
      </w:r>
      <m:oMath>
        <m:sSub>
          <m:sSubPr>
            <m:ctrlPr>
              <w:rPr>
                <w:rFonts w:ascii="Cambria Math" w:eastAsia="MS Mincho" w:hAnsi="Cambria Math"/>
                <w:sz w:val="24"/>
                <w:szCs w:val="24"/>
              </w:rPr>
            </m:ctrlPr>
          </m:sSubPr>
          <m:e>
            <m:r>
              <m:rPr>
                <m:sty m:val="p"/>
              </m:rPr>
              <w:rPr>
                <w:rFonts w:ascii="Cambria Math" w:eastAsia="MS Mincho" w:hAnsi="Cambria Math"/>
              </w:rPr>
              <m:t>T</m:t>
            </m:r>
          </m:e>
          <m:sub>
            <m:r>
              <m:rPr>
                <m:sty m:val="p"/>
              </m:rPr>
              <w:rPr>
                <w:rFonts w:ascii="Cambria Math" w:eastAsia="MS Mincho" w:hAnsi="Cambria Math"/>
              </w:rPr>
              <m:t>last</m:t>
            </m:r>
          </m:sub>
        </m:sSub>
        <m:r>
          <w:rPr>
            <w:rFonts w:ascii="Cambria Math" w:eastAsia="Times New Roman" w:hAnsi="Cambria Math"/>
            <w:szCs w:val="24"/>
          </w:rPr>
          <m:t>=</m:t>
        </m:r>
        <m:sSub>
          <m:sSubPr>
            <m:ctrlPr>
              <w:rPr>
                <w:rFonts w:ascii="Cambria Math" w:eastAsia="MS Mincho" w:hAnsi="Cambria Math"/>
                <w:sz w:val="24"/>
                <w:szCs w:val="24"/>
              </w:rPr>
            </m:ctrlPr>
          </m:sSubPr>
          <m:e>
            <m:r>
              <m:rPr>
                <m:sty m:val="p"/>
              </m:rPr>
              <w:rPr>
                <w:rFonts w:ascii="Cambria Math" w:eastAsia="MS Mincho" w:hAnsi="Cambria Math"/>
              </w:rPr>
              <m:t>T</m:t>
            </m:r>
          </m:e>
          <m:sub>
            <m:r>
              <m:rPr>
                <m:sty m:val="p"/>
              </m:rPr>
              <w:rPr>
                <w:rFonts w:ascii="Cambria Math" w:eastAsia="MS Mincho" w:hAnsi="Cambria Math"/>
              </w:rPr>
              <m:t>dur, S</m:t>
            </m:r>
          </m:sub>
        </m:sSub>
        <m:r>
          <w:rPr>
            <w:rFonts w:ascii="Cambria Math" w:eastAsia="Times New Roman" w:hAnsi="Cambria Math"/>
            <w:szCs w:val="24"/>
          </w:rPr>
          <m:t>+</m:t>
        </m:r>
        <m:sSub>
          <m:sSubPr>
            <m:ctrlPr>
              <w:rPr>
                <w:rFonts w:ascii="Cambria Math" w:eastAsia="MS Mincho" w:hAnsi="Cambria Math"/>
                <w:sz w:val="24"/>
                <w:szCs w:val="24"/>
              </w:rPr>
            </m:ctrlPr>
          </m:sSubPr>
          <m:e>
            <m:r>
              <m:rPr>
                <m:sty m:val="p"/>
              </m:rPr>
              <w:rPr>
                <w:rFonts w:ascii="Cambria Math" w:eastAsia="MS Mincho" w:hAnsi="Cambria Math"/>
              </w:rPr>
              <m:t>T</m:t>
            </m:r>
          </m:e>
          <m:sub>
            <m:r>
              <m:rPr>
                <m:sty m:val="p"/>
              </m:rPr>
              <w:rPr>
                <w:rFonts w:ascii="Cambria Math" w:eastAsia="MS Mincho" w:hAnsi="Cambria Math"/>
              </w:rPr>
              <m:t>pro</m:t>
            </m:r>
          </m:sub>
        </m:sSub>
      </m:oMath>
      <w:r w:rsidR="00754049" w:rsidRPr="00754049">
        <w:rPr>
          <w:rFonts w:eastAsia="DengXian" w:hint="eastAsia"/>
          <w:sz w:val="24"/>
          <w:szCs w:val="24"/>
          <w:lang w:eastAsia="zh-CN"/>
        </w:rPr>
        <w:t xml:space="preserve">. </w:t>
      </w:r>
    </w:p>
    <w:p w14:paraId="1064D0E9"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4: (Nokia)</w:t>
      </w:r>
    </w:p>
    <w:p w14:paraId="06AF46C7" w14:textId="77777777" w:rsidR="00754049" w:rsidRPr="00754049" w:rsidRDefault="00754049" w:rsidP="00754049">
      <w:pPr>
        <w:numPr>
          <w:ilvl w:val="1"/>
          <w:numId w:val="5"/>
        </w:numPr>
        <w:spacing w:after="120"/>
        <w:rPr>
          <w:rFonts w:eastAsia="DengXian"/>
          <w:lang w:eastAsia="zh-CN"/>
        </w:rPr>
      </w:pPr>
      <w:r w:rsidRPr="00754049">
        <w:rPr>
          <w:rFonts w:eastAsia="DengXian"/>
          <w:lang w:eastAsia="zh-CN"/>
        </w:rPr>
        <w:t>The basic measurement period, e.g., for SL RSTD measurement, can be defined as follows:</w:t>
      </w:r>
    </w:p>
    <w:p w14:paraId="0D3AE264" w14:textId="77777777" w:rsidR="00754049" w:rsidRPr="00754049" w:rsidRDefault="002E7D81" w:rsidP="00754049">
      <w:pPr>
        <w:spacing w:after="0"/>
        <w:rPr>
          <w:rFonts w:eastAsia="DengXian"/>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SL_RSTD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e>
          </m:nary>
          <m:r>
            <m:rPr>
              <m:sty m:val="p"/>
            </m:rPr>
            <w:rPr>
              <w:rFonts w:ascii="Cambria Math" w:hAnsi="Cambria Math"/>
              <w:lang w:eastAsia="zh-CN"/>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last</m:t>
              </m:r>
            </m:sub>
          </m:sSub>
        </m:oMath>
      </m:oMathPara>
    </w:p>
    <w:p w14:paraId="270BBC3E" w14:textId="77777777" w:rsidR="00754049" w:rsidRPr="00754049" w:rsidRDefault="00754049" w:rsidP="00754049">
      <w:pPr>
        <w:spacing w:after="0"/>
        <w:ind w:leftChars="1200" w:left="2400"/>
        <w:rPr>
          <w:rFonts w:eastAsia="DengXian"/>
          <w:lang w:eastAsia="zh-CN"/>
        </w:rPr>
      </w:pPr>
      <w:proofErr w:type="gramStart"/>
      <w:r w:rsidRPr="00754049">
        <w:rPr>
          <w:rFonts w:eastAsia="DengXian"/>
          <w:lang w:eastAsia="zh-CN"/>
        </w:rPr>
        <w:t>Where</w:t>
      </w:r>
      <w:proofErr w:type="gramEnd"/>
      <w:r w:rsidRPr="00754049">
        <w:rPr>
          <w:rFonts w:eastAsia="DengXian"/>
          <w:lang w:eastAsia="zh-CN"/>
        </w:rPr>
        <w:t xml:space="preserve">, </w:t>
      </w:r>
    </w:p>
    <w:p w14:paraId="08416CEB" w14:textId="77777777" w:rsidR="00754049" w:rsidRPr="00754049" w:rsidRDefault="00754049" w:rsidP="00754049">
      <w:pPr>
        <w:numPr>
          <w:ilvl w:val="0"/>
          <w:numId w:val="5"/>
        </w:numPr>
        <w:spacing w:after="0"/>
        <w:ind w:leftChars="1488" w:left="3332" w:hangingChars="178" w:hanging="356"/>
        <w:rPr>
          <w:rFonts w:eastAsia="DengXian"/>
          <w:lang w:eastAsia="zh-CN"/>
        </w:rPr>
      </w:pPr>
      <w:r w:rsidRPr="00754049">
        <w:rPr>
          <w:bCs/>
        </w:rPr>
        <w:t>scaling factor = CSSF</w:t>
      </w:r>
      <w:r w:rsidRPr="00754049">
        <w:rPr>
          <w:bCs/>
          <w:vertAlign w:val="subscript"/>
        </w:rPr>
        <w:t xml:space="preserve">SL </w:t>
      </w:r>
      <w:r w:rsidRPr="00754049">
        <w:rPr>
          <w:bCs/>
        </w:rPr>
        <w:t xml:space="preserve">* </w:t>
      </w:r>
      <m:oMath>
        <m:d>
          <m:dPr>
            <m:begChr m:val="⌈"/>
            <m:endChr m:val="⌉"/>
            <m:ctrlPr>
              <w:rPr>
                <w:rFonts w:ascii="Cambria Math" w:hAnsi="Cambria Math"/>
                <w:bCs/>
                <w:sz w:val="24"/>
              </w:rPr>
            </m:ctrlPr>
          </m:dPr>
          <m:e>
            <m:f>
              <m:fPr>
                <m:ctrlPr>
                  <w:rPr>
                    <w:rFonts w:ascii="Cambria Math" w:hAnsi="Cambria Math"/>
                    <w:bCs/>
                    <w:sz w:val="24"/>
                  </w:rPr>
                </m:ctrlPr>
              </m:fPr>
              <m:num>
                <m:sSubSup>
                  <m:sSubSupPr>
                    <m:ctrlPr>
                      <w:rPr>
                        <w:rFonts w:ascii="Cambria Math" w:hAnsi="Cambria Math"/>
                        <w:bCs/>
                        <w:sz w:val="24"/>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bCs/>
                        <w:sz w:val="24"/>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bCs/>
                <w:sz w:val="24"/>
              </w:rPr>
            </m:ctrlPr>
          </m:dPr>
          <m:e>
            <m:f>
              <m:fPr>
                <m:ctrlPr>
                  <w:rPr>
                    <w:rFonts w:ascii="Cambria Math" w:hAnsi="Cambria Math"/>
                    <w:bCs/>
                    <w:sz w:val="24"/>
                  </w:rPr>
                </m:ctrlPr>
              </m:fPr>
              <m:num>
                <m:sSub>
                  <m:sSubPr>
                    <m:ctrlPr>
                      <w:rPr>
                        <w:rFonts w:ascii="Cambria Math" w:hAnsi="Cambria Math"/>
                        <w:bCs/>
                        <w:sz w:val="24"/>
                      </w:rPr>
                    </m:ctrlPr>
                  </m:sSubPr>
                  <m:e>
                    <m:r>
                      <m:rPr>
                        <m:sty m:val="p"/>
                      </m:rPr>
                      <w:rPr>
                        <w:rFonts w:ascii="Cambria Math" w:hAnsi="Cambria Math"/>
                      </w:rPr>
                      <m:t>L</m:t>
                    </m:r>
                  </m:e>
                  <m:sub>
                    <m:r>
                      <m:rPr>
                        <m:sty m:val="p"/>
                      </m:rPr>
                      <w:rPr>
                        <w:rFonts w:ascii="Cambria Math" w:hAnsi="Cambria Math"/>
                      </w:rPr>
                      <m:t>available_PRS</m:t>
                    </m:r>
                  </m:sub>
                </m:sSub>
              </m:num>
              <m:den>
                <m:r>
                  <m:rPr>
                    <m:sty m:val="p"/>
                  </m:rPr>
                  <w:rPr>
                    <w:rFonts w:ascii="Cambria Math" w:hAnsi="Cambria Math"/>
                  </w:rPr>
                  <m:t>N</m:t>
                </m:r>
              </m:den>
            </m:f>
          </m:e>
        </m:d>
      </m:oMath>
      <w:r w:rsidRPr="00754049">
        <w:rPr>
          <w:rFonts w:hint="eastAsia"/>
          <w:bCs/>
          <w:sz w:val="24"/>
          <w:lang w:eastAsia="zh-CN"/>
        </w:rPr>
        <w:t>,</w:t>
      </w:r>
      <w:r w:rsidRPr="00754049">
        <w:rPr>
          <w:bCs/>
        </w:rPr>
        <w:t xml:space="preserve"> where </w:t>
      </w:r>
      <m:oMath>
        <m:r>
          <w:rPr>
            <w:rFonts w:ascii="Cambria Math" w:hAnsi="Cambria Math"/>
          </w:rPr>
          <m:t>N</m:t>
        </m:r>
        <m:r>
          <m:rPr>
            <m:sty m:val="p"/>
          </m:rPr>
          <w:rPr>
            <w:rFonts w:ascii="Cambria Math" w:hAnsi="Cambria Math"/>
          </w:rPr>
          <m:t>’</m:t>
        </m:r>
      </m:oMath>
      <w:r w:rsidRPr="00754049">
        <w:rPr>
          <w:bCs/>
        </w:rPr>
        <w:t xml:space="preserve"> is UE capability for number of SL PRS resources that it can process in a slot and </w:t>
      </w:r>
      <m:oMath>
        <m:r>
          <w:rPr>
            <w:rFonts w:ascii="Cambria Math" w:hAnsi="Cambria Math"/>
          </w:rPr>
          <m:t>N</m:t>
        </m:r>
      </m:oMath>
      <w:r w:rsidRPr="00754049">
        <w:rPr>
          <w:bCs/>
        </w:rPr>
        <w:t xml:space="preserve"> is UE capability where N is a duration of SL PRS symbols in ms and CSSF</w:t>
      </w:r>
      <w:r w:rsidRPr="00754049">
        <w:rPr>
          <w:bCs/>
          <w:vertAlign w:val="subscript"/>
        </w:rPr>
        <w:t xml:space="preserve">SL </w:t>
      </w:r>
      <w:r w:rsidRPr="00754049">
        <w:rPr>
          <w:bCs/>
        </w:rPr>
        <w:t>takes into account any overlapping with higher priority RRM measurements.</w:t>
      </w:r>
    </w:p>
    <w:p w14:paraId="50FC3768" w14:textId="77777777" w:rsidR="00754049" w:rsidRPr="00754049" w:rsidRDefault="002E7D81" w:rsidP="00754049">
      <w:pPr>
        <w:numPr>
          <w:ilvl w:val="0"/>
          <w:numId w:val="5"/>
        </w:numPr>
        <w:spacing w:after="0"/>
        <w:ind w:leftChars="1488" w:left="3332" w:hangingChars="178" w:hanging="356"/>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where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and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oMath>
      <w:r w:rsidR="00754049" w:rsidRPr="00754049">
        <w:rPr>
          <w:rFonts w:eastAsia="DengXian"/>
        </w:rPr>
        <w:t xml:space="preserve"> are the start of the </w:t>
      </w:r>
      <w:r w:rsidR="00754049" w:rsidRPr="00754049">
        <w:rPr>
          <w:rFonts w:eastAsia="DengXian"/>
          <w:i/>
        </w:rPr>
        <w:t>s</w:t>
      </w:r>
      <w:r w:rsidR="00754049" w:rsidRPr="00754049">
        <w:rPr>
          <w:rFonts w:eastAsia="DengXian"/>
        </w:rPr>
        <w:t xml:space="preserve">-th and </w:t>
      </w:r>
      <w:r w:rsidR="00754049" w:rsidRPr="00754049">
        <w:rPr>
          <w:rFonts w:eastAsia="DengXian"/>
          <w:i/>
        </w:rPr>
        <w:t>(s+1)</w:t>
      </w:r>
      <w:r w:rsidR="00754049" w:rsidRPr="00754049">
        <w:rPr>
          <w:rFonts w:eastAsia="DengXian"/>
        </w:rPr>
        <w:t>-th slot where UE needs to measure SL-PRS</w:t>
      </w:r>
      <w:r w:rsidR="00754049" w:rsidRPr="00754049">
        <w:rPr>
          <w:rFonts w:eastAsia="DengXian" w:hint="eastAsia"/>
          <w:lang w:eastAsia="zh-CN"/>
        </w:rPr>
        <w:t xml:space="preserve">, satisfying </w:t>
      </w:r>
      <m:oMath>
        <m:sSub>
          <m:sSubPr>
            <m:ctrlPr>
              <w:rPr>
                <w:rFonts w:ascii="Cambria Math" w:eastAsia="DengXian" w:hAnsi="Cambria Math"/>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effect,s</m:t>
            </m:r>
          </m:sub>
        </m:sSub>
      </m:oMath>
      <w:r w:rsidR="00754049" w:rsidRPr="00754049">
        <w:rPr>
          <w:rFonts w:eastAsia="DengXian"/>
          <w:lang w:eastAsia="zh-CN"/>
        </w:rPr>
        <w:t xml:space="preserve"> &gt; N + T</w:t>
      </w:r>
      <w:r w:rsidR="00754049" w:rsidRPr="00754049">
        <w:rPr>
          <w:rFonts w:eastAsia="DengXian" w:hint="eastAsia"/>
          <w:lang w:eastAsia="zh-CN"/>
        </w:rPr>
        <w:t>.</w:t>
      </w:r>
      <w:r w:rsidR="00754049" w:rsidRPr="00754049">
        <w:rPr>
          <w:rFonts w:eastAsia="DengXian"/>
          <w:lang w:eastAsia="zh-CN"/>
        </w:rPr>
        <w:t xml:space="preserve"> </w:t>
      </w:r>
    </w:p>
    <w:bookmarkStart w:id="6" w:name="_Hlk149597777"/>
    <w:p w14:paraId="76E667EB" w14:textId="77777777" w:rsidR="00754049" w:rsidRPr="00754049" w:rsidRDefault="002E7D81" w:rsidP="00754049">
      <w:pPr>
        <w:numPr>
          <w:ilvl w:val="0"/>
          <w:numId w:val="5"/>
        </w:numPr>
        <w:spacing w:after="0"/>
        <w:ind w:leftChars="1488" w:left="3368" w:hangingChars="178" w:hanging="392"/>
        <w:rPr>
          <w:rFonts w:eastAsia="DengXian"/>
        </w:rPr>
      </w:pPr>
      <m:oMath>
        <m:sSub>
          <m:sSubPr>
            <m:ctrlPr>
              <w:rPr>
                <w:rFonts w:ascii="Cambria Math" w:eastAsia="MS Mincho" w:hAnsi="Cambria Math" w:cs="SimSun"/>
                <w:bCs/>
                <w:sz w:val="22"/>
                <w:szCs w:val="24"/>
              </w:rPr>
            </m:ctrlPr>
          </m:sSubPr>
          <m:e>
            <m:r>
              <m:rPr>
                <m:sty m:val="p"/>
              </m:rPr>
              <w:rPr>
                <w:rFonts w:ascii="Cambria Math" w:eastAsia="MS Mincho" w:hAnsi="Cambria Math"/>
              </w:rPr>
              <m:t>T</m:t>
            </m:r>
          </m:e>
          <m:sub>
            <m:r>
              <m:rPr>
                <m:sty m:val="p"/>
              </m:rPr>
              <w:rPr>
                <w:rFonts w:ascii="Cambria Math" w:eastAsia="MS Mincho" w:hAnsi="Cambria Math"/>
              </w:rPr>
              <m:t>last</m:t>
            </m:r>
          </m:sub>
        </m:sSub>
        <m:r>
          <m:rPr>
            <m:sty m:val="p"/>
          </m:rPr>
          <w:rPr>
            <w:rFonts w:ascii="Cambria Math" w:eastAsia="MS Mincho" w:hAnsi="Cambria Math"/>
          </w:rPr>
          <m:t>=N+T</m:t>
        </m:r>
      </m:oMath>
      <w:bookmarkEnd w:id="6"/>
      <w:r w:rsidR="00754049" w:rsidRPr="00754049">
        <w:rPr>
          <w:rFonts w:eastAsia="DengXian"/>
        </w:rPr>
        <w:t xml:space="preserve"> </w:t>
      </w:r>
    </w:p>
    <w:p w14:paraId="002DAC18"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5: (Ericsson)</w:t>
      </w:r>
    </w:p>
    <w:p w14:paraId="732FC2CC" w14:textId="77777777" w:rsidR="00754049" w:rsidRPr="00754049" w:rsidRDefault="00754049" w:rsidP="00754049">
      <w:pPr>
        <w:numPr>
          <w:ilvl w:val="1"/>
          <w:numId w:val="5"/>
        </w:numPr>
        <w:spacing w:after="120"/>
        <w:rPr>
          <w:rFonts w:eastAsia="DengXian"/>
          <w:lang w:eastAsia="zh-CN"/>
        </w:rPr>
      </w:pPr>
      <w:r w:rsidRPr="00754049">
        <w:rPr>
          <w:rFonts w:eastAsia="DengXian"/>
          <w:lang w:eastAsia="zh-CN"/>
        </w:rPr>
        <w:t>The basic measurement period (without restart), e.g., for SL RSTD measurement, can be defined as follows:</w:t>
      </w:r>
    </w:p>
    <w:p w14:paraId="0A510127" w14:textId="77777777" w:rsidR="00754049" w:rsidRPr="00754049" w:rsidRDefault="002E7D81" w:rsidP="00754049">
      <w:pPr>
        <w:spacing w:after="120"/>
        <w:ind w:left="1296"/>
        <w:jc w:val="center"/>
        <w:rPr>
          <w:rFonts w:eastAsia="DengXian"/>
          <w:lang w:eastAsia="zh-CN"/>
        </w:rPr>
      </w:pPr>
      <m:oMath>
        <m:sSub>
          <m:sSubPr>
            <m:ctrlPr>
              <w:rPr>
                <w:rFonts w:ascii="Cambria Math" w:hAnsi="Cambria Math"/>
                <w:i/>
                <w:sz w:val="22"/>
                <w:szCs w:val="22"/>
                <w:lang w:val="x-none" w:eastAsia="x-none"/>
              </w:rPr>
            </m:ctrlPr>
          </m:sSubPr>
          <m:e>
            <m:r>
              <w:rPr>
                <w:rFonts w:ascii="Cambria Math" w:hAnsi="Cambria Math"/>
                <w:lang w:eastAsia="zh-CN"/>
              </w:rPr>
              <m:t>T</m:t>
            </m:r>
          </m:e>
          <m:sub>
            <m:r>
              <w:rPr>
                <w:rFonts w:ascii="Cambria Math" w:hAnsi="Cambria Math"/>
                <w:lang w:eastAsia="zh-CN"/>
              </w:rPr>
              <m:t>SL RSTD, Total</m:t>
            </m:r>
          </m:sub>
        </m:sSub>
        <m:r>
          <w:rPr>
            <w:rFonts w:ascii="Cambria Math" w:hAnsi="Cambria Math"/>
            <w:lang w:eastAsia="zh-CN"/>
          </w:rPr>
          <m:t>=</m:t>
        </m:r>
        <m:nary>
          <m:naryPr>
            <m:chr m:val="∑"/>
            <m:limLoc m:val="undOvr"/>
            <m:ctrlPr>
              <w:rPr>
                <w:rFonts w:ascii="Cambria Math" w:hAnsi="Cambria Math"/>
                <w:i/>
                <w:sz w:val="22"/>
                <w:szCs w:val="22"/>
                <w:lang w:val="x-none" w:eastAsia="x-none"/>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i/>
                    <w:sz w:val="22"/>
                    <w:szCs w:val="22"/>
                    <w:lang w:val="x-none" w:eastAsia="x-none"/>
                  </w:rPr>
                </m:ctrlPr>
              </m:sSubPr>
              <m:e>
                <m:r>
                  <w:rPr>
                    <w:rFonts w:ascii="Cambria Math" w:hAnsi="Cambria Math"/>
                    <w:lang w:eastAsia="zh-CN"/>
                  </w:rPr>
                  <m:t>T</m:t>
                </m:r>
              </m:e>
              <m:sub>
                <m:r>
                  <w:rPr>
                    <w:rFonts w:ascii="Cambria Math" w:hAnsi="Cambria Math"/>
                    <w:lang w:eastAsia="zh-CN"/>
                  </w:rPr>
                  <m:t>SL RSTD,s</m:t>
                </m:r>
              </m:sub>
            </m:sSub>
          </m:e>
        </m:nary>
        <m:r>
          <w:rPr>
            <w:rFonts w:ascii="Cambria Math" w:hAnsi="Cambria Math"/>
            <w:lang w:eastAsia="zh-CN"/>
          </w:rPr>
          <m:t>+</m:t>
        </m:r>
        <m:sSub>
          <m:sSubPr>
            <m:ctrlPr>
              <w:rPr>
                <w:rFonts w:ascii="Cambria Math" w:hAnsi="Cambria Math"/>
                <w:i/>
                <w:sz w:val="22"/>
                <w:szCs w:val="22"/>
                <w:lang w:val="x-none" w:eastAsia="x-none"/>
              </w:rPr>
            </m:ctrlPr>
          </m:sSubPr>
          <m:e>
            <m:r>
              <w:rPr>
                <w:rFonts w:ascii="Cambria Math" w:hAnsi="Cambria Math"/>
              </w:rPr>
              <m:t>T</m:t>
            </m:r>
          </m:e>
          <m:sub>
            <m:r>
              <w:rPr>
                <w:rFonts w:ascii="Cambria Math" w:hAnsi="Cambria Math"/>
              </w:rPr>
              <m:t>last</m:t>
            </m:r>
          </m:sub>
        </m:sSub>
      </m:oMath>
      <w:r w:rsidR="00754049" w:rsidRPr="00754049">
        <w:rPr>
          <w:rFonts w:eastAsia="DengXian"/>
          <w:i/>
          <w:sz w:val="22"/>
        </w:rPr>
        <w:t xml:space="preserve">   ,</w:t>
      </w:r>
    </w:p>
    <w:p w14:paraId="60A5EC63" w14:textId="77777777" w:rsidR="00754049" w:rsidRPr="00754049" w:rsidRDefault="00754049" w:rsidP="00754049">
      <w:pPr>
        <w:spacing w:before="120" w:after="120"/>
        <w:ind w:leftChars="1200" w:left="2400"/>
        <w:rPr>
          <w:rFonts w:eastAsia="DengXian"/>
          <w:lang w:eastAsia="zh-CN"/>
        </w:rPr>
      </w:pPr>
      <w:proofErr w:type="gramStart"/>
      <w:r w:rsidRPr="00754049">
        <w:rPr>
          <w:rFonts w:eastAsia="DengXian"/>
          <w:lang w:eastAsia="zh-CN"/>
        </w:rPr>
        <w:t>Where</w:t>
      </w:r>
      <w:proofErr w:type="gramEnd"/>
      <w:r w:rsidRPr="00754049">
        <w:rPr>
          <w:rFonts w:eastAsia="DengXian" w:hint="eastAsia"/>
          <w:lang w:eastAsia="zh-CN"/>
        </w:rPr>
        <w:t xml:space="preserve">, </w:t>
      </w:r>
    </w:p>
    <w:p w14:paraId="586A8D25" w14:textId="77777777" w:rsidR="00754049" w:rsidRPr="00754049" w:rsidRDefault="00754049" w:rsidP="00754049">
      <w:pPr>
        <w:numPr>
          <w:ilvl w:val="0"/>
          <w:numId w:val="5"/>
        </w:numPr>
        <w:spacing w:after="0"/>
        <w:ind w:leftChars="1488" w:left="3332" w:hangingChars="178" w:hanging="356"/>
        <w:rPr>
          <w:rFonts w:eastAsia="DengXian"/>
          <w:lang w:val="en-US"/>
        </w:rPr>
      </w:pPr>
      <w:r w:rsidRPr="00754049">
        <w:rPr>
          <w:rFonts w:eastAsia="DengXian"/>
          <w:i/>
          <w:lang w:val="en-US"/>
        </w:rPr>
        <w:t>S</w:t>
      </w:r>
      <w:r w:rsidRPr="00754049">
        <w:rPr>
          <w:rFonts w:eastAsia="DengXian"/>
          <w:lang w:val="en-US"/>
        </w:rPr>
        <w:t xml:space="preserve"> is the number of samples,</w:t>
      </w:r>
    </w:p>
    <w:p w14:paraId="0AB5B5F6" w14:textId="77777777" w:rsidR="00754049" w:rsidRPr="00754049" w:rsidRDefault="002E7D81" w:rsidP="00754049">
      <w:pPr>
        <w:numPr>
          <w:ilvl w:val="0"/>
          <w:numId w:val="5"/>
        </w:numPr>
        <w:spacing w:after="0"/>
        <w:ind w:leftChars="1488" w:left="3332" w:hangingChars="178" w:hanging="356"/>
        <w:rPr>
          <w:rFonts w:eastAsia="DengXian"/>
          <w:lang w:val="en-US"/>
        </w:rPr>
      </w:pPr>
      <m:oMath>
        <m:sSub>
          <m:sSubPr>
            <m:ctrlPr>
              <w:rPr>
                <w:rFonts w:ascii="Cambria Math" w:eastAsia="DengXian" w:hAnsi="Cambria Math"/>
                <w:lang w:val="en-US"/>
              </w:rPr>
            </m:ctrlPr>
          </m:sSubPr>
          <m:e>
            <m:r>
              <m:rPr>
                <m:sty m:val="p"/>
              </m:rPr>
              <w:rPr>
                <w:rFonts w:ascii="Cambria Math" w:eastAsia="DengXian" w:hAnsi="Cambria Math"/>
                <w:lang w:val="en-US"/>
              </w:rPr>
              <m:t>T</m:t>
            </m:r>
          </m:e>
          <m:sub>
            <m:r>
              <m:rPr>
                <m:sty m:val="p"/>
              </m:rPr>
              <w:rPr>
                <w:rFonts w:ascii="Cambria Math" w:eastAsia="DengXian" w:hAnsi="Cambria Math"/>
                <w:lang w:val="en-US"/>
              </w:rPr>
              <m:t>SL RSTD,s</m:t>
            </m:r>
          </m:sub>
        </m:sSub>
      </m:oMath>
      <w:r w:rsidR="00754049" w:rsidRPr="00754049">
        <w:rPr>
          <w:rFonts w:eastAsia="DengXian"/>
          <w:lang w:val="en-US"/>
        </w:rPr>
        <w:t xml:space="preserve"> is the measurement time for sample s, which starts from the beginning of the first slot with SL-PRS for sample s until the beginning of the first slot with SL-PRS for sample s+1,</w:t>
      </w:r>
    </w:p>
    <w:p w14:paraId="781258F5" w14:textId="77777777" w:rsidR="00754049" w:rsidRPr="00754049" w:rsidRDefault="00754049" w:rsidP="00754049">
      <w:pPr>
        <w:numPr>
          <w:ilvl w:val="0"/>
          <w:numId w:val="5"/>
        </w:numPr>
        <w:spacing w:after="0"/>
        <w:ind w:leftChars="1488" w:left="3332" w:hangingChars="178" w:hanging="356"/>
        <w:rPr>
          <w:rFonts w:eastAsia="DengXian"/>
          <w:lang w:val="en-US"/>
        </w:rPr>
      </w:pPr>
      <w:r w:rsidRPr="00754049">
        <w:rPr>
          <w:rFonts w:eastAsia="DengXian"/>
          <w:lang w:val="en-US"/>
        </w:rPr>
        <w:t xml:space="preserve">FFS: </w:t>
      </w:r>
      <m:oMath>
        <m:sSub>
          <m:sSubPr>
            <m:ctrlPr>
              <w:rPr>
                <w:rFonts w:ascii="Cambria Math" w:eastAsia="DengXian" w:hAnsi="Cambria Math"/>
                <w:lang w:val="en-US"/>
              </w:rPr>
            </m:ctrlPr>
          </m:sSubPr>
          <m:e>
            <m:r>
              <m:rPr>
                <m:sty m:val="p"/>
              </m:rPr>
              <w:rPr>
                <w:rFonts w:ascii="Cambria Math" w:eastAsia="DengXian" w:hAnsi="Cambria Math"/>
                <w:lang w:val="en-US"/>
              </w:rPr>
              <m:t>T</m:t>
            </m:r>
          </m:e>
          <m:sub>
            <m:r>
              <m:rPr>
                <m:sty m:val="p"/>
              </m:rPr>
              <w:rPr>
                <w:rFonts w:ascii="Cambria Math" w:eastAsia="DengXian" w:hAnsi="Cambria Math"/>
                <w:lang w:val="en-US"/>
              </w:rPr>
              <m:t>SL RSTD,s</m:t>
            </m:r>
          </m:sub>
        </m:sSub>
      </m:oMath>
      <w:r w:rsidRPr="00754049">
        <w:rPr>
          <w:rFonts w:eastAsia="DengXian"/>
          <w:lang w:val="en-US"/>
        </w:rPr>
        <w:t xml:space="preserve">≤ </w:t>
      </w:r>
      <m:oMath>
        <m:sSub>
          <m:sSubPr>
            <m:ctrlPr>
              <w:rPr>
                <w:rFonts w:ascii="Cambria Math" w:eastAsia="DengXian" w:hAnsi="Cambria Math"/>
                <w:lang w:val="en-US"/>
              </w:rPr>
            </m:ctrlPr>
          </m:sSubPr>
          <m:e>
            <m:r>
              <m:rPr>
                <m:sty m:val="p"/>
              </m:rPr>
              <w:rPr>
                <w:rFonts w:ascii="Cambria Math" w:eastAsia="DengXian" w:hAnsi="Cambria Math"/>
                <w:lang w:val="en-US"/>
              </w:rPr>
              <m:t>T</m:t>
            </m:r>
          </m:e>
          <m:sub>
            <m:r>
              <m:rPr>
                <m:sty m:val="p"/>
              </m:rPr>
              <w:rPr>
                <w:rFonts w:ascii="Cambria Math" w:eastAsia="DengXian" w:hAnsi="Cambria Math"/>
                <w:lang w:val="en-US"/>
              </w:rPr>
              <m:t>SL RSTD,max</m:t>
            </m:r>
          </m:sub>
        </m:sSub>
      </m:oMath>
      <w:r w:rsidRPr="00754049">
        <w:rPr>
          <w:rFonts w:eastAsia="DengXian"/>
          <w:lang w:val="en-US"/>
        </w:rPr>
        <w:t xml:space="preserve"> , where  </w:t>
      </w:r>
      <m:oMath>
        <m:sSub>
          <m:sSubPr>
            <m:ctrlPr>
              <w:rPr>
                <w:rFonts w:ascii="Cambria Math" w:eastAsia="DengXian" w:hAnsi="Cambria Math"/>
                <w:lang w:val="en-US"/>
              </w:rPr>
            </m:ctrlPr>
          </m:sSubPr>
          <m:e>
            <m:r>
              <m:rPr>
                <m:sty m:val="p"/>
              </m:rPr>
              <w:rPr>
                <w:rFonts w:ascii="Cambria Math" w:eastAsia="DengXian" w:hAnsi="Cambria Math"/>
                <w:lang w:val="en-US"/>
              </w:rPr>
              <m:t>T</m:t>
            </m:r>
          </m:e>
          <m:sub>
            <m:r>
              <m:rPr>
                <m:sty m:val="p"/>
              </m:rPr>
              <w:rPr>
                <w:rFonts w:ascii="Cambria Math" w:eastAsia="DengXian" w:hAnsi="Cambria Math"/>
                <w:lang w:val="en-US"/>
              </w:rPr>
              <m:t>SL RSTD,max</m:t>
            </m:r>
          </m:sub>
        </m:sSub>
      </m:oMath>
      <w:r w:rsidRPr="00754049">
        <w:rPr>
          <w:rFonts w:eastAsia="DengXian"/>
          <w:lang w:val="en-US"/>
        </w:rPr>
        <w:t xml:space="preserve"> is the maximum time until the next sample,</w:t>
      </w:r>
    </w:p>
    <w:p w14:paraId="72EBB0DA" w14:textId="77777777" w:rsidR="00754049" w:rsidRPr="00754049" w:rsidRDefault="002E7D81" w:rsidP="00754049">
      <w:pPr>
        <w:numPr>
          <w:ilvl w:val="0"/>
          <w:numId w:val="5"/>
        </w:numPr>
        <w:spacing w:after="0"/>
        <w:ind w:leftChars="1488" w:left="3332" w:hangingChars="178" w:hanging="356"/>
        <w:rPr>
          <w:rFonts w:eastAsia="DengXian"/>
          <w:lang w:val="en-US"/>
        </w:rPr>
      </w:pPr>
      <m:oMath>
        <m:sSub>
          <m:sSubPr>
            <m:ctrlPr>
              <w:rPr>
                <w:rFonts w:ascii="Cambria Math" w:eastAsia="DengXian" w:hAnsi="Cambria Math"/>
                <w:lang w:val="en-US"/>
              </w:rPr>
            </m:ctrlPr>
          </m:sSubPr>
          <m:e>
            <m:r>
              <m:rPr>
                <m:sty m:val="p"/>
              </m:rPr>
              <w:rPr>
                <w:rFonts w:ascii="Cambria Math" w:eastAsia="DengXian" w:hAnsi="Cambria Math"/>
                <w:lang w:val="en-US"/>
              </w:rPr>
              <m:t>T</m:t>
            </m:r>
          </m:e>
          <m:sub>
            <m:r>
              <m:rPr>
                <m:sty m:val="p"/>
              </m:rPr>
              <w:rPr>
                <w:rFonts w:ascii="Cambria Math" w:eastAsia="DengXian" w:hAnsi="Cambria Math"/>
                <w:lang w:val="en-US"/>
              </w:rPr>
              <m:t>last</m:t>
            </m:r>
          </m:sub>
        </m:sSub>
      </m:oMath>
      <w:r w:rsidR="00754049" w:rsidRPr="00754049">
        <w:rPr>
          <w:rFonts w:eastAsia="DengXian"/>
          <w:lang w:val="en-US"/>
        </w:rPr>
        <w:t xml:space="preserve"> is FFS (e.g., includes the SL-PRS resources for the last sample + processing time).</w:t>
      </w:r>
    </w:p>
    <w:p w14:paraId="56EC9328"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6: (Huawei)</w:t>
      </w:r>
    </w:p>
    <w:p w14:paraId="4CD63807" w14:textId="77777777" w:rsidR="00754049" w:rsidRPr="00754049" w:rsidRDefault="00754049" w:rsidP="00754049">
      <w:pPr>
        <w:numPr>
          <w:ilvl w:val="1"/>
          <w:numId w:val="5"/>
        </w:numPr>
        <w:spacing w:after="0" w:line="256" w:lineRule="auto"/>
        <w:rPr>
          <w:rFonts w:eastAsia="DengXian"/>
        </w:rPr>
      </w:pPr>
      <w:r w:rsidRPr="00754049">
        <w:rPr>
          <w:rFonts w:eastAsia="DengXian"/>
          <w:lang w:eastAsia="zh-CN"/>
        </w:rPr>
        <w:t>RAN4 not to define exact formula for SL-PRS measurement period, but to define the measurement period based on the principles for handling active resources and slots defined by RAN1.</w:t>
      </w:r>
      <w:r w:rsidRPr="00754049">
        <w:rPr>
          <w:rFonts w:eastAsia="DengXian" w:hint="eastAsia"/>
          <w:lang w:eastAsia="zh-CN"/>
        </w:rPr>
        <w:t xml:space="preserve"> </w:t>
      </w:r>
    </w:p>
    <w:p w14:paraId="51303DDB" w14:textId="77777777" w:rsidR="00754049" w:rsidRPr="00754049" w:rsidRDefault="00754049" w:rsidP="00754049">
      <w:pPr>
        <w:numPr>
          <w:ilvl w:val="1"/>
          <w:numId w:val="5"/>
        </w:numPr>
        <w:spacing w:after="0" w:line="256" w:lineRule="auto"/>
        <w:rPr>
          <w:rFonts w:eastAsia="DengXian"/>
        </w:rPr>
      </w:pPr>
      <w:r w:rsidRPr="00754049">
        <w:rPr>
          <w:rFonts w:eastAsia="DengXian"/>
          <w:lang w:eastAsia="zh-CN"/>
        </w:rPr>
        <w:t>RAN4 to discuss how to define the ending point of SL PRS measurement period.</w:t>
      </w:r>
      <w:r w:rsidRPr="00754049">
        <w:rPr>
          <w:rFonts w:eastAsia="DengXian" w:hint="eastAsia"/>
          <w:lang w:eastAsia="zh-CN"/>
        </w:rPr>
        <w:t xml:space="preserve"> </w:t>
      </w:r>
    </w:p>
    <w:p w14:paraId="42C1E82E"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7: (vivo)</w:t>
      </w:r>
    </w:p>
    <w:p w14:paraId="23F4FC96"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RAN4 to wait RAN1 progress for SL UE features for further discussing the details, </w:t>
      </w:r>
      <w:proofErr w:type="gramStart"/>
      <w:r w:rsidRPr="00754049">
        <w:rPr>
          <w:szCs w:val="24"/>
          <w:lang w:eastAsia="zh-CN"/>
        </w:rPr>
        <w:t>e.g.</w:t>
      </w:r>
      <w:proofErr w:type="gramEnd"/>
      <w:r w:rsidRPr="00754049">
        <w:rPr>
          <w:szCs w:val="24"/>
          <w:lang w:eastAsia="zh-CN"/>
        </w:rPr>
        <w:t xml:space="preserve"> scaling factors, in measurement period formula.</w:t>
      </w:r>
      <w:r w:rsidRPr="00754049">
        <w:rPr>
          <w:rFonts w:hint="eastAsia"/>
          <w:szCs w:val="24"/>
          <w:lang w:eastAsia="zh-CN"/>
        </w:rPr>
        <w:t xml:space="preserve"> </w:t>
      </w:r>
    </w:p>
    <w:p w14:paraId="088AD219"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0AAC71F" w14:textId="77777777" w:rsidR="00754049" w:rsidRPr="00754049" w:rsidRDefault="00754049" w:rsidP="00754049">
      <w:pPr>
        <w:numPr>
          <w:ilvl w:val="0"/>
          <w:numId w:val="5"/>
        </w:numPr>
        <w:spacing w:beforeLines="50" w:before="120" w:after="120"/>
        <w:rPr>
          <w:szCs w:val="24"/>
          <w:lang w:eastAsia="zh-CN"/>
        </w:rPr>
      </w:pPr>
      <w:r w:rsidRPr="00754049">
        <w:rPr>
          <w:szCs w:val="24"/>
          <w:highlight w:val="yellow"/>
          <w:lang w:eastAsia="zh-CN"/>
        </w:rPr>
        <w:t>Categorize</w:t>
      </w:r>
      <w:r w:rsidRPr="00754049">
        <w:rPr>
          <w:rFonts w:hint="eastAsia"/>
          <w:szCs w:val="24"/>
          <w:highlight w:val="yellow"/>
          <w:lang w:eastAsia="zh-CN"/>
        </w:rPr>
        <w:t xml:space="preserve"> the proposals as </w:t>
      </w:r>
      <w:r w:rsidRPr="00754049">
        <w:rPr>
          <w:szCs w:val="24"/>
          <w:highlight w:val="yellow"/>
          <w:lang w:eastAsia="zh-CN"/>
        </w:rPr>
        <w:t>the</w:t>
      </w:r>
      <w:r w:rsidRPr="00754049">
        <w:rPr>
          <w:rFonts w:hint="eastAsia"/>
          <w:szCs w:val="24"/>
          <w:highlight w:val="yellow"/>
          <w:lang w:eastAsia="zh-CN"/>
        </w:rPr>
        <w:t xml:space="preserve"> following, and further discuss in the meeting: </w:t>
      </w:r>
    </w:p>
    <w:p w14:paraId="42A5D963" w14:textId="77777777" w:rsidR="00754049" w:rsidRPr="00754049" w:rsidRDefault="00754049" w:rsidP="00754049">
      <w:pPr>
        <w:numPr>
          <w:ilvl w:val="0"/>
          <w:numId w:val="5"/>
        </w:numPr>
        <w:spacing w:after="120"/>
        <w:ind w:leftChars="588" w:left="1536"/>
        <w:rPr>
          <w:rFonts w:eastAsia="DengXian"/>
          <w:lang w:eastAsia="zh-CN"/>
        </w:rPr>
      </w:pPr>
      <w:r w:rsidRPr="00754049">
        <w:rPr>
          <w:rFonts w:eastAsia="DengXian"/>
          <w:lang w:eastAsia="zh-CN"/>
        </w:rPr>
        <w:t>P</w:t>
      </w:r>
      <w:r w:rsidRPr="00754049">
        <w:rPr>
          <w:rFonts w:eastAsia="DengXian" w:hint="eastAsia"/>
          <w:lang w:eastAsia="zh-CN"/>
        </w:rPr>
        <w:t>roposal 1: (CATT, Qualcomm, Ericsson, OPPO, Nokia)</w:t>
      </w:r>
    </w:p>
    <w:p w14:paraId="6F917EBB" w14:textId="77777777" w:rsidR="00754049" w:rsidRPr="00754049" w:rsidRDefault="00754049" w:rsidP="00754049">
      <w:pPr>
        <w:numPr>
          <w:ilvl w:val="1"/>
          <w:numId w:val="5"/>
        </w:numPr>
        <w:spacing w:after="120"/>
        <w:ind w:leftChars="948" w:left="2256"/>
        <w:rPr>
          <w:rFonts w:eastAsia="DengXian"/>
          <w:lang w:eastAsia="zh-CN"/>
        </w:rPr>
      </w:pPr>
      <w:r w:rsidRPr="00754049">
        <w:rPr>
          <w:rFonts w:eastAsia="DengXian"/>
          <w:lang w:eastAsia="zh-CN"/>
        </w:rPr>
        <w:t>The basic measurement period</w:t>
      </w:r>
      <w:r w:rsidRPr="00754049">
        <w:rPr>
          <w:rFonts w:eastAsia="DengXian" w:hint="eastAsia"/>
          <w:lang w:eastAsia="zh-CN"/>
        </w:rPr>
        <w:t xml:space="preserve"> </w:t>
      </w:r>
      <w:r w:rsidRPr="00754049">
        <w:rPr>
          <w:rFonts w:eastAsia="DengXian"/>
          <w:lang w:eastAsia="zh-CN"/>
        </w:rPr>
        <w:t>for SL RSTD measurement</w:t>
      </w:r>
      <w:r w:rsidRPr="00754049">
        <w:rPr>
          <w:rFonts w:eastAsia="DengXian" w:hint="eastAsia"/>
          <w:lang w:eastAsia="zh-CN"/>
        </w:rPr>
        <w:t xml:space="preserve"> </w:t>
      </w:r>
      <w:r w:rsidRPr="00754049">
        <w:rPr>
          <w:rFonts w:eastAsia="DengXian"/>
          <w:lang w:eastAsia="zh-CN"/>
        </w:rPr>
        <w:t>can be defined as follows:</w:t>
      </w:r>
    </w:p>
    <w:p w14:paraId="3BB7CEFC" w14:textId="77777777" w:rsidR="00754049" w:rsidRPr="00754049" w:rsidRDefault="002E7D81" w:rsidP="00754049">
      <w:pPr>
        <w:spacing w:after="0"/>
        <w:ind w:leftChars="300" w:left="600"/>
        <w:rPr>
          <w:rFonts w:eastAsia="DengXian"/>
          <w:kern w:val="2"/>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SL_RSTD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e>
          </m:nary>
          <m:r>
            <m:rPr>
              <m:sty m:val="p"/>
            </m:rPr>
            <w:rPr>
              <w:rFonts w:ascii="Cambria Math" w:hAnsi="Cambria Math"/>
              <w:lang w:eastAsia="zh-CN"/>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last</m:t>
              </m:r>
            </m:sub>
          </m:sSub>
        </m:oMath>
      </m:oMathPara>
    </w:p>
    <w:p w14:paraId="158C678D" w14:textId="77777777" w:rsidR="00754049" w:rsidRPr="00754049" w:rsidRDefault="00754049" w:rsidP="00754049">
      <w:pPr>
        <w:numPr>
          <w:ilvl w:val="2"/>
          <w:numId w:val="5"/>
        </w:numPr>
        <w:spacing w:after="120"/>
        <w:ind w:leftChars="1308" w:left="2976"/>
        <w:rPr>
          <w:rFonts w:eastAsia="DengXian"/>
          <w:lang w:eastAsia="zh-CN"/>
        </w:rPr>
      </w:pPr>
      <w:r w:rsidRPr="00754049">
        <w:rPr>
          <w:rFonts w:eastAsia="DengXian"/>
          <w:lang w:eastAsia="zh-CN"/>
        </w:rPr>
        <w:t>T</w:t>
      </w:r>
      <w:r w:rsidRPr="00754049">
        <w:rPr>
          <w:rFonts w:eastAsia="DengXian" w:hint="eastAsia"/>
          <w:lang w:eastAsia="zh-CN"/>
        </w:rPr>
        <w:t xml:space="preserve">he definition of </w:t>
      </w:r>
      <w:r w:rsidRPr="00754049">
        <w:rPr>
          <w:rFonts w:eastAsia="DengXian" w:hint="eastAsia"/>
          <w:i/>
          <w:lang w:eastAsia="zh-CN"/>
        </w:rPr>
        <w:t>S</w:t>
      </w:r>
      <w:r w:rsidRPr="00754049">
        <w:rPr>
          <w:rFonts w:eastAsia="DengXian" w:hint="eastAsia"/>
          <w:lang w:eastAsia="zh-CN"/>
        </w:rPr>
        <w:t xml:space="preserve">: </w:t>
      </w:r>
    </w:p>
    <w:p w14:paraId="466D4312"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1A: (CATT, Qualcomm, Ericsson)</w:t>
      </w:r>
    </w:p>
    <w:p w14:paraId="68B2E1E1" w14:textId="77777777" w:rsidR="00754049" w:rsidRPr="00754049" w:rsidRDefault="00754049" w:rsidP="00754049">
      <w:pPr>
        <w:numPr>
          <w:ilvl w:val="4"/>
          <w:numId w:val="5"/>
        </w:numPr>
        <w:spacing w:after="0"/>
        <w:ind w:leftChars="2028" w:left="4416"/>
        <w:rPr>
          <w:rFonts w:eastAsia="DengXian"/>
          <w:lang w:eastAsia="zh-CN"/>
        </w:rPr>
      </w:pPr>
      <m:oMath>
        <m:r>
          <w:rPr>
            <w:rFonts w:ascii="Cambria Math" w:eastAsia="DengXian" w:hAnsi="Cambria Math"/>
          </w:rPr>
          <m:t>S=</m:t>
        </m:r>
        <m:sSub>
          <m:sSubPr>
            <m:ctrlPr>
              <w:rPr>
                <w:rFonts w:ascii="Cambria Math" w:eastAsia="DengXian" w:hAnsi="Cambria Math"/>
                <w:i/>
                <w:kern w:val="2"/>
              </w:rPr>
            </m:ctrlPr>
          </m:sSubPr>
          <m:e>
            <m:r>
              <w:rPr>
                <w:rFonts w:ascii="Cambria Math" w:eastAsia="DengXian" w:hAnsi="Cambria Math"/>
              </w:rPr>
              <m:t>N</m:t>
            </m:r>
          </m:e>
          <m:sub>
            <m:r>
              <w:rPr>
                <w:rFonts w:ascii="Cambria Math" w:eastAsia="DengXian" w:hAnsi="Cambria Math"/>
              </w:rPr>
              <m:t>sample</m:t>
            </m:r>
          </m:sub>
        </m:sSub>
      </m:oMath>
      <w:r w:rsidRPr="00754049">
        <w:rPr>
          <w:rFonts w:eastAsia="DengXian"/>
        </w:rPr>
        <w:t xml:space="preserve">. </w:t>
      </w:r>
    </w:p>
    <w:p w14:paraId="3190547F"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1B: (CATT)</w:t>
      </w:r>
    </w:p>
    <w:p w14:paraId="09066B39" w14:textId="77777777" w:rsidR="00754049" w:rsidRPr="00754049" w:rsidRDefault="00754049" w:rsidP="00754049">
      <w:pPr>
        <w:numPr>
          <w:ilvl w:val="4"/>
          <w:numId w:val="5"/>
        </w:numPr>
        <w:spacing w:after="0"/>
        <w:ind w:leftChars="2028" w:left="4416"/>
        <w:rPr>
          <w:rFonts w:eastAsia="DengXian"/>
          <w:lang w:eastAsia="zh-CN"/>
        </w:rPr>
      </w:pPr>
      <m:oMath>
        <m:r>
          <w:rPr>
            <w:rFonts w:ascii="Cambria Math" w:eastAsia="DengXian" w:hAnsi="Cambria Math"/>
          </w:rPr>
          <w:lastRenderedPageBreak/>
          <m:t>S=</m:t>
        </m:r>
        <m:d>
          <m:dPr>
            <m:begChr m:val="⌈"/>
            <m:endChr m:val="⌉"/>
            <m:ctrlPr>
              <w:rPr>
                <w:rFonts w:ascii="Cambria Math" w:eastAsia="DengXian" w:hAnsi="Cambria Math"/>
                <w:kern w:val="2"/>
              </w:rPr>
            </m:ctrlPr>
          </m:dPr>
          <m:e>
            <m:f>
              <m:fPr>
                <m:ctrlPr>
                  <w:rPr>
                    <w:rFonts w:ascii="Cambria Math" w:eastAsia="DengXian" w:hAnsi="Cambria Math"/>
                    <w:i/>
                    <w:kern w:val="2"/>
                  </w:rPr>
                </m:ctrlPr>
              </m:fPr>
              <m:num>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SL_processing</m:t>
                    </m:r>
                  </m:sub>
                </m:sSub>
              </m:num>
              <m:den>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den>
            </m:f>
          </m:e>
        </m:d>
        <m:r>
          <w:rPr>
            <w:rFonts w:ascii="Cambria Math" w:eastAsia="DengXian" w:hAnsi="Cambria Math"/>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DengXian" w:hAnsi="Cambria Math"/>
          </w:rPr>
          <m:t>*</m:t>
        </m:r>
        <m:sSub>
          <m:sSubPr>
            <m:ctrlPr>
              <w:rPr>
                <w:rFonts w:ascii="Cambria Math" w:eastAsia="DengXian" w:hAnsi="Cambria Math"/>
                <w:i/>
                <w:kern w:val="2"/>
              </w:rPr>
            </m:ctrlPr>
          </m:sSubPr>
          <m:e>
            <m:r>
              <w:rPr>
                <w:rFonts w:ascii="Cambria Math" w:eastAsia="DengXian" w:hAnsi="Cambria Math"/>
              </w:rPr>
              <m:t>N</m:t>
            </m:r>
          </m:e>
          <m:sub>
            <m:r>
              <w:rPr>
                <w:rFonts w:ascii="Cambria Math" w:eastAsia="DengXian" w:hAnsi="Cambria Math"/>
              </w:rPr>
              <m:t>sample</m:t>
            </m:r>
          </m:sub>
        </m:sSub>
      </m:oMath>
    </w:p>
    <w:p w14:paraId="564C3070"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1C: (OPPO)</w:t>
      </w:r>
    </w:p>
    <w:p w14:paraId="43EB2482" w14:textId="77777777" w:rsidR="00754049" w:rsidRPr="00754049" w:rsidRDefault="00754049" w:rsidP="00754049">
      <w:pPr>
        <w:numPr>
          <w:ilvl w:val="4"/>
          <w:numId w:val="5"/>
        </w:numPr>
        <w:spacing w:after="0"/>
        <w:ind w:leftChars="2028" w:left="4416"/>
        <w:rPr>
          <w:rFonts w:eastAsia="DengXian"/>
          <w:lang w:eastAsia="zh-CN"/>
        </w:rPr>
      </w:pPr>
      <m:oMath>
        <m:r>
          <w:rPr>
            <w:rFonts w:ascii="Cambria Math" w:eastAsia="DengXian" w:hAnsi="Cambria Math"/>
          </w:rPr>
          <m:t>S=</m:t>
        </m:r>
        <m:d>
          <m:dPr>
            <m:begChr m:val="⌈"/>
            <m:endChr m:val="⌉"/>
            <m:ctrlPr>
              <w:rPr>
                <w:rFonts w:ascii="Cambria Math" w:hAnsi="Cambria Math"/>
                <w:sz w:val="24"/>
                <w:szCs w:val="24"/>
              </w:rPr>
            </m:ctrlPr>
          </m:dPr>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eastAsia="MS Mincho" w:hAnsi="Cambria Math"/>
                      </w:rPr>
                      <m:t>N</m:t>
                    </m:r>
                  </m:e>
                  <m:sub>
                    <m:r>
                      <w:rPr>
                        <w:rFonts w:ascii="Cambria Math" w:eastAsia="MS Mincho" w:hAnsi="Cambria Math"/>
                      </w:rPr>
                      <m:t>c</m:t>
                    </m:r>
                    <m:r>
                      <m:rPr>
                        <m:sty m:val="p"/>
                      </m:rPr>
                      <w:rPr>
                        <w:rFonts w:ascii="Cambria Math" w:eastAsia="DengXian" w:hAnsi="Cambria Math"/>
                        <w:lang w:eastAsia="zh-CN"/>
                      </w:rPr>
                      <m:t>fg</m:t>
                    </m:r>
                  </m:sub>
                  <m:sup>
                    <m:r>
                      <w:rPr>
                        <w:rFonts w:ascii="Cambria Math" w:eastAsia="MS Mincho" w:hAnsi="Cambria Math"/>
                      </w:rPr>
                      <m:t>r</m:t>
                    </m:r>
                    <m:r>
                      <m:rPr>
                        <m:sty m:val="p"/>
                      </m:rPr>
                      <w:rPr>
                        <w:rFonts w:ascii="Cambria Math" w:eastAsia="DengXian" w:hAnsi="Cambria Math"/>
                        <w:lang w:eastAsia="zh-CN"/>
                      </w:rPr>
                      <m:t>es</m:t>
                    </m:r>
                  </m:sup>
                </m:sSubSup>
              </m:num>
              <m:den>
                <m:sSubSup>
                  <m:sSubSupPr>
                    <m:ctrlPr>
                      <w:rPr>
                        <w:rFonts w:ascii="Cambria Math" w:eastAsia="DengXian" w:hAnsi="Cambria Math"/>
                        <w:sz w:val="24"/>
                        <w:szCs w:val="24"/>
                      </w:rPr>
                    </m:ctrlPr>
                  </m:sSubSupPr>
                  <m:e>
                    <m:r>
                      <w:rPr>
                        <w:rFonts w:ascii="Cambria Math" w:eastAsia="DengXian" w:hAnsi="Cambria Math"/>
                      </w:rPr>
                      <m:t>N</m:t>
                    </m:r>
                  </m:e>
                  <m:sub>
                    <m:r>
                      <w:rPr>
                        <w:rFonts w:ascii="Cambria Math" w:eastAsia="DengXian" w:hAnsi="Cambria Math"/>
                      </w:rPr>
                      <m:t xml:space="preserve">active </m:t>
                    </m:r>
                  </m:sub>
                  <m:sup>
                    <m:r>
                      <w:rPr>
                        <w:rFonts w:ascii="Cambria Math" w:eastAsia="DengXian" w:hAnsi="Cambria Math"/>
                      </w:rPr>
                      <m:t>'</m:t>
                    </m:r>
                  </m:sup>
                </m:sSubSup>
              </m:den>
            </m:f>
          </m:e>
        </m:d>
        <m:r>
          <w:rPr>
            <w:rFonts w:ascii="Cambria Math" w:eastAsia="MS Mincho"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eastAsia="MS Mincho" w:hAnsi="Cambria Math"/>
                      </w:rPr>
                      <m:t>N</m:t>
                    </m:r>
                  </m:e>
                  <m:sub>
                    <m:r>
                      <w:rPr>
                        <w:rFonts w:ascii="Cambria Math" w:eastAsia="MS Mincho" w:hAnsi="Cambria Math"/>
                      </w:rPr>
                      <m:t>active</m:t>
                    </m:r>
                  </m:sub>
                  <m:sup>
                    <m:r>
                      <w:rPr>
                        <w:rFonts w:ascii="Cambria Math" w:eastAsia="MS Mincho" w:hAnsi="Cambria Math"/>
                      </w:rPr>
                      <m:t>slot</m:t>
                    </m:r>
                  </m:sup>
                </m:sSubSup>
              </m:num>
              <m:den>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active</m:t>
                    </m:r>
                  </m:sub>
                </m:sSub>
              </m:den>
            </m:f>
          </m:e>
        </m:d>
        <m:r>
          <w:rPr>
            <w:rFonts w:ascii="Cambria Math" w:eastAsia="DengXian" w:hAnsi="Cambria Math"/>
          </w:rPr>
          <m:t>*</m:t>
        </m:r>
        <m:sSub>
          <m:sSubPr>
            <m:ctrlPr>
              <w:rPr>
                <w:rFonts w:ascii="Cambria Math" w:eastAsia="DengXian" w:hAnsi="Cambria Math"/>
                <w:i/>
                <w:kern w:val="2"/>
              </w:rPr>
            </m:ctrlPr>
          </m:sSubPr>
          <m:e>
            <m:r>
              <w:rPr>
                <w:rFonts w:ascii="Cambria Math" w:eastAsia="DengXian" w:hAnsi="Cambria Math"/>
              </w:rPr>
              <m:t>N</m:t>
            </m:r>
          </m:e>
          <m:sub>
            <m:r>
              <w:rPr>
                <w:rFonts w:ascii="Cambria Math" w:eastAsia="DengXian" w:hAnsi="Cambria Math"/>
              </w:rPr>
              <m:t>sample</m:t>
            </m:r>
          </m:sub>
        </m:sSub>
      </m:oMath>
    </w:p>
    <w:p w14:paraId="2EE477AE"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1D: (Nokia)</w:t>
      </w:r>
    </w:p>
    <w:p w14:paraId="0DD009A2" w14:textId="77777777" w:rsidR="00754049" w:rsidRPr="00754049" w:rsidRDefault="00754049" w:rsidP="00754049">
      <w:pPr>
        <w:numPr>
          <w:ilvl w:val="4"/>
          <w:numId w:val="5"/>
        </w:numPr>
        <w:spacing w:after="0"/>
        <w:ind w:leftChars="2028" w:left="4416"/>
        <w:rPr>
          <w:rFonts w:eastAsia="DengXian"/>
          <w:lang w:eastAsia="zh-CN"/>
        </w:rPr>
      </w:pPr>
      <m:oMath>
        <m:r>
          <w:rPr>
            <w:rFonts w:ascii="Cambria Math" w:eastAsia="DengXian" w:hAnsi="Cambria Math"/>
          </w:rPr>
          <m:t>S=</m:t>
        </m:r>
        <m:sSub>
          <m:sSubPr>
            <m:ctrlPr>
              <w:rPr>
                <w:rFonts w:ascii="Cambria Math" w:hAnsi="Cambria Math"/>
                <w:bCs/>
              </w:rPr>
            </m:ctrlPr>
          </m:sSubPr>
          <m:e>
            <m:r>
              <m:rPr>
                <m:sty m:val="p"/>
              </m:rPr>
              <w:rPr>
                <w:rFonts w:ascii="Cambria Math" w:hAnsi="Cambria Math"/>
              </w:rPr>
              <m:t>CSSF</m:t>
            </m:r>
          </m:e>
          <m:sub>
            <m:r>
              <m:rPr>
                <m:sty m:val="p"/>
              </m:rPr>
              <w:rPr>
                <w:rFonts w:ascii="Cambria Math" w:hAnsi="Cambria Math"/>
                <w:vertAlign w:val="subscript"/>
              </w:rPr>
              <m:t>SL</m:t>
            </m:r>
          </m:sub>
        </m:sSub>
        <m:r>
          <m:rPr>
            <m:sty m:val="p"/>
          </m:rPr>
          <w:rPr>
            <w:rFonts w:ascii="Cambria Math" w:hAnsi="Cambria Math"/>
            <w:vertAlign w:val="subscript"/>
          </w:rPr>
          <m:t xml:space="preserve"> </m:t>
        </m:r>
        <m:r>
          <m:rPr>
            <m:sty m:val="p"/>
          </m:rPr>
          <w:rPr>
            <w:rFonts w:ascii="Cambria Math" w:hAnsi="Cambria Math"/>
          </w:rPr>
          <m:t xml:space="preserve">* </m:t>
        </m:r>
        <m:d>
          <m:dPr>
            <m:begChr m:val="⌈"/>
            <m:endChr m:val="⌉"/>
            <m:ctrlPr>
              <w:rPr>
                <w:rFonts w:ascii="Cambria Math" w:hAnsi="Cambria Math"/>
                <w:bCs/>
                <w:sz w:val="24"/>
              </w:rPr>
            </m:ctrlPr>
          </m:dPr>
          <m:e>
            <m:f>
              <m:fPr>
                <m:ctrlPr>
                  <w:rPr>
                    <w:rFonts w:ascii="Cambria Math" w:hAnsi="Cambria Math"/>
                    <w:bCs/>
                    <w:sz w:val="24"/>
                  </w:rPr>
                </m:ctrlPr>
              </m:fPr>
              <m:num>
                <m:sSubSup>
                  <m:sSubSupPr>
                    <m:ctrlPr>
                      <w:rPr>
                        <w:rFonts w:ascii="Cambria Math" w:hAnsi="Cambria Math"/>
                        <w:bCs/>
                        <w:sz w:val="24"/>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bCs/>
                        <w:sz w:val="24"/>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bCs/>
                <w:sz w:val="24"/>
              </w:rPr>
            </m:ctrlPr>
          </m:dPr>
          <m:e>
            <m:f>
              <m:fPr>
                <m:ctrlPr>
                  <w:rPr>
                    <w:rFonts w:ascii="Cambria Math" w:hAnsi="Cambria Math"/>
                    <w:bCs/>
                    <w:sz w:val="24"/>
                  </w:rPr>
                </m:ctrlPr>
              </m:fPr>
              <m:num>
                <m:sSub>
                  <m:sSubPr>
                    <m:ctrlPr>
                      <w:rPr>
                        <w:rFonts w:ascii="Cambria Math" w:hAnsi="Cambria Math"/>
                        <w:bCs/>
                        <w:sz w:val="24"/>
                      </w:rPr>
                    </m:ctrlPr>
                  </m:sSubPr>
                  <m:e>
                    <m:r>
                      <m:rPr>
                        <m:sty m:val="p"/>
                      </m:rPr>
                      <w:rPr>
                        <w:rFonts w:ascii="Cambria Math" w:hAnsi="Cambria Math"/>
                      </w:rPr>
                      <m:t>L</m:t>
                    </m:r>
                  </m:e>
                  <m:sub>
                    <m:r>
                      <m:rPr>
                        <m:sty m:val="p"/>
                      </m:rPr>
                      <w:rPr>
                        <w:rFonts w:ascii="Cambria Math" w:hAnsi="Cambria Math"/>
                      </w:rPr>
                      <m:t>available_PRS</m:t>
                    </m:r>
                  </m:sub>
                </m:sSub>
              </m:num>
              <m:den>
                <m:r>
                  <m:rPr>
                    <m:sty m:val="p"/>
                  </m:rPr>
                  <w:rPr>
                    <w:rFonts w:ascii="Cambria Math" w:hAnsi="Cambria Math"/>
                  </w:rPr>
                  <m:t>N</m:t>
                </m:r>
              </m:den>
            </m:f>
          </m:e>
        </m:d>
        <m:r>
          <w:rPr>
            <w:rFonts w:ascii="Cambria Math" w:eastAsia="DengXian" w:hAnsi="Cambria Math"/>
          </w:rPr>
          <m:t>*</m:t>
        </m:r>
        <m:sSub>
          <m:sSubPr>
            <m:ctrlPr>
              <w:rPr>
                <w:rFonts w:ascii="Cambria Math" w:eastAsia="DengXian" w:hAnsi="Cambria Math"/>
                <w:i/>
                <w:kern w:val="2"/>
              </w:rPr>
            </m:ctrlPr>
          </m:sSubPr>
          <m:e>
            <m:r>
              <w:rPr>
                <w:rFonts w:ascii="Cambria Math" w:eastAsia="DengXian" w:hAnsi="Cambria Math"/>
              </w:rPr>
              <m:t>N</m:t>
            </m:r>
          </m:e>
          <m:sub>
            <m:r>
              <w:rPr>
                <w:rFonts w:ascii="Cambria Math" w:eastAsia="DengXian" w:hAnsi="Cambria Math"/>
              </w:rPr>
              <m:t>sample</m:t>
            </m:r>
          </m:sub>
        </m:sSub>
      </m:oMath>
    </w:p>
    <w:p w14:paraId="010E40E8" w14:textId="77777777" w:rsidR="00754049" w:rsidRPr="00754049" w:rsidRDefault="00754049" w:rsidP="00754049">
      <w:pPr>
        <w:numPr>
          <w:ilvl w:val="2"/>
          <w:numId w:val="5"/>
        </w:numPr>
        <w:spacing w:after="0"/>
        <w:ind w:leftChars="1308" w:left="2976"/>
        <w:rPr>
          <w:rFonts w:eastAsia="DengXian"/>
        </w:rPr>
      </w:pPr>
      <w:r w:rsidRPr="00754049">
        <w:rPr>
          <w:rFonts w:eastAsia="DengXian"/>
          <w:lang w:eastAsia="zh-CN"/>
        </w:rPr>
        <w:t>T</w:t>
      </w:r>
      <w:r w:rsidRPr="00754049">
        <w:rPr>
          <w:rFonts w:eastAsia="DengXian" w:hint="eastAsia"/>
          <w:lang w:eastAsia="zh-CN"/>
        </w:rPr>
        <w:t xml:space="preserve">he definition of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oMath>
      <w:r w:rsidRPr="00754049">
        <w:rPr>
          <w:rFonts w:eastAsia="DengXian" w:hint="eastAsia"/>
          <w:lang w:eastAsia="zh-CN"/>
        </w:rPr>
        <w:t xml:space="preserv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Pr="00754049">
        <w:rPr>
          <w:rFonts w:eastAsia="DengXian"/>
        </w:rPr>
        <w:t xml:space="preserve">, where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Pr="00754049">
        <w:rPr>
          <w:rFonts w:eastAsia="DengXian"/>
        </w:rPr>
        <w:t xml:space="preserve"> and </w:t>
      </w:r>
      <m:oMath>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oMath>
      <w:r w:rsidRPr="00754049">
        <w:rPr>
          <w:rFonts w:eastAsia="DengXian"/>
        </w:rPr>
        <w:t xml:space="preserve"> are the start of the </w:t>
      </w:r>
      <w:r w:rsidRPr="00754049">
        <w:rPr>
          <w:rFonts w:eastAsia="DengXian"/>
          <w:i/>
        </w:rPr>
        <w:t>s</w:t>
      </w:r>
      <w:r w:rsidRPr="00754049">
        <w:rPr>
          <w:rFonts w:eastAsia="DengXian"/>
        </w:rPr>
        <w:t xml:space="preserve">-th and </w:t>
      </w:r>
      <w:r w:rsidRPr="00754049">
        <w:rPr>
          <w:rFonts w:eastAsia="DengXian"/>
          <w:i/>
        </w:rPr>
        <w:t>(s+1)</w:t>
      </w:r>
      <w:r w:rsidRPr="00754049">
        <w:rPr>
          <w:rFonts w:eastAsia="DengXian"/>
        </w:rPr>
        <w:t>-th slot where UE needs to measure SL-PRS</w:t>
      </w:r>
      <w:r w:rsidRPr="00754049">
        <w:rPr>
          <w:rFonts w:eastAsia="DengXian" w:hint="eastAsia"/>
          <w:lang w:eastAsia="zh-CN"/>
        </w:rPr>
        <w:t>. (CATT, Ericsson, Nokia)</w:t>
      </w:r>
    </w:p>
    <w:p w14:paraId="1ADCA879"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2A: (CATT)</w:t>
      </w:r>
    </w:p>
    <w:p w14:paraId="1E37F989" w14:textId="77777777" w:rsidR="00754049" w:rsidRPr="00754049" w:rsidRDefault="002E7D81" w:rsidP="00754049">
      <w:pPr>
        <w:numPr>
          <w:ilvl w:val="4"/>
          <w:numId w:val="5"/>
        </w:numPr>
        <w:spacing w:after="0"/>
        <w:ind w:leftChars="2028" w:left="4416"/>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rPr>
        <w:t xml:space="preserve">, satisfying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oMath>
      <w:r w:rsidR="00754049" w:rsidRPr="00754049">
        <w:rPr>
          <w:rFonts w:eastAsia="DengXian"/>
        </w:rPr>
        <w:t xml:space="preserve"> </w:t>
      </w:r>
      <w:r w:rsidR="00754049" w:rsidRPr="00754049">
        <w:rPr>
          <w:rFonts w:eastAsia="DengXian" w:hint="eastAsia"/>
        </w:rPr>
        <w:t>≥</w:t>
      </w:r>
      <w:r w:rsidR="00754049" w:rsidRPr="00754049">
        <w:rPr>
          <w:rFonts w:eastAsia="DengXian"/>
        </w:rPr>
        <w:t xml:space="preserve"> </w:t>
      </w: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SL_processing</m:t>
            </m:r>
          </m:sub>
        </m:sSub>
      </m:oMath>
      <w:r w:rsidR="00754049" w:rsidRPr="00754049">
        <w:rPr>
          <w:rFonts w:eastAsia="DengXian"/>
        </w:rPr>
        <w:t xml:space="preserve">. </w:t>
      </w:r>
    </w:p>
    <w:p w14:paraId="646CB800"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2B: (Nokia)</w:t>
      </w:r>
    </w:p>
    <w:p w14:paraId="39DBB52D" w14:textId="77777777" w:rsidR="00754049" w:rsidRPr="00754049" w:rsidRDefault="002E7D81" w:rsidP="00754049">
      <w:pPr>
        <w:numPr>
          <w:ilvl w:val="4"/>
          <w:numId w:val="5"/>
        </w:numPr>
        <w:spacing w:after="0"/>
        <w:ind w:leftChars="2028" w:left="4416"/>
        <w:rPr>
          <w:rFonts w:eastAsia="DengXian"/>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s+1</m:t>
            </m:r>
          </m:sub>
        </m:sSub>
        <m:r>
          <w:rPr>
            <w:rFonts w:ascii="Cambria Math" w:eastAsia="MS Mincho" w:hAnsi="Cambria Math"/>
          </w:rPr>
          <m:t>-</m:t>
        </m:r>
        <m:sSub>
          <m:sSubPr>
            <m:ctrlPr>
              <w:rPr>
                <w:rFonts w:ascii="Cambria Math" w:eastAsia="MS Mincho" w:hAnsi="Cambria Math"/>
                <w:i/>
                <w:kern w:val="2"/>
              </w:rPr>
            </m:ctrlPr>
          </m:sSubPr>
          <m:e>
            <m:r>
              <w:rPr>
                <w:rFonts w:ascii="Cambria Math" w:eastAsia="MS Mincho" w:hAnsi="Cambria Math"/>
              </w:rPr>
              <m:t>t</m:t>
            </m:r>
          </m:e>
          <m:sub>
            <m:r>
              <w:rPr>
                <w:rFonts w:ascii="Cambria Math" w:eastAsia="MS Mincho" w:hAnsi="Cambria Math"/>
              </w:rPr>
              <m:t>s</m:t>
            </m:r>
          </m:sub>
        </m:sSub>
      </m:oMath>
      <w:r w:rsidR="00754049" w:rsidRPr="00754049">
        <w:rPr>
          <w:rFonts w:eastAsia="DengXian" w:hint="eastAsia"/>
          <w:lang w:eastAsia="zh-CN"/>
        </w:rPr>
        <w:t xml:space="preserve">, satisfying </w:t>
      </w:r>
      <m:oMath>
        <m:sSub>
          <m:sSubPr>
            <m:ctrlPr>
              <w:rPr>
                <w:rFonts w:ascii="Cambria Math" w:eastAsia="DengXian" w:hAnsi="Cambria Math"/>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effect,s</m:t>
            </m:r>
          </m:sub>
        </m:sSub>
      </m:oMath>
      <w:r w:rsidR="00754049" w:rsidRPr="00754049">
        <w:rPr>
          <w:rFonts w:eastAsia="DengXian"/>
          <w:lang w:eastAsia="zh-CN"/>
        </w:rPr>
        <w:t xml:space="preserve"> &gt; N + T</w:t>
      </w:r>
      <w:r w:rsidR="00754049" w:rsidRPr="00754049">
        <w:rPr>
          <w:rFonts w:eastAsia="DengXian" w:hint="eastAsia"/>
          <w:lang w:eastAsia="zh-CN"/>
        </w:rPr>
        <w:t>.</w:t>
      </w:r>
      <w:r w:rsidR="00754049" w:rsidRPr="00754049">
        <w:rPr>
          <w:rFonts w:eastAsia="DengXian"/>
          <w:lang w:eastAsia="zh-CN"/>
        </w:rPr>
        <w:t xml:space="preserve"> </w:t>
      </w:r>
    </w:p>
    <w:p w14:paraId="3CC240FC" w14:textId="77777777" w:rsidR="00754049" w:rsidRPr="00754049" w:rsidRDefault="00754049" w:rsidP="00754049">
      <w:pPr>
        <w:numPr>
          <w:ilvl w:val="3"/>
          <w:numId w:val="5"/>
        </w:numPr>
        <w:spacing w:after="120"/>
        <w:ind w:leftChars="1668" w:left="3696"/>
        <w:rPr>
          <w:rFonts w:eastAsia="DengXian"/>
          <w:i/>
          <w:lang w:eastAsia="zh-CN"/>
        </w:rPr>
      </w:pPr>
      <w:r w:rsidRPr="00754049">
        <w:rPr>
          <w:rFonts w:eastAsia="DengXian"/>
          <w:lang w:eastAsia="zh-CN"/>
        </w:rPr>
        <w:t>O</w:t>
      </w:r>
      <w:r w:rsidRPr="00754049">
        <w:rPr>
          <w:rFonts w:eastAsia="DengXian" w:hint="eastAsia"/>
          <w:lang w:eastAsia="zh-CN"/>
        </w:rPr>
        <w:t>ption 2C: (Ericsson)</w:t>
      </w:r>
    </w:p>
    <w:p w14:paraId="0343E1E3" w14:textId="77777777" w:rsidR="00754049" w:rsidRPr="00754049" w:rsidRDefault="002E7D81" w:rsidP="00754049">
      <w:pPr>
        <w:numPr>
          <w:ilvl w:val="4"/>
          <w:numId w:val="5"/>
        </w:numPr>
        <w:spacing w:after="120"/>
        <w:ind w:left="4395"/>
        <w:rPr>
          <w:rFonts w:eastAsia="DengXian"/>
          <w:iCs/>
          <w:lang w:eastAsia="zh-CN"/>
        </w:rPr>
      </w:pPr>
      <m:oMath>
        <m:sSub>
          <m:sSubPr>
            <m:ctrlPr>
              <w:rPr>
                <w:rFonts w:ascii="Cambria Math" w:eastAsia="MS Mincho" w:hAnsi="Cambria Math"/>
                <w:i/>
                <w:sz w:val="22"/>
                <w:szCs w:val="22"/>
              </w:rPr>
            </m:ctrlPr>
          </m:sSubPr>
          <m:e>
            <m:r>
              <w:rPr>
                <w:rFonts w:ascii="Cambria Math" w:eastAsia="MS Mincho" w:hAnsi="Cambria Math"/>
                <w:lang w:eastAsia="zh-CN"/>
              </w:rPr>
              <m:t>T</m:t>
            </m:r>
          </m:e>
          <m:sub>
            <m:r>
              <w:rPr>
                <w:rFonts w:ascii="Cambria Math" w:eastAsia="MS Mincho" w:hAnsi="Cambria Math"/>
                <w:lang w:eastAsia="zh-CN"/>
              </w:rPr>
              <m:t>effect,s</m:t>
            </m:r>
          </m:sub>
        </m:sSub>
      </m:oMath>
      <w:r w:rsidR="00754049" w:rsidRPr="00754049">
        <w:rPr>
          <w:rFonts w:eastAsia="DengXian"/>
          <w:i/>
          <w:lang w:eastAsia="zh-CN"/>
        </w:rPr>
        <w:t xml:space="preserve"> </w:t>
      </w:r>
      <w:r w:rsidR="00754049" w:rsidRPr="00754049">
        <w:rPr>
          <w:rFonts w:eastAsia="DengXian"/>
          <w:iCs/>
          <w:lang w:eastAsia="zh-CN"/>
        </w:rPr>
        <w:t>is the measurement time for sample s, which starts from the beginning of the first slot with SL-PRS for sample s until the beginning of the first slot with SL-PRS for sample s+1,</w:t>
      </w:r>
    </w:p>
    <w:p w14:paraId="5E3D68E0" w14:textId="77777777" w:rsidR="00754049" w:rsidRPr="00754049" w:rsidRDefault="00754049" w:rsidP="00754049">
      <w:pPr>
        <w:numPr>
          <w:ilvl w:val="4"/>
          <w:numId w:val="5"/>
        </w:numPr>
        <w:spacing w:after="0"/>
        <w:ind w:leftChars="2028" w:left="4416"/>
        <w:rPr>
          <w:rFonts w:eastAsia="DengXian"/>
          <w:lang w:eastAsia="zh-CN"/>
        </w:rPr>
      </w:pPr>
      <w:r w:rsidRPr="00754049">
        <w:rPr>
          <w:rFonts w:eastAsia="DengXian"/>
          <w:lang w:val="en-US"/>
        </w:rPr>
        <w:t>FFS</w:t>
      </w:r>
      <w:r w:rsidRPr="00754049">
        <w:rPr>
          <w:rFonts w:eastAsia="DengXian" w:hint="eastAsia"/>
          <w:lang w:val="en-US" w:eastAsia="zh-CN"/>
        </w:rPr>
        <w:t xml:space="preserv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effect,S</m:t>
            </m:r>
          </m:sub>
        </m:sSub>
      </m:oMath>
      <w:r w:rsidRPr="00754049">
        <w:rPr>
          <w:rFonts w:eastAsia="DengXian"/>
          <w:lang w:val="en-US"/>
        </w:rPr>
        <w:t xml:space="preserv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effect,max</m:t>
            </m:r>
          </m:sub>
        </m:sSub>
      </m:oMath>
      <w:r w:rsidRPr="00754049">
        <w:rPr>
          <w:rFonts w:eastAsia="DengXian"/>
          <w:lang w:val="en-US"/>
        </w:rPr>
        <w:t xml:space="preserve"> , 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effect,max</m:t>
            </m:r>
          </m:sub>
        </m:sSub>
      </m:oMath>
      <w:r w:rsidRPr="00754049">
        <w:rPr>
          <w:rFonts w:eastAsia="DengXian"/>
          <w:lang w:val="en-US"/>
        </w:rPr>
        <w:t xml:space="preserve"> is the maximum time until the next sample</w:t>
      </w:r>
      <w:r w:rsidRPr="00754049">
        <w:rPr>
          <w:rFonts w:eastAsia="DengXian" w:hint="eastAsia"/>
          <w:lang w:val="en-US" w:eastAsia="zh-CN"/>
        </w:rPr>
        <w:t xml:space="preserve">. </w:t>
      </w:r>
    </w:p>
    <w:p w14:paraId="74ED480B" w14:textId="77777777" w:rsidR="00754049" w:rsidRPr="00754049" w:rsidRDefault="00754049" w:rsidP="00754049">
      <w:pPr>
        <w:numPr>
          <w:ilvl w:val="2"/>
          <w:numId w:val="5"/>
        </w:numPr>
        <w:spacing w:after="120"/>
        <w:ind w:leftChars="1308" w:left="2976"/>
        <w:rPr>
          <w:rFonts w:eastAsia="DengXian"/>
          <w:lang w:eastAsia="zh-CN"/>
        </w:rPr>
      </w:pPr>
      <w:r w:rsidRPr="00754049">
        <w:rPr>
          <w:rFonts w:eastAsia="DengXian"/>
          <w:lang w:eastAsia="zh-CN"/>
        </w:rPr>
        <w:t>T</w:t>
      </w:r>
      <w:r w:rsidRPr="00754049">
        <w:rPr>
          <w:rFonts w:eastAsia="DengXian" w:hint="eastAsia"/>
          <w:lang w:eastAsia="zh-CN"/>
        </w:rPr>
        <w:t xml:space="preserve">he definition of </w:t>
      </w:r>
      <m:oMath>
        <m:sSub>
          <m:sSubPr>
            <m:ctrlPr>
              <w:rPr>
                <w:rFonts w:ascii="Cambria Math" w:eastAsia="DengXian" w:hAnsi="Cambria Math"/>
                <w:lang w:val="en-US"/>
              </w:rPr>
            </m:ctrlPr>
          </m:sSubPr>
          <m:e>
            <m:r>
              <m:rPr>
                <m:sty m:val="p"/>
              </m:rPr>
              <w:rPr>
                <w:rFonts w:ascii="Cambria Math" w:eastAsia="DengXian" w:hAnsi="Cambria Math"/>
                <w:lang w:val="en-US"/>
              </w:rPr>
              <m:t>T</m:t>
            </m:r>
          </m:e>
          <m:sub>
            <m:r>
              <m:rPr>
                <m:sty m:val="p"/>
              </m:rPr>
              <w:rPr>
                <w:rFonts w:ascii="Cambria Math" w:eastAsia="DengXian" w:hAnsi="Cambria Math"/>
                <w:lang w:val="en-US"/>
              </w:rPr>
              <m:t>last</m:t>
            </m:r>
          </m:sub>
        </m:sSub>
      </m:oMath>
      <w:r w:rsidRPr="00754049">
        <w:rPr>
          <w:rFonts w:eastAsia="DengXian" w:hint="eastAsia"/>
          <w:lang w:eastAsia="zh-CN"/>
        </w:rPr>
        <w:t xml:space="preserve">: </w:t>
      </w:r>
    </w:p>
    <w:p w14:paraId="4DF1C9B4"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3A: (CATT)</w:t>
      </w:r>
    </w:p>
    <w:p w14:paraId="4FD3D408" w14:textId="77777777" w:rsidR="00754049" w:rsidRPr="00754049" w:rsidRDefault="002E7D81" w:rsidP="00754049">
      <w:pPr>
        <w:numPr>
          <w:ilvl w:val="4"/>
          <w:numId w:val="5"/>
        </w:numPr>
        <w:spacing w:after="0"/>
        <w:ind w:leftChars="2028" w:left="4416"/>
        <w:rPr>
          <w:rFonts w:eastAsia="DengXian"/>
          <w:lang w:eastAsia="zh-C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SL_processing</m:t>
            </m:r>
          </m:sub>
        </m:sSub>
      </m:oMath>
      <w:r w:rsidR="00754049" w:rsidRPr="00754049">
        <w:rPr>
          <w:rFonts w:eastAsia="DengXian"/>
        </w:rPr>
        <w:t>, which is the minimum processing time after the end of a slot carrying the active SL-PRS resource(s).</w:t>
      </w:r>
    </w:p>
    <w:p w14:paraId="0C7A285A"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3B: (OPPO)</w:t>
      </w:r>
    </w:p>
    <w:p w14:paraId="456AB852" w14:textId="77777777" w:rsidR="00754049" w:rsidRPr="00754049" w:rsidRDefault="002E7D81" w:rsidP="00754049">
      <w:pPr>
        <w:numPr>
          <w:ilvl w:val="4"/>
          <w:numId w:val="5"/>
        </w:numPr>
        <w:spacing w:after="0"/>
        <w:ind w:leftChars="2028" w:left="4416"/>
        <w:rPr>
          <w:rFonts w:eastAsia="DengXian"/>
          <w:lang w:eastAsia="zh-CN"/>
        </w:rPr>
      </w:pPr>
      <m:oMath>
        <m:sSub>
          <m:sSubPr>
            <m:ctrlPr>
              <w:rPr>
                <w:rFonts w:ascii="Cambria Math" w:eastAsia="DengXian" w:hAnsi="Cambria Math"/>
                <w:i/>
                <w:kern w:val="2"/>
                <w:sz w:val="21"/>
                <w:szCs w:val="24"/>
              </w:rPr>
            </m:ctrlPr>
          </m:sSubPr>
          <m:e>
            <m:r>
              <w:rPr>
                <w:rFonts w:ascii="Cambria Math" w:eastAsia="DengXian" w:hAnsi="Cambria Math"/>
              </w:rPr>
              <m:t>T</m:t>
            </m:r>
          </m:e>
          <m:sub>
            <m:r>
              <w:rPr>
                <w:rFonts w:ascii="Cambria Math" w:eastAsia="DengXian" w:hAnsi="Cambria Math"/>
              </w:rPr>
              <m:t>last</m:t>
            </m:r>
          </m:sub>
        </m:sSub>
        <m:r>
          <w:rPr>
            <w:rFonts w:ascii="Cambria Math" w:eastAsia="DengXian" w:hAnsi="Cambria Math"/>
          </w:rPr>
          <m:t>=</m:t>
        </m:r>
        <m:sSub>
          <m:sSubPr>
            <m:ctrlPr>
              <w:rPr>
                <w:rFonts w:ascii="Cambria Math" w:eastAsia="DengXian" w:hAnsi="Cambria Math"/>
                <w:i/>
                <w:kern w:val="2"/>
                <w:sz w:val="21"/>
                <w:szCs w:val="24"/>
              </w:rPr>
            </m:ctrlPr>
          </m:sSubPr>
          <m:e>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r>
              <w:rPr>
                <w:rFonts w:ascii="Cambria Math" w:eastAsia="DengXian" w:hAnsi="Cambria Math"/>
              </w:rPr>
              <m:t>+T</m:t>
            </m:r>
          </m:e>
          <m:sub>
            <m:r>
              <w:rPr>
                <w:rFonts w:ascii="Cambria Math" w:eastAsia="DengXian" w:hAnsi="Cambria Math"/>
              </w:rPr>
              <m:t>SL_processing</m:t>
            </m:r>
          </m:sub>
        </m:sSub>
      </m:oMath>
      <w:r w:rsidR="00754049" w:rsidRPr="00754049">
        <w:rPr>
          <w:rFonts w:eastAsia="DengXian"/>
        </w:rPr>
        <w:t xml:space="preserve">, which </w:t>
      </w:r>
      <w:r w:rsidR="00754049" w:rsidRPr="00754049">
        <w:rPr>
          <w:rFonts w:eastAsia="DengXian"/>
          <w:lang w:eastAsia="zh-CN"/>
        </w:rPr>
        <w:t>include</w:t>
      </w:r>
      <w:r w:rsidR="00754049" w:rsidRPr="00754049">
        <w:rPr>
          <w:rFonts w:eastAsia="DengXian" w:hint="eastAsia"/>
          <w:lang w:eastAsia="zh-CN"/>
        </w:rPr>
        <w:t>s</w:t>
      </w:r>
      <w:r w:rsidR="00754049" w:rsidRPr="00754049">
        <w:rPr>
          <w:rFonts w:eastAsia="DengXian"/>
          <w:lang w:eastAsia="zh-CN"/>
        </w:rPr>
        <w:t xml:space="preserve"> both the duration of last SL-PRS resources and minimum processing time</w:t>
      </w:r>
      <w:r w:rsidR="00754049" w:rsidRPr="00754049">
        <w:rPr>
          <w:rFonts w:eastAsia="DengXian"/>
        </w:rPr>
        <w:t>.</w:t>
      </w:r>
    </w:p>
    <w:p w14:paraId="2A2E0166" w14:textId="77777777" w:rsidR="00754049" w:rsidRPr="00754049" w:rsidRDefault="00754049" w:rsidP="00754049">
      <w:pPr>
        <w:numPr>
          <w:ilvl w:val="3"/>
          <w:numId w:val="5"/>
        </w:numPr>
        <w:spacing w:after="120"/>
        <w:ind w:leftChars="1668" w:left="3696"/>
        <w:rPr>
          <w:rFonts w:eastAsia="DengXian"/>
          <w:lang w:eastAsia="zh-CN"/>
        </w:rPr>
      </w:pPr>
      <w:r w:rsidRPr="00754049">
        <w:rPr>
          <w:rFonts w:eastAsia="DengXian"/>
          <w:lang w:eastAsia="zh-CN"/>
        </w:rPr>
        <w:t>O</w:t>
      </w:r>
      <w:r w:rsidRPr="00754049">
        <w:rPr>
          <w:rFonts w:eastAsia="DengXian" w:hint="eastAsia"/>
          <w:lang w:eastAsia="zh-CN"/>
        </w:rPr>
        <w:t>ption 3C: (Nokia)</w:t>
      </w:r>
    </w:p>
    <w:p w14:paraId="41F87734" w14:textId="77777777" w:rsidR="00754049" w:rsidRPr="00754049" w:rsidRDefault="002E7D81" w:rsidP="00754049">
      <w:pPr>
        <w:numPr>
          <w:ilvl w:val="4"/>
          <w:numId w:val="5"/>
        </w:numPr>
        <w:spacing w:after="0"/>
        <w:ind w:leftChars="2028" w:left="4416"/>
        <w:rPr>
          <w:rFonts w:eastAsia="DengXian"/>
        </w:rPr>
      </w:pPr>
      <m:oMath>
        <m:sSub>
          <m:sSubPr>
            <m:ctrlPr>
              <w:rPr>
                <w:rFonts w:ascii="Cambria Math" w:eastAsia="MS Mincho" w:hAnsi="Cambria Math" w:cs="SimSun"/>
                <w:bCs/>
                <w:sz w:val="22"/>
                <w:szCs w:val="24"/>
              </w:rPr>
            </m:ctrlPr>
          </m:sSubPr>
          <m:e>
            <m:r>
              <m:rPr>
                <m:sty m:val="p"/>
              </m:rPr>
              <w:rPr>
                <w:rFonts w:ascii="Cambria Math" w:eastAsia="MS Mincho" w:hAnsi="Cambria Math"/>
              </w:rPr>
              <m:t>T</m:t>
            </m:r>
          </m:e>
          <m:sub>
            <m:r>
              <m:rPr>
                <m:sty m:val="p"/>
              </m:rPr>
              <w:rPr>
                <w:rFonts w:ascii="Cambria Math" w:eastAsia="MS Mincho" w:hAnsi="Cambria Math"/>
              </w:rPr>
              <m:t>last</m:t>
            </m:r>
          </m:sub>
        </m:sSub>
        <m:r>
          <m:rPr>
            <m:sty m:val="p"/>
          </m:rPr>
          <w:rPr>
            <w:rFonts w:ascii="Cambria Math" w:eastAsia="MS Mincho" w:hAnsi="Cambria Math"/>
          </w:rPr>
          <m:t>=N+T</m:t>
        </m:r>
      </m:oMath>
      <w:r w:rsidR="00754049" w:rsidRPr="00754049">
        <w:rPr>
          <w:rFonts w:eastAsia="DengXian"/>
        </w:rPr>
        <w:t xml:space="preserve"> </w:t>
      </w:r>
    </w:p>
    <w:p w14:paraId="7401D4DD" w14:textId="77777777" w:rsidR="00754049" w:rsidRPr="00754049" w:rsidRDefault="00754049" w:rsidP="00754049">
      <w:pPr>
        <w:numPr>
          <w:ilvl w:val="3"/>
          <w:numId w:val="5"/>
        </w:numPr>
        <w:spacing w:after="0"/>
        <w:ind w:left="3686"/>
        <w:rPr>
          <w:rFonts w:eastAsia="DengXian"/>
        </w:rPr>
      </w:pPr>
      <w:r w:rsidRPr="00754049">
        <w:rPr>
          <w:rFonts w:eastAsia="DengXian"/>
        </w:rPr>
        <w:t>Option 3D (Ericsson)</w:t>
      </w:r>
    </w:p>
    <w:p w14:paraId="05500D5D" w14:textId="77777777" w:rsidR="00754049" w:rsidRPr="00754049" w:rsidRDefault="002E7D81" w:rsidP="00754049">
      <w:pPr>
        <w:numPr>
          <w:ilvl w:val="4"/>
          <w:numId w:val="5"/>
        </w:numPr>
        <w:spacing w:after="0"/>
        <w:ind w:left="4395"/>
        <w:rPr>
          <w:rFonts w:eastAsia="DengXian"/>
        </w:rPr>
      </w:pPr>
      <m:oMath>
        <m:sSub>
          <m:sSubPr>
            <m:ctrlPr>
              <w:rPr>
                <w:rFonts w:ascii="Cambria Math" w:eastAsia="Times New Roman" w:hAnsi="Cambria Math"/>
                <w:i/>
                <w:sz w:val="22"/>
                <w:szCs w:val="24"/>
              </w:rPr>
            </m:ctrlPr>
          </m:sSubPr>
          <m:e>
            <m:r>
              <w:rPr>
                <w:rFonts w:ascii="Cambria Math" w:eastAsia="MS Mincho" w:hAnsi="Cambria Math"/>
              </w:rPr>
              <m:t>T</m:t>
            </m:r>
          </m:e>
          <m:sub>
            <m:r>
              <w:rPr>
                <w:rFonts w:ascii="Cambria Math" w:eastAsia="MS Mincho" w:hAnsi="Cambria Math"/>
              </w:rPr>
              <m:t>last</m:t>
            </m:r>
          </m:sub>
        </m:sSub>
      </m:oMath>
      <w:r w:rsidR="00754049" w:rsidRPr="00754049">
        <w:rPr>
          <w:rFonts w:eastAsia="DengXian"/>
          <w:i/>
        </w:rPr>
        <w:t xml:space="preserve"> </w:t>
      </w:r>
      <w:r w:rsidR="00754049" w:rsidRPr="00754049">
        <w:rPr>
          <w:rFonts w:eastAsia="DengXian"/>
          <w:iCs/>
        </w:rPr>
        <w:t>is FFS (e.g., includes the SL-PRS resources for the last sample + processing time)</w:t>
      </w:r>
    </w:p>
    <w:p w14:paraId="6B1D4BA0" w14:textId="77777777" w:rsidR="00754049" w:rsidRPr="00754049" w:rsidRDefault="00754049" w:rsidP="00754049">
      <w:pPr>
        <w:numPr>
          <w:ilvl w:val="0"/>
          <w:numId w:val="5"/>
        </w:numPr>
        <w:spacing w:after="0" w:line="256" w:lineRule="auto"/>
        <w:ind w:leftChars="588" w:left="1536"/>
        <w:rPr>
          <w:rFonts w:eastAsia="DengXian"/>
        </w:rPr>
      </w:pPr>
      <w:r w:rsidRPr="00754049">
        <w:rPr>
          <w:rFonts w:eastAsia="DengXian"/>
          <w:lang w:eastAsia="zh-CN"/>
        </w:rPr>
        <w:t>P</w:t>
      </w:r>
      <w:r w:rsidRPr="00754049">
        <w:rPr>
          <w:rFonts w:eastAsia="DengXian" w:hint="eastAsia"/>
          <w:lang w:eastAsia="zh-CN"/>
        </w:rPr>
        <w:t>roposal 2: (Huawei)</w:t>
      </w:r>
    </w:p>
    <w:p w14:paraId="5DEB24B8" w14:textId="77777777" w:rsidR="00754049" w:rsidRPr="00754049" w:rsidRDefault="00754049" w:rsidP="00754049">
      <w:pPr>
        <w:numPr>
          <w:ilvl w:val="1"/>
          <w:numId w:val="5"/>
        </w:numPr>
        <w:spacing w:after="0" w:line="256" w:lineRule="auto"/>
        <w:ind w:leftChars="948" w:left="2256"/>
        <w:rPr>
          <w:rFonts w:eastAsia="DengXian"/>
        </w:rPr>
      </w:pPr>
      <w:r w:rsidRPr="00754049">
        <w:rPr>
          <w:rFonts w:eastAsia="DengXian"/>
          <w:lang w:eastAsia="zh-CN"/>
        </w:rPr>
        <w:t>RAN4 not to define exact formula for SL-PRS measurement period, but to define the measurement period based on the principles for handling active resources and slots defined by RAN1.</w:t>
      </w:r>
      <w:r w:rsidRPr="00754049">
        <w:rPr>
          <w:rFonts w:eastAsia="DengXian" w:hint="eastAsia"/>
          <w:lang w:eastAsia="zh-CN"/>
        </w:rPr>
        <w:t xml:space="preserve"> </w:t>
      </w:r>
    </w:p>
    <w:p w14:paraId="20ECA0C1" w14:textId="77777777" w:rsidR="00754049" w:rsidRDefault="00754049" w:rsidP="00754049">
      <w:pPr>
        <w:numPr>
          <w:ilvl w:val="1"/>
          <w:numId w:val="5"/>
        </w:numPr>
        <w:spacing w:after="0" w:line="256" w:lineRule="auto"/>
        <w:ind w:leftChars="948" w:left="2256"/>
        <w:rPr>
          <w:rFonts w:eastAsia="DengXian"/>
        </w:rPr>
      </w:pPr>
      <w:r w:rsidRPr="00754049">
        <w:rPr>
          <w:rFonts w:eastAsia="DengXian"/>
          <w:lang w:eastAsia="zh-CN"/>
        </w:rPr>
        <w:t>RAN4 to discuss how to define the ending point of SL PRS measurement period.</w:t>
      </w:r>
      <w:r w:rsidRPr="00754049">
        <w:rPr>
          <w:rFonts w:eastAsia="DengXian" w:hint="eastAsia"/>
          <w:lang w:eastAsia="zh-CN"/>
        </w:rPr>
        <w:t xml:space="preserve"> </w:t>
      </w:r>
    </w:p>
    <w:p w14:paraId="2980F6FD" w14:textId="77777777" w:rsidR="00C356A5" w:rsidRDefault="00C356A5" w:rsidP="00C356A5">
      <w:pPr>
        <w:spacing w:after="0" w:line="256" w:lineRule="auto"/>
        <w:rPr>
          <w:rFonts w:eastAsia="DengXian"/>
          <w:lang w:eastAsia="zh-CN"/>
        </w:rPr>
      </w:pPr>
    </w:p>
    <w:p w14:paraId="6070D70E"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63F71C89" w14:textId="6A4187D8" w:rsidR="00C356A5" w:rsidRDefault="003E3AE7" w:rsidP="00C356A5">
      <w:r>
        <w:t xml:space="preserve">HW: </w:t>
      </w:r>
      <w:r w:rsidR="00C13CF7">
        <w:t xml:space="preserve">What is sample definition when UE measures multiple </w:t>
      </w:r>
      <w:r w:rsidR="00A21096">
        <w:t>UEs’ SL UEs</w:t>
      </w:r>
    </w:p>
    <w:p w14:paraId="3BB1344E" w14:textId="4DF63A15" w:rsidR="00A21096" w:rsidRDefault="00A21096" w:rsidP="00C356A5">
      <w:r>
        <w:t>E///: Need to consider multiple UEs. In beginning we should consider single UE.</w:t>
      </w:r>
      <w:r w:rsidR="005C0F57">
        <w:t xml:space="preserve"> </w:t>
      </w:r>
      <w:r w:rsidR="0026188C">
        <w:t>In LTE there is measurements for multiple UEs.</w:t>
      </w:r>
    </w:p>
    <w:p w14:paraId="53C89488" w14:textId="0CFC9C6E" w:rsidR="003F0575" w:rsidRDefault="001116B9" w:rsidP="00C356A5">
      <w:r>
        <w:t xml:space="preserve">OPPO: </w:t>
      </w:r>
      <w:r w:rsidR="002D5FFB">
        <w:t>It should also include duration of the sample.</w:t>
      </w:r>
    </w:p>
    <w:p w14:paraId="5D6B1DEC" w14:textId="1D394B55" w:rsidR="002D5FFB" w:rsidRDefault="002D5FFB" w:rsidP="00C356A5">
      <w:r>
        <w:t xml:space="preserve">Nokia: </w:t>
      </w:r>
      <w:r w:rsidR="00A814EA">
        <w:t>what was meant by SL PRS resource.</w:t>
      </w:r>
    </w:p>
    <w:p w14:paraId="72A06121" w14:textId="417944A6" w:rsidR="00712FC6" w:rsidRDefault="00712FC6" w:rsidP="00C356A5">
      <w:r>
        <w:t xml:space="preserve">HW: UE is measuring only 1 Tx UE at a time. </w:t>
      </w:r>
    </w:p>
    <w:p w14:paraId="3AEA68D7" w14:textId="6027B94A" w:rsidR="00712FC6" w:rsidRDefault="00712FC6" w:rsidP="00C356A5">
      <w:r>
        <w:t xml:space="preserve">E///: we have not agreed on whether it will apply to single UE. </w:t>
      </w:r>
    </w:p>
    <w:p w14:paraId="753C6989" w14:textId="76EBB817" w:rsidR="00B42C56" w:rsidRDefault="00B42C56" w:rsidP="00C356A5">
      <w:r>
        <w:t xml:space="preserve">HW: measurement period for </w:t>
      </w:r>
      <w:r w:rsidR="00CC55E9">
        <w:t>measuring on &gt; 1 Tx UEs cannot be the same as for 1 Tx UE.</w:t>
      </w:r>
    </w:p>
    <w:p w14:paraId="16486B17" w14:textId="2F7A44E6" w:rsidR="00E33E09" w:rsidRDefault="00E33E09" w:rsidP="00C356A5">
      <w:r>
        <w:lastRenderedPageBreak/>
        <w:t xml:space="preserve">QC: UE </w:t>
      </w:r>
      <w:r w:rsidR="00952685">
        <w:t>measures one sample and report.</w:t>
      </w:r>
    </w:p>
    <w:p w14:paraId="67282657" w14:textId="110EC021" w:rsidR="00425459" w:rsidRDefault="00425459" w:rsidP="00C356A5">
      <w:r>
        <w:t xml:space="preserve">E///: </w:t>
      </w:r>
      <w:r w:rsidR="00B202BD">
        <w:t xml:space="preserve">add at least it applies to one </w:t>
      </w:r>
      <w:proofErr w:type="gramStart"/>
      <w:r w:rsidR="00B202BD">
        <w:t>UE</w:t>
      </w:r>
      <w:proofErr w:type="gramEnd"/>
    </w:p>
    <w:p w14:paraId="7406A673" w14:textId="17E5FDC1" w:rsidR="007555F3" w:rsidRDefault="007555F3" w:rsidP="00C356A5">
      <w:r>
        <w:t>CATT: Does 1 SL PRS resource means 1 UE?</w:t>
      </w:r>
      <w:r w:rsidR="00A82C21">
        <w:t xml:space="preserve"> </w:t>
      </w:r>
    </w:p>
    <w:p w14:paraId="7A808BC8" w14:textId="42CE01FA" w:rsidR="00A82C21" w:rsidRPr="00DA2266" w:rsidRDefault="00A82C21" w:rsidP="00C356A5">
      <w:r>
        <w:t>HW: If UE can measure on 2Tx UE then it can measure and depends on UE capability.</w:t>
      </w:r>
    </w:p>
    <w:p w14:paraId="3C8C1DA3" w14:textId="1BF37ED5" w:rsidR="00C356A5" w:rsidRPr="00A50C57" w:rsidRDefault="00C356A5" w:rsidP="00A50C57">
      <w:pPr>
        <w:spacing w:before="240" w:after="120"/>
        <w:rPr>
          <w:b/>
          <w:bCs/>
          <w:u w:val="single"/>
          <w:lang w:eastAsia="zh-CN"/>
        </w:rPr>
      </w:pPr>
      <w:r w:rsidRPr="008B2D8B">
        <w:rPr>
          <w:b/>
          <w:bCs/>
          <w:u w:val="single"/>
          <w:lang w:eastAsia="zh-CN"/>
        </w:rPr>
        <w:t>Agreements:</w:t>
      </w:r>
    </w:p>
    <w:p w14:paraId="050DCDFA" w14:textId="7DED7259" w:rsidR="00220ED2" w:rsidRPr="00AA07F6" w:rsidRDefault="00220ED2" w:rsidP="00AA07F6">
      <w:pPr>
        <w:pStyle w:val="ListParagraph"/>
        <w:numPr>
          <w:ilvl w:val="0"/>
          <w:numId w:val="33"/>
        </w:numPr>
        <w:spacing w:after="0"/>
        <w:ind w:firstLineChars="0"/>
        <w:rPr>
          <w:rFonts w:eastAsia="DengXian"/>
          <w:highlight w:val="green"/>
        </w:rPr>
      </w:pPr>
      <w:r w:rsidRPr="00AA07F6">
        <w:rPr>
          <w:rFonts w:eastAsia="DengXian"/>
          <w:highlight w:val="green"/>
          <w:lang w:eastAsia="zh-CN"/>
        </w:rPr>
        <w:t>T</w:t>
      </w:r>
      <w:r w:rsidRPr="00AA07F6">
        <w:rPr>
          <w:rFonts w:eastAsia="DengXian" w:hint="eastAsia"/>
          <w:highlight w:val="green"/>
          <w:lang w:eastAsia="zh-CN"/>
        </w:rPr>
        <w:t xml:space="preserve">he definition of </w:t>
      </w:r>
      <w:r w:rsidRPr="00AA07F6">
        <w:rPr>
          <w:rFonts w:eastAsia="DengXian" w:hint="eastAsia"/>
          <w:i/>
          <w:highlight w:val="green"/>
          <w:lang w:eastAsia="zh-CN"/>
        </w:rPr>
        <w:t>S</w:t>
      </w:r>
      <w:r w:rsidRPr="00AA07F6">
        <w:rPr>
          <w:rFonts w:eastAsia="DengXian"/>
          <w:highlight w:val="green"/>
          <w:lang w:eastAsia="zh-CN"/>
        </w:rPr>
        <w:t xml:space="preserve"> is </w:t>
      </w:r>
      <m:oMath>
        <m:r>
          <w:rPr>
            <w:rFonts w:ascii="Cambria Math" w:eastAsia="DengXian" w:hAnsi="Cambria Math"/>
            <w:highlight w:val="green"/>
          </w:rPr>
          <m:t>S=</m:t>
        </m:r>
        <m:sSub>
          <m:sSubPr>
            <m:ctrlPr>
              <w:rPr>
                <w:rFonts w:ascii="Cambria Math" w:eastAsia="DengXian" w:hAnsi="Cambria Math"/>
                <w:i/>
                <w:kern w:val="2"/>
                <w:highlight w:val="green"/>
              </w:rPr>
            </m:ctrlPr>
          </m:sSubPr>
          <m:e>
            <m:r>
              <w:rPr>
                <w:rFonts w:ascii="Cambria Math" w:eastAsia="DengXian" w:hAnsi="Cambria Math"/>
                <w:highlight w:val="green"/>
              </w:rPr>
              <m:t>N</m:t>
            </m:r>
          </m:e>
          <m:sub>
            <m:r>
              <w:rPr>
                <w:rFonts w:ascii="Cambria Math" w:eastAsia="DengXian" w:hAnsi="Cambria Math"/>
                <w:highlight w:val="green"/>
              </w:rPr>
              <m:t>sample</m:t>
            </m:r>
          </m:sub>
        </m:sSub>
      </m:oMath>
      <w:r w:rsidRPr="00AA07F6">
        <w:rPr>
          <w:rFonts w:eastAsia="DengXian"/>
          <w:highlight w:val="green"/>
        </w:rPr>
        <w:t xml:space="preserve"> </w:t>
      </w:r>
      <w:r w:rsidR="00251657" w:rsidRPr="00AA07F6">
        <w:rPr>
          <w:rFonts w:eastAsia="DengXian"/>
          <w:highlight w:val="green"/>
        </w:rPr>
        <w:t>a</w:t>
      </w:r>
      <w:r w:rsidRPr="00AA07F6">
        <w:rPr>
          <w:rFonts w:eastAsia="DengXian"/>
          <w:highlight w:val="green"/>
        </w:rPr>
        <w:t xml:space="preserve">ssuming </w:t>
      </w:r>
      <w:r w:rsidR="00251657" w:rsidRPr="00AA07F6">
        <w:rPr>
          <w:rFonts w:eastAsia="DengXian"/>
          <w:highlight w:val="green"/>
        </w:rPr>
        <w:t xml:space="preserve">the UE measures the SL-PRS for </w:t>
      </w:r>
      <w:r w:rsidR="00425459">
        <w:rPr>
          <w:rFonts w:eastAsia="DengXian"/>
          <w:highlight w:val="green"/>
        </w:rPr>
        <w:t xml:space="preserve">at least </w:t>
      </w:r>
      <w:r w:rsidR="00251657" w:rsidRPr="00AA07F6">
        <w:rPr>
          <w:rFonts w:eastAsia="DengXian"/>
          <w:highlight w:val="green"/>
        </w:rPr>
        <w:t>one UE.</w:t>
      </w:r>
      <w:r w:rsidR="00D3659D">
        <w:rPr>
          <w:rFonts w:eastAsia="DengXian"/>
          <w:highlight w:val="green"/>
        </w:rPr>
        <w:t xml:space="preserve">  </w:t>
      </w:r>
    </w:p>
    <w:p w14:paraId="7237AD9C" w14:textId="319FC169" w:rsidR="00416C46" w:rsidRPr="00AA07F6" w:rsidRDefault="00416C46" w:rsidP="00AA07F6">
      <w:pPr>
        <w:pStyle w:val="ListParagraph"/>
        <w:numPr>
          <w:ilvl w:val="0"/>
          <w:numId w:val="33"/>
        </w:numPr>
        <w:spacing w:after="0"/>
        <w:ind w:firstLineChars="0"/>
        <w:rPr>
          <w:rFonts w:eastAsia="DengXian"/>
          <w:highlight w:val="green"/>
        </w:rPr>
      </w:pPr>
      <m:oMath>
        <m:sSub>
          <m:sSubPr>
            <m:ctrlPr>
              <w:rPr>
                <w:rFonts w:ascii="Cambria Math" w:eastAsia="DengXian" w:hAnsi="Cambria Math"/>
                <w:i/>
                <w:kern w:val="2"/>
                <w:highlight w:val="green"/>
              </w:rPr>
            </m:ctrlPr>
          </m:sSubPr>
          <m:e>
            <m:r>
              <w:rPr>
                <w:rFonts w:ascii="Cambria Math" w:eastAsia="DengXian" w:hAnsi="Cambria Math"/>
                <w:highlight w:val="green"/>
              </w:rPr>
              <m:t>T</m:t>
            </m:r>
          </m:e>
          <m:sub>
            <m:r>
              <w:rPr>
                <w:rFonts w:ascii="Cambria Math" w:eastAsia="DengXian" w:hAnsi="Cambria Math"/>
                <w:highlight w:val="green"/>
              </w:rPr>
              <m:t>effect,</m:t>
            </m:r>
            <m:r>
              <w:rPr>
                <w:rFonts w:ascii="Cambria Math" w:eastAsia="DengXian" w:hAnsi="Cambria Math"/>
                <w:highlight w:val="green"/>
              </w:rPr>
              <m:t>s</m:t>
            </m:r>
          </m:sub>
        </m:sSub>
        <m:r>
          <w:rPr>
            <w:rFonts w:ascii="Cambria Math" w:hAnsi="Cambria Math"/>
            <w:highlight w:val="green"/>
          </w:rPr>
          <m:t>=</m:t>
        </m:r>
        <m:sSub>
          <m:sSubPr>
            <m:ctrlPr>
              <w:rPr>
                <w:rFonts w:ascii="Cambria Math" w:hAnsi="Cambria Math"/>
                <w:i/>
                <w:kern w:val="2"/>
                <w:highlight w:val="green"/>
              </w:rPr>
            </m:ctrlPr>
          </m:sSubPr>
          <m:e>
            <m:r>
              <w:rPr>
                <w:rFonts w:ascii="Cambria Math" w:hAnsi="Cambria Math"/>
                <w:highlight w:val="green"/>
              </w:rPr>
              <m:t>t</m:t>
            </m:r>
          </m:e>
          <m:sub>
            <m:r>
              <w:rPr>
                <w:rFonts w:ascii="Cambria Math" w:hAnsi="Cambria Math"/>
                <w:highlight w:val="green"/>
              </w:rPr>
              <m:t>s+1</m:t>
            </m:r>
          </m:sub>
        </m:sSub>
        <m:r>
          <w:rPr>
            <w:rFonts w:ascii="Cambria Math" w:hAnsi="Cambria Math"/>
            <w:highlight w:val="green"/>
          </w:rPr>
          <m:t>-</m:t>
        </m:r>
        <m:sSub>
          <m:sSubPr>
            <m:ctrlPr>
              <w:rPr>
                <w:rFonts w:ascii="Cambria Math" w:hAnsi="Cambria Math"/>
                <w:i/>
                <w:kern w:val="2"/>
                <w:highlight w:val="green"/>
              </w:rPr>
            </m:ctrlPr>
          </m:sSubPr>
          <m:e>
            <m:r>
              <w:rPr>
                <w:rFonts w:ascii="Cambria Math" w:hAnsi="Cambria Math"/>
                <w:highlight w:val="green"/>
              </w:rPr>
              <m:t>t</m:t>
            </m:r>
          </m:e>
          <m:sub>
            <m:r>
              <w:rPr>
                <w:rFonts w:ascii="Cambria Math" w:hAnsi="Cambria Math"/>
                <w:highlight w:val="green"/>
              </w:rPr>
              <m:t>s</m:t>
            </m:r>
          </m:sub>
        </m:sSub>
      </m:oMath>
      <w:r w:rsidRPr="00AA07F6">
        <w:rPr>
          <w:rFonts w:eastAsia="DengXian"/>
          <w:highlight w:val="green"/>
        </w:rPr>
        <w:t xml:space="preserve">, where </w:t>
      </w:r>
      <m:oMath>
        <m:sSub>
          <m:sSubPr>
            <m:ctrlPr>
              <w:rPr>
                <w:rFonts w:ascii="Cambria Math" w:hAnsi="Cambria Math"/>
                <w:i/>
                <w:kern w:val="2"/>
                <w:highlight w:val="green"/>
              </w:rPr>
            </m:ctrlPr>
          </m:sSubPr>
          <m:e>
            <m:r>
              <w:rPr>
                <w:rFonts w:ascii="Cambria Math" w:hAnsi="Cambria Math"/>
                <w:highlight w:val="green"/>
              </w:rPr>
              <m:t>t</m:t>
            </m:r>
          </m:e>
          <m:sub>
            <m:r>
              <w:rPr>
                <w:rFonts w:ascii="Cambria Math" w:hAnsi="Cambria Math"/>
                <w:highlight w:val="green"/>
              </w:rPr>
              <m:t>s</m:t>
            </m:r>
          </m:sub>
        </m:sSub>
      </m:oMath>
      <w:r w:rsidRPr="00AA07F6">
        <w:rPr>
          <w:rFonts w:eastAsia="DengXian"/>
          <w:highlight w:val="green"/>
        </w:rPr>
        <w:t xml:space="preserve"> and </w:t>
      </w:r>
      <m:oMath>
        <m:sSub>
          <m:sSubPr>
            <m:ctrlPr>
              <w:rPr>
                <w:rFonts w:ascii="Cambria Math" w:hAnsi="Cambria Math"/>
                <w:i/>
                <w:kern w:val="2"/>
                <w:highlight w:val="green"/>
              </w:rPr>
            </m:ctrlPr>
          </m:sSubPr>
          <m:e>
            <m:r>
              <w:rPr>
                <w:rFonts w:ascii="Cambria Math" w:hAnsi="Cambria Math"/>
                <w:highlight w:val="green"/>
              </w:rPr>
              <m:t>t</m:t>
            </m:r>
          </m:e>
          <m:sub>
            <m:r>
              <w:rPr>
                <w:rFonts w:ascii="Cambria Math" w:hAnsi="Cambria Math"/>
                <w:highlight w:val="green"/>
              </w:rPr>
              <m:t>s+1</m:t>
            </m:r>
          </m:sub>
        </m:sSub>
      </m:oMath>
      <w:r w:rsidRPr="00AA07F6">
        <w:rPr>
          <w:rFonts w:eastAsia="DengXian"/>
          <w:highlight w:val="green"/>
        </w:rPr>
        <w:t xml:space="preserve"> are the start of the </w:t>
      </w:r>
      <w:r w:rsidRPr="00AA07F6">
        <w:rPr>
          <w:rFonts w:eastAsia="DengXian"/>
          <w:i/>
          <w:highlight w:val="green"/>
        </w:rPr>
        <w:t>s</w:t>
      </w:r>
      <w:r w:rsidRPr="00AA07F6">
        <w:rPr>
          <w:rFonts w:eastAsia="DengXian"/>
          <w:highlight w:val="green"/>
        </w:rPr>
        <w:t xml:space="preserve">-th and </w:t>
      </w:r>
      <w:r w:rsidRPr="00AA07F6">
        <w:rPr>
          <w:rFonts w:eastAsia="DengXian"/>
          <w:i/>
          <w:highlight w:val="green"/>
        </w:rPr>
        <w:t>(s+1)</w:t>
      </w:r>
      <w:r w:rsidRPr="00AA07F6">
        <w:rPr>
          <w:rFonts w:eastAsia="DengXian"/>
          <w:highlight w:val="green"/>
        </w:rPr>
        <w:t>-th slot</w:t>
      </w:r>
      <w:r w:rsidR="00A50C57" w:rsidRPr="00AA07F6">
        <w:rPr>
          <w:rFonts w:eastAsia="DengXian"/>
          <w:highlight w:val="green"/>
        </w:rPr>
        <w:t xml:space="preserve"> </w:t>
      </w:r>
      <w:r w:rsidR="00A50C57" w:rsidRPr="00AA07F6">
        <w:rPr>
          <w:rFonts w:eastAsia="DengXian"/>
          <w:highlight w:val="green"/>
        </w:rPr>
        <w:t>where UE needs to measure SL-PRS</w:t>
      </w:r>
      <w:r w:rsidR="00172152" w:rsidRPr="00AA07F6">
        <w:rPr>
          <w:rFonts w:eastAsia="DengXian"/>
          <w:highlight w:val="green"/>
        </w:rPr>
        <w:t xml:space="preserve"> while satisfying the condition: </w:t>
      </w:r>
      <w:r w:rsidR="00172152" w:rsidRPr="00AA07F6">
        <w:rPr>
          <w:rFonts w:eastAsia="DengXian"/>
          <w:highlight w:val="green"/>
        </w:rPr>
        <w:t xml:space="preserve">satisfying </w:t>
      </w:r>
      <m:oMath>
        <m:sSub>
          <m:sSubPr>
            <m:ctrlPr>
              <w:rPr>
                <w:rFonts w:ascii="Cambria Math" w:eastAsia="DengXian" w:hAnsi="Cambria Math"/>
                <w:i/>
                <w:kern w:val="2"/>
                <w:highlight w:val="green"/>
              </w:rPr>
            </m:ctrlPr>
          </m:sSubPr>
          <m:e>
            <m:r>
              <w:rPr>
                <w:rFonts w:ascii="Cambria Math" w:eastAsia="DengXian" w:hAnsi="Cambria Math"/>
                <w:highlight w:val="green"/>
              </w:rPr>
              <m:t>T</m:t>
            </m:r>
          </m:e>
          <m:sub>
            <m:r>
              <w:rPr>
                <w:rFonts w:ascii="Cambria Math" w:eastAsia="DengXian" w:hAnsi="Cambria Math"/>
                <w:highlight w:val="green"/>
              </w:rPr>
              <m:t>effect,S</m:t>
            </m:r>
          </m:sub>
        </m:sSub>
      </m:oMath>
      <w:r w:rsidR="00172152" w:rsidRPr="00AA07F6">
        <w:rPr>
          <w:rFonts w:eastAsia="DengXian"/>
          <w:highlight w:val="green"/>
        </w:rPr>
        <w:t xml:space="preserve"> </w:t>
      </w:r>
      <w:r w:rsidR="00172152" w:rsidRPr="00AA07F6">
        <w:rPr>
          <w:rFonts w:eastAsia="DengXian" w:hint="eastAsia"/>
          <w:highlight w:val="green"/>
        </w:rPr>
        <w:t>≥</w:t>
      </w:r>
      <w:r w:rsidR="00172152" w:rsidRPr="00AA07F6">
        <w:rPr>
          <w:rFonts w:eastAsia="DengXian"/>
          <w:highlight w:val="green"/>
        </w:rPr>
        <w:t xml:space="preserve"> </w:t>
      </w:r>
      <m:oMath>
        <m:sSub>
          <m:sSubPr>
            <m:ctrlPr>
              <w:rPr>
                <w:rFonts w:ascii="Cambria Math" w:eastAsia="DengXian" w:hAnsi="Cambria Math"/>
                <w:i/>
                <w:kern w:val="2"/>
                <w:sz w:val="21"/>
                <w:szCs w:val="24"/>
                <w:highlight w:val="green"/>
              </w:rPr>
            </m:ctrlPr>
          </m:sSubPr>
          <m:e>
            <m:r>
              <w:rPr>
                <w:rFonts w:ascii="Cambria Math" w:eastAsia="DengXian" w:hAnsi="Cambria Math"/>
                <w:highlight w:val="green"/>
              </w:rPr>
              <m:t>(</m:t>
            </m:r>
            <m:sSub>
              <m:sSubPr>
                <m:ctrlPr>
                  <w:rPr>
                    <w:rFonts w:ascii="Cambria Math" w:eastAsia="DengXian" w:hAnsi="Cambria Math"/>
                    <w:i/>
                    <w:highlight w:val="green"/>
                  </w:rPr>
                </m:ctrlPr>
              </m:sSubPr>
              <m:e>
                <m:r>
                  <w:rPr>
                    <w:rFonts w:ascii="Cambria Math" w:eastAsia="DengXian" w:hAnsi="Cambria Math"/>
                    <w:highlight w:val="green"/>
                  </w:rPr>
                  <m:t>T</m:t>
                </m:r>
              </m:e>
              <m:sub>
                <m:r>
                  <w:rPr>
                    <w:rFonts w:ascii="Cambria Math" w:eastAsia="DengXian" w:hAnsi="Cambria Math"/>
                    <w:highlight w:val="green"/>
                  </w:rPr>
                  <m:t>dur</m:t>
                </m:r>
                <m:r>
                  <w:rPr>
                    <w:rFonts w:ascii="Cambria Math" w:eastAsia="DengXian" w:hAnsi="Cambria Math"/>
                    <w:highlight w:val="green"/>
                    <w:lang w:eastAsia="zh-CN"/>
                  </w:rPr>
                  <m:t>,</m:t>
                </m:r>
                <m:r>
                  <w:rPr>
                    <w:rFonts w:ascii="Cambria Math" w:eastAsia="DengXian" w:hAnsi="Cambria Math"/>
                    <w:highlight w:val="green"/>
                    <w:lang w:eastAsia="zh-CN"/>
                  </w:rPr>
                  <m:t>s</m:t>
                </m:r>
              </m:sub>
            </m:sSub>
            <m:r>
              <w:rPr>
                <w:rFonts w:ascii="Cambria Math" w:eastAsia="DengXian" w:hAnsi="Cambria Math"/>
                <w:highlight w:val="green"/>
              </w:rPr>
              <m:t>+</m:t>
            </m:r>
            <m:r>
              <w:rPr>
                <w:rFonts w:ascii="Cambria Math" w:eastAsia="DengXian" w:hAnsi="Cambria Math"/>
                <w:highlight w:val="green"/>
              </w:rPr>
              <m:t>T</m:t>
            </m:r>
          </m:e>
          <m:sub>
            <m:r>
              <w:rPr>
                <w:rFonts w:ascii="Cambria Math" w:eastAsia="DengXian" w:hAnsi="Cambria Math"/>
                <w:highlight w:val="green"/>
              </w:rPr>
              <m:t>SL_processing</m:t>
            </m:r>
          </m:sub>
        </m:sSub>
        <m:r>
          <w:rPr>
            <w:rFonts w:ascii="Cambria Math" w:eastAsia="DengXian" w:hAnsi="Cambria Math"/>
            <w:kern w:val="2"/>
            <w:sz w:val="21"/>
            <w:szCs w:val="24"/>
            <w:highlight w:val="green"/>
          </w:rPr>
          <m:t>)</m:t>
        </m:r>
      </m:oMath>
    </w:p>
    <w:p w14:paraId="509F7057" w14:textId="58D9CC3D" w:rsidR="00BB3EC4" w:rsidRDefault="00BB3EC4" w:rsidP="00AA07F6">
      <w:pPr>
        <w:pStyle w:val="ListParagraph"/>
        <w:numPr>
          <w:ilvl w:val="0"/>
          <w:numId w:val="33"/>
        </w:numPr>
        <w:spacing w:after="0"/>
        <w:ind w:firstLineChars="0"/>
        <w:rPr>
          <w:rFonts w:eastAsia="DengXian"/>
          <w:highlight w:val="green"/>
          <w:lang w:eastAsia="zh-CN"/>
        </w:rPr>
      </w:pPr>
      <m:oMath>
        <m:sSub>
          <m:sSubPr>
            <m:ctrlPr>
              <w:rPr>
                <w:rFonts w:ascii="Cambria Math" w:eastAsia="DengXian" w:hAnsi="Cambria Math"/>
                <w:i/>
                <w:kern w:val="2"/>
                <w:sz w:val="21"/>
                <w:szCs w:val="24"/>
                <w:highlight w:val="green"/>
              </w:rPr>
            </m:ctrlPr>
          </m:sSubPr>
          <m:e>
            <m:r>
              <w:rPr>
                <w:rFonts w:ascii="Cambria Math" w:eastAsia="DengXian" w:hAnsi="Cambria Math"/>
                <w:highlight w:val="green"/>
              </w:rPr>
              <m:t>T</m:t>
            </m:r>
          </m:e>
          <m:sub>
            <m:r>
              <w:rPr>
                <w:rFonts w:ascii="Cambria Math" w:eastAsia="DengXian" w:hAnsi="Cambria Math"/>
                <w:highlight w:val="green"/>
              </w:rPr>
              <m:t>last</m:t>
            </m:r>
          </m:sub>
        </m:sSub>
        <m:r>
          <w:rPr>
            <w:rFonts w:ascii="Cambria Math" w:eastAsia="DengXian" w:hAnsi="Cambria Math"/>
            <w:highlight w:val="green"/>
          </w:rPr>
          <m:t>=</m:t>
        </m:r>
        <m:sSub>
          <m:sSubPr>
            <m:ctrlPr>
              <w:rPr>
                <w:rFonts w:ascii="Cambria Math" w:eastAsia="DengXian" w:hAnsi="Cambria Math"/>
                <w:i/>
                <w:kern w:val="2"/>
                <w:sz w:val="21"/>
                <w:szCs w:val="24"/>
                <w:highlight w:val="green"/>
              </w:rPr>
            </m:ctrlPr>
          </m:sSubPr>
          <m:e>
            <m:sSub>
              <m:sSubPr>
                <m:ctrlPr>
                  <w:rPr>
                    <w:rFonts w:ascii="Cambria Math" w:eastAsia="DengXian" w:hAnsi="Cambria Math"/>
                    <w:i/>
                    <w:highlight w:val="green"/>
                  </w:rPr>
                </m:ctrlPr>
              </m:sSubPr>
              <m:e>
                <m:r>
                  <w:rPr>
                    <w:rFonts w:ascii="Cambria Math" w:eastAsia="DengXian" w:hAnsi="Cambria Math"/>
                    <w:highlight w:val="green"/>
                  </w:rPr>
                  <m:t>T</m:t>
                </m:r>
              </m:e>
              <m:sub>
                <m:r>
                  <w:rPr>
                    <w:rFonts w:ascii="Cambria Math" w:eastAsia="DengXian" w:hAnsi="Cambria Math"/>
                    <w:highlight w:val="green"/>
                  </w:rPr>
                  <m:t>dur</m:t>
                </m:r>
                <m:r>
                  <w:rPr>
                    <w:rFonts w:ascii="Cambria Math" w:eastAsia="DengXian" w:hAnsi="Cambria Math"/>
                    <w:highlight w:val="green"/>
                    <w:lang w:eastAsia="zh-CN"/>
                  </w:rPr>
                  <m:t>,S</m:t>
                </m:r>
              </m:sub>
            </m:sSub>
            <m:r>
              <w:rPr>
                <w:rFonts w:ascii="Cambria Math" w:eastAsia="DengXian" w:hAnsi="Cambria Math"/>
                <w:highlight w:val="green"/>
              </w:rPr>
              <m:t>+T</m:t>
            </m:r>
          </m:e>
          <m:sub>
            <m:r>
              <w:rPr>
                <w:rFonts w:ascii="Cambria Math" w:eastAsia="DengXian" w:hAnsi="Cambria Math"/>
                <w:highlight w:val="green"/>
              </w:rPr>
              <m:t>SL_processing</m:t>
            </m:r>
          </m:sub>
        </m:sSub>
      </m:oMath>
      <w:r w:rsidRPr="00AA07F6">
        <w:rPr>
          <w:rFonts w:eastAsia="DengXian"/>
          <w:highlight w:val="green"/>
        </w:rPr>
        <w:t xml:space="preserve">, which </w:t>
      </w:r>
      <w:r w:rsidRPr="00AA07F6">
        <w:rPr>
          <w:rFonts w:eastAsia="DengXian"/>
          <w:highlight w:val="green"/>
          <w:lang w:eastAsia="zh-CN"/>
        </w:rPr>
        <w:t>include</w:t>
      </w:r>
      <w:r w:rsidRPr="00AA07F6">
        <w:rPr>
          <w:rFonts w:eastAsia="DengXian" w:hint="eastAsia"/>
          <w:highlight w:val="green"/>
          <w:lang w:eastAsia="zh-CN"/>
        </w:rPr>
        <w:t>s</w:t>
      </w:r>
      <w:r w:rsidRPr="00AA07F6">
        <w:rPr>
          <w:rFonts w:eastAsia="DengXian"/>
          <w:highlight w:val="green"/>
          <w:lang w:eastAsia="zh-CN"/>
        </w:rPr>
        <w:t xml:space="preserve"> both the duration </w:t>
      </w:r>
      <w:r w:rsidRPr="00AA07F6">
        <w:rPr>
          <w:rFonts w:eastAsia="DengXian"/>
          <w:highlight w:val="green"/>
          <w:lang w:eastAsia="zh-CN"/>
        </w:rPr>
        <w:t>(</w:t>
      </w:r>
      <w:proofErr w:type="gramStart"/>
      <w:r w:rsidRPr="00AA07F6">
        <w:rPr>
          <w:rFonts w:eastAsia="DengXian"/>
          <w:highlight w:val="green"/>
          <w:lang w:eastAsia="zh-CN"/>
        </w:rPr>
        <w:t>T</w:t>
      </w:r>
      <w:r w:rsidRPr="00AA07F6">
        <w:rPr>
          <w:rFonts w:eastAsia="DengXian"/>
          <w:highlight w:val="green"/>
          <w:vertAlign w:val="subscript"/>
          <w:lang w:eastAsia="zh-CN"/>
        </w:rPr>
        <w:t>d</w:t>
      </w:r>
      <w:r w:rsidR="001D07F1" w:rsidRPr="00AA07F6">
        <w:rPr>
          <w:rFonts w:eastAsia="DengXian"/>
          <w:highlight w:val="green"/>
          <w:vertAlign w:val="subscript"/>
          <w:lang w:eastAsia="zh-CN"/>
        </w:rPr>
        <w:t>ur,S</w:t>
      </w:r>
      <w:proofErr w:type="gramEnd"/>
      <w:r w:rsidRPr="00AA07F6">
        <w:rPr>
          <w:rFonts w:eastAsia="DengXian"/>
          <w:highlight w:val="green"/>
          <w:lang w:eastAsia="zh-CN"/>
        </w:rPr>
        <w:t xml:space="preserve">) </w:t>
      </w:r>
      <w:r w:rsidRPr="00AA07F6">
        <w:rPr>
          <w:rFonts w:eastAsia="DengXian"/>
          <w:highlight w:val="green"/>
          <w:lang w:eastAsia="zh-CN"/>
        </w:rPr>
        <w:t xml:space="preserve">of SL-PRS resources </w:t>
      </w:r>
      <w:r w:rsidR="004A750D" w:rsidRPr="00AA07F6">
        <w:rPr>
          <w:rFonts w:eastAsia="DengXian"/>
          <w:highlight w:val="green"/>
          <w:lang w:eastAsia="zh-CN"/>
        </w:rPr>
        <w:t xml:space="preserve">of the last sample </w:t>
      </w:r>
      <w:r w:rsidRPr="00AA07F6">
        <w:rPr>
          <w:rFonts w:eastAsia="DengXian"/>
          <w:highlight w:val="green"/>
          <w:lang w:eastAsia="zh-CN"/>
        </w:rPr>
        <w:t>and minimum processing time</w:t>
      </w:r>
    </w:p>
    <w:p w14:paraId="79B1CBE9" w14:textId="77777777" w:rsidR="00E463CE" w:rsidRDefault="00E463CE" w:rsidP="00E463CE">
      <w:pPr>
        <w:spacing w:after="0"/>
        <w:rPr>
          <w:rFonts w:eastAsia="DengXian"/>
          <w:highlight w:val="green"/>
          <w:lang w:eastAsia="zh-CN"/>
        </w:rPr>
      </w:pPr>
    </w:p>
    <w:p w14:paraId="40E04849" w14:textId="0ED3185F" w:rsidR="00E463CE" w:rsidRPr="002521DB" w:rsidRDefault="00E463CE" w:rsidP="00E463CE">
      <w:pPr>
        <w:pStyle w:val="ListParagraph"/>
        <w:numPr>
          <w:ilvl w:val="0"/>
          <w:numId w:val="33"/>
        </w:numPr>
        <w:spacing w:after="0"/>
        <w:ind w:firstLineChars="0"/>
        <w:rPr>
          <w:rFonts w:eastAsia="DengXian"/>
          <w:highlight w:val="green"/>
        </w:rPr>
      </w:pPr>
      <w:r w:rsidRPr="002521DB">
        <w:rPr>
          <w:rFonts w:eastAsia="DengXian"/>
          <w:highlight w:val="green"/>
          <w:lang w:eastAsia="zh-CN"/>
        </w:rPr>
        <w:t>T</w:t>
      </w:r>
      <w:r w:rsidRPr="002521DB">
        <w:rPr>
          <w:rFonts w:eastAsia="DengXian" w:hint="eastAsia"/>
          <w:highlight w:val="green"/>
          <w:lang w:eastAsia="zh-CN"/>
        </w:rPr>
        <w:t xml:space="preserve">he </w:t>
      </w:r>
      <w:r w:rsidR="00AB20B1" w:rsidRPr="002521DB">
        <w:rPr>
          <w:rFonts w:eastAsia="DengXian"/>
          <w:highlight w:val="green"/>
          <w:lang w:eastAsia="zh-CN"/>
        </w:rPr>
        <w:t xml:space="preserve">SL PRS measurement period for </w:t>
      </w:r>
      <w:r w:rsidRPr="002521DB">
        <w:rPr>
          <w:rFonts w:eastAsia="DengXian"/>
          <w:highlight w:val="green"/>
        </w:rPr>
        <w:t>measure</w:t>
      </w:r>
      <w:r w:rsidR="00AB20B1" w:rsidRPr="002521DB">
        <w:rPr>
          <w:rFonts w:eastAsia="DengXian"/>
          <w:highlight w:val="green"/>
        </w:rPr>
        <w:t xml:space="preserve">ment on </w:t>
      </w:r>
      <w:r w:rsidRPr="002521DB">
        <w:rPr>
          <w:rFonts w:eastAsia="DengXian"/>
          <w:highlight w:val="green"/>
        </w:rPr>
        <w:t xml:space="preserve">SL-PRS for </w:t>
      </w:r>
      <w:r w:rsidR="00265829" w:rsidRPr="002521DB">
        <w:rPr>
          <w:rFonts w:eastAsia="DengXian"/>
          <w:highlight w:val="green"/>
        </w:rPr>
        <w:t>multiple UEs is FFS</w:t>
      </w:r>
      <w:r w:rsidRPr="002521DB">
        <w:rPr>
          <w:rFonts w:eastAsia="DengXian"/>
          <w:highlight w:val="green"/>
        </w:rPr>
        <w:t xml:space="preserve">.  </w:t>
      </w:r>
    </w:p>
    <w:p w14:paraId="0DD1B382" w14:textId="77777777" w:rsidR="00E463CE" w:rsidRPr="00E463CE" w:rsidRDefault="00E463CE" w:rsidP="00E463CE">
      <w:pPr>
        <w:spacing w:after="0"/>
        <w:rPr>
          <w:rFonts w:eastAsia="DengXian"/>
          <w:highlight w:val="green"/>
          <w:lang w:eastAsia="zh-CN"/>
        </w:rPr>
      </w:pPr>
    </w:p>
    <w:p w14:paraId="6AB036F4" w14:textId="77DFA968" w:rsidR="00251657" w:rsidRPr="00754049" w:rsidRDefault="00251657" w:rsidP="00251657">
      <w:pPr>
        <w:spacing w:after="0"/>
        <w:rPr>
          <w:rFonts w:eastAsia="DengXian"/>
          <w:lang w:eastAsia="zh-CN"/>
        </w:rPr>
      </w:pPr>
    </w:p>
    <w:p w14:paraId="5A1863AE" w14:textId="77777777" w:rsidR="00C356A5" w:rsidRPr="00754049" w:rsidRDefault="00C356A5" w:rsidP="00C356A5">
      <w:pPr>
        <w:spacing w:after="0" w:line="256" w:lineRule="auto"/>
        <w:rPr>
          <w:rFonts w:eastAsia="DengXian"/>
        </w:rPr>
      </w:pPr>
    </w:p>
    <w:p w14:paraId="30DFD3E5" w14:textId="1067A938" w:rsidR="00754049" w:rsidRPr="00601256" w:rsidRDefault="00754049" w:rsidP="00601256">
      <w:pPr>
        <w:pStyle w:val="Heading4"/>
        <w:rPr>
          <w:lang w:val="en-US"/>
        </w:rPr>
      </w:pPr>
      <w:r w:rsidRPr="00601256">
        <w:rPr>
          <w:lang w:val="en-US" w:eastAsia="ko-KR"/>
        </w:rPr>
        <w:t>Issue 1-</w:t>
      </w:r>
      <w:r w:rsidRPr="00601256">
        <w:rPr>
          <w:lang w:val="en-US"/>
        </w:rPr>
        <w:t>1</w:t>
      </w:r>
      <w:r w:rsidRPr="00601256">
        <w:rPr>
          <w:lang w:val="en-US" w:eastAsia="ko-KR"/>
        </w:rPr>
        <w:t>-1</w:t>
      </w:r>
      <w:r w:rsidRPr="00601256">
        <w:rPr>
          <w:rFonts w:hint="eastAsia"/>
          <w:lang w:val="en-US"/>
        </w:rPr>
        <w:t>a</w:t>
      </w:r>
      <w:r w:rsidRPr="00601256">
        <w:rPr>
          <w:lang w:val="en-US" w:eastAsia="ko-KR"/>
        </w:rPr>
        <w:t xml:space="preserve">: </w:t>
      </w:r>
      <w:r w:rsidRPr="00601256">
        <w:rPr>
          <w:rFonts w:hint="eastAsia"/>
          <w:lang w:val="en-US"/>
        </w:rPr>
        <w:t>N</w:t>
      </w:r>
      <w:r w:rsidRPr="00601256">
        <w:rPr>
          <w:rFonts w:hint="eastAsia"/>
          <w:vertAlign w:val="subscript"/>
          <w:lang w:val="en-US"/>
        </w:rPr>
        <w:t>sample</w:t>
      </w:r>
      <w:r w:rsidRPr="00601256">
        <w:rPr>
          <w:rFonts w:hint="eastAsia"/>
          <w:lang w:val="en-US"/>
        </w:rPr>
        <w:t xml:space="preserve"> in m</w:t>
      </w:r>
      <w:r w:rsidRPr="00601256">
        <w:rPr>
          <w:lang w:val="en-US" w:eastAsia="ko-KR"/>
        </w:rPr>
        <w:t xml:space="preserve">easurement </w:t>
      </w:r>
      <w:r w:rsidRPr="00601256">
        <w:rPr>
          <w:lang w:val="en-US"/>
        </w:rPr>
        <w:t>period requirements for SL-PRS based RSTD</w:t>
      </w:r>
      <w:r w:rsidRPr="00601256">
        <w:rPr>
          <w:lang w:val="en-US" w:eastAsia="ko-KR"/>
        </w:rPr>
        <w:t xml:space="preserve">: </w:t>
      </w:r>
    </w:p>
    <w:p w14:paraId="15D0D27C" w14:textId="77777777" w:rsidR="00754049" w:rsidRPr="00754049" w:rsidRDefault="00754049" w:rsidP="00754049">
      <w:pPr>
        <w:spacing w:beforeLines="50" w:before="120" w:after="120"/>
        <w:rPr>
          <w:szCs w:val="24"/>
          <w:lang w:eastAsia="zh-CN"/>
        </w:rPr>
      </w:pPr>
      <w:r w:rsidRPr="00754049">
        <w:rPr>
          <w:szCs w:val="24"/>
          <w:lang w:eastAsia="zh-CN"/>
        </w:rPr>
        <w:t>Proposal</w:t>
      </w:r>
      <w:r w:rsidRPr="00754049">
        <w:rPr>
          <w:rFonts w:hint="eastAsia"/>
          <w:szCs w:val="24"/>
          <w:lang w:eastAsia="zh-CN"/>
        </w:rPr>
        <w:t xml:space="preserve">s: </w:t>
      </w:r>
    </w:p>
    <w:p w14:paraId="07278DCE"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1: (Xiaomi, CMCC, Huawei, Qualcomm)</w:t>
      </w:r>
    </w:p>
    <w:p w14:paraId="1377D881" w14:textId="77777777" w:rsidR="00754049" w:rsidRPr="00754049" w:rsidRDefault="002E7D81" w:rsidP="00754049">
      <w:pPr>
        <w:numPr>
          <w:ilvl w:val="1"/>
          <w:numId w:val="5"/>
        </w:numPr>
        <w:spacing w:after="120"/>
        <w:rPr>
          <w:szCs w:val="24"/>
          <w:lang w:eastAsia="zh-C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754049" w:rsidRPr="00754049">
        <w:rPr>
          <w:rFonts w:eastAsia="DengXian"/>
        </w:rPr>
        <w:t xml:space="preserve"> = 1</w:t>
      </w:r>
      <w:r w:rsidR="00754049" w:rsidRPr="00754049">
        <w:rPr>
          <w:rFonts w:eastAsia="DengXian" w:hint="eastAsia"/>
          <w:lang w:eastAsia="zh-CN"/>
        </w:rPr>
        <w:t xml:space="preserve">. </w:t>
      </w:r>
    </w:p>
    <w:p w14:paraId="77B976F8"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2: (CATT, vivo, OPPO, Ericsson, Nokia)</w:t>
      </w:r>
    </w:p>
    <w:p w14:paraId="21160B72" w14:textId="77777777" w:rsidR="00754049" w:rsidRPr="00754049" w:rsidRDefault="002E7D81" w:rsidP="00754049">
      <w:pPr>
        <w:numPr>
          <w:ilvl w:val="1"/>
          <w:numId w:val="5"/>
        </w:numPr>
        <w:spacing w:after="120"/>
        <w:rPr>
          <w:szCs w:val="24"/>
          <w:lang w:eastAsia="zh-C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754049" w:rsidRPr="00754049">
        <w:rPr>
          <w:rFonts w:eastAsia="DengXian"/>
        </w:rPr>
        <w:t xml:space="preserve"> = 1</w:t>
      </w:r>
      <w:r w:rsidR="00754049" w:rsidRPr="00754049">
        <w:rPr>
          <w:rFonts w:eastAsia="DengXian" w:hint="eastAsia"/>
          <w:lang w:eastAsia="zh-CN"/>
        </w:rPr>
        <w:t xml:space="preserve"> and 4. </w:t>
      </w:r>
    </w:p>
    <w:p w14:paraId="65C1D7EC"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2a: (Ericsson)</w:t>
      </w:r>
    </w:p>
    <w:p w14:paraId="58856BD3" w14:textId="77777777" w:rsidR="00754049" w:rsidRPr="00754049" w:rsidRDefault="002E7D81" w:rsidP="00754049">
      <w:pPr>
        <w:numPr>
          <w:ilvl w:val="1"/>
          <w:numId w:val="5"/>
        </w:numPr>
        <w:spacing w:after="120"/>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754049" w:rsidRPr="00754049">
        <w:rPr>
          <w:rFonts w:eastAsia="DengXian"/>
        </w:rPr>
        <w:t xml:space="preserve"> = 1 for SL-PRS BW&gt;48 PRBs,</w:t>
      </w:r>
    </w:p>
    <w:p w14:paraId="1186577F" w14:textId="77777777" w:rsidR="00754049" w:rsidRPr="00754049" w:rsidRDefault="002E7D81" w:rsidP="00754049">
      <w:pPr>
        <w:numPr>
          <w:ilvl w:val="1"/>
          <w:numId w:val="5"/>
        </w:numPr>
        <w:spacing w:after="120"/>
        <w:rPr>
          <w:rFonts w:eastAsia="DengXian"/>
        </w:rPr>
      </w:pPr>
      <m:oMath>
        <m:sSub>
          <m:sSubPr>
            <m:ctrlPr>
              <w:rPr>
                <w:rFonts w:ascii="Cambria Math" w:eastAsia="DengXian" w:hAnsi="Cambria Math" w:cs="SimSun"/>
                <w:i/>
                <w:sz w:val="24"/>
                <w:szCs w:val="24"/>
              </w:rPr>
            </m:ctrlPr>
          </m:sSubPr>
          <m:e>
            <m:r>
              <w:rPr>
                <w:rFonts w:ascii="Cambria Math" w:eastAsia="DengXian" w:hAnsi="Cambria Math"/>
              </w:rPr>
              <m:t>N</m:t>
            </m:r>
          </m:e>
          <m:sub>
            <m:r>
              <w:rPr>
                <w:rFonts w:ascii="Cambria Math" w:eastAsia="DengXian" w:hAnsi="Cambria Math"/>
              </w:rPr>
              <m:t>sample</m:t>
            </m:r>
          </m:sub>
        </m:sSub>
      </m:oMath>
      <w:r w:rsidR="00754049" w:rsidRPr="00754049">
        <w:rPr>
          <w:rFonts w:eastAsia="DengXian"/>
        </w:rPr>
        <w:t xml:space="preserve"> = </w:t>
      </w:r>
      <w:r w:rsidR="00754049" w:rsidRPr="00754049">
        <w:rPr>
          <w:rFonts w:eastAsia="DengXian" w:hint="eastAsia"/>
          <w:lang w:eastAsia="zh-CN"/>
        </w:rPr>
        <w:t>4</w:t>
      </w:r>
      <w:r w:rsidR="00754049" w:rsidRPr="00754049">
        <w:rPr>
          <w:rFonts w:eastAsia="DengXian"/>
        </w:rPr>
        <w:t xml:space="preserve"> for SL-PRS BW≥24 PRBs</w:t>
      </w:r>
    </w:p>
    <w:p w14:paraId="69D74E71"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4E60B11B" w14:textId="1749409E"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5844036C" w14:textId="0B17809B" w:rsidR="00C356A5" w:rsidRPr="00236FB7" w:rsidRDefault="00C356A5" w:rsidP="00236FB7">
      <w:pPr>
        <w:spacing w:before="240" w:after="120"/>
        <w:rPr>
          <w:b/>
          <w:bCs/>
          <w:u w:val="single"/>
          <w:lang w:eastAsia="zh-CN"/>
        </w:rPr>
      </w:pPr>
      <w:r w:rsidRPr="008B2D8B">
        <w:rPr>
          <w:b/>
          <w:bCs/>
          <w:u w:val="single"/>
          <w:lang w:eastAsia="zh-CN"/>
        </w:rPr>
        <w:t>Discussion:</w:t>
      </w:r>
    </w:p>
    <w:p w14:paraId="7124CA91" w14:textId="20BCF3F7" w:rsidR="00A15144" w:rsidRDefault="00600C9F" w:rsidP="00C356A5">
      <w:r>
        <w:t>LG</w:t>
      </w:r>
      <w:r w:rsidR="001B542E">
        <w:t>E</w:t>
      </w:r>
      <w:r>
        <w:t xml:space="preserve">: </w:t>
      </w:r>
      <w:r w:rsidR="00236FB7">
        <w:t>support also option 1</w:t>
      </w:r>
      <w:r w:rsidR="00485286">
        <w:t xml:space="preserve">. If Nsample =1 is </w:t>
      </w:r>
      <w:proofErr w:type="gramStart"/>
      <w:r w:rsidR="00485286">
        <w:t>ok</w:t>
      </w:r>
      <w:proofErr w:type="gramEnd"/>
      <w:r w:rsidR="00485286">
        <w:t xml:space="preserve"> then we do not need more samples. </w:t>
      </w:r>
      <w:r w:rsidR="00AC1734">
        <w:t>Both UEs move so impact is larger</w:t>
      </w:r>
    </w:p>
    <w:p w14:paraId="3F4BD2AA" w14:textId="289EAAA9" w:rsidR="00AC1734" w:rsidRDefault="00AC1734" w:rsidP="00C356A5">
      <w:r>
        <w:t xml:space="preserve">CATT: Can also accept 1 sample. </w:t>
      </w:r>
      <w:r w:rsidR="000F5C07">
        <w:t>Higher SINR can improve accuracy. Resource reservation is an issue.</w:t>
      </w:r>
    </w:p>
    <w:p w14:paraId="557B8583" w14:textId="6D7D29BF" w:rsidR="00590ABC" w:rsidRDefault="00476DDC" w:rsidP="00C356A5">
      <w:r>
        <w:t>v</w:t>
      </w:r>
      <w:r w:rsidR="00590ABC">
        <w:t xml:space="preserve">ivo: Can compromise to </w:t>
      </w:r>
      <w:r w:rsidR="0096054B">
        <w:t>option 2a</w:t>
      </w:r>
      <w:r>
        <w:t>.</w:t>
      </w:r>
      <w:r w:rsidR="0096054B">
        <w:t xml:space="preserve"> </w:t>
      </w:r>
    </w:p>
    <w:p w14:paraId="5A629A31" w14:textId="496CFEB2" w:rsidR="0096054B" w:rsidRDefault="0096054B" w:rsidP="00C356A5">
      <w:r>
        <w:t xml:space="preserve">E///: support option 2a since Nsample=1 is not enough. </w:t>
      </w:r>
    </w:p>
    <w:p w14:paraId="57AD1A04" w14:textId="30BDFBC2" w:rsidR="000D699D" w:rsidRDefault="000D699D" w:rsidP="00C356A5">
      <w:r>
        <w:t xml:space="preserve">LGE: </w:t>
      </w:r>
      <w:r w:rsidR="001D0400">
        <w:t xml:space="preserve">more sample cannot give enough performance due to mobility. </w:t>
      </w:r>
      <w:r w:rsidR="00C0535D">
        <w:t xml:space="preserve">Real improvement has speed. </w:t>
      </w:r>
      <w:r w:rsidR="00583375">
        <w:t xml:space="preserve">The latency will increase in real environment. </w:t>
      </w:r>
    </w:p>
    <w:p w14:paraId="7B765EFD" w14:textId="4EC3C4E6" w:rsidR="000F5C07" w:rsidRDefault="001D0400" w:rsidP="00C356A5">
      <w:r>
        <w:t xml:space="preserve">E///: </w:t>
      </w:r>
      <w:r w:rsidR="007826C5">
        <w:t xml:space="preserve">do you see problem in simulations. </w:t>
      </w:r>
      <w:r w:rsidR="00E40A47">
        <w:t xml:space="preserve">It depends in maximum period between the </w:t>
      </w:r>
      <w:proofErr w:type="gramStart"/>
      <w:r w:rsidR="00E40A47">
        <w:t>samples</w:t>
      </w:r>
      <w:proofErr w:type="gramEnd"/>
    </w:p>
    <w:p w14:paraId="21127EBF" w14:textId="7F11D4C2" w:rsidR="00811089" w:rsidRDefault="008B4906" w:rsidP="00C356A5">
      <w:r>
        <w:t xml:space="preserve">Nokia: want to keep option 2. </w:t>
      </w:r>
      <w:r w:rsidR="000D43D5">
        <w:t xml:space="preserve">We propose to keep it configurable. </w:t>
      </w:r>
      <w:r w:rsidR="00BF57D5">
        <w:t>There are also station</w:t>
      </w:r>
      <w:r w:rsidR="00811089">
        <w:t xml:space="preserve">ary devices. </w:t>
      </w:r>
    </w:p>
    <w:p w14:paraId="52E6D1B3" w14:textId="330E68D0" w:rsidR="00DE7E2C" w:rsidRPr="00DA2266" w:rsidRDefault="00DE7E2C" w:rsidP="00C356A5">
      <w:r>
        <w:t xml:space="preserve">E///: Nsample </w:t>
      </w:r>
    </w:p>
    <w:p w14:paraId="444432A8" w14:textId="77777777" w:rsidR="00C356A5" w:rsidRPr="008B2D8B" w:rsidRDefault="00C356A5" w:rsidP="00C356A5">
      <w:pPr>
        <w:spacing w:before="240" w:after="120"/>
        <w:rPr>
          <w:b/>
          <w:bCs/>
          <w:u w:val="single"/>
          <w:lang w:eastAsia="zh-CN"/>
        </w:rPr>
      </w:pPr>
      <w:r w:rsidRPr="008B2D8B">
        <w:rPr>
          <w:b/>
          <w:bCs/>
          <w:u w:val="single"/>
          <w:lang w:eastAsia="zh-CN"/>
        </w:rPr>
        <w:lastRenderedPageBreak/>
        <w:t>Agreements:</w:t>
      </w:r>
    </w:p>
    <w:p w14:paraId="07582A81" w14:textId="693EA341" w:rsidR="00C356A5" w:rsidRPr="00DE7E2C" w:rsidRDefault="00881204" w:rsidP="00C356A5">
      <w:pPr>
        <w:rPr>
          <w:highlight w:val="green"/>
        </w:rPr>
      </w:pPr>
      <w:r w:rsidRPr="00DE7E2C">
        <w:rPr>
          <w:highlight w:val="green"/>
        </w:rPr>
        <w:t>Nsample in measurement period requirements for SL-PRS based RSTD:</w:t>
      </w:r>
    </w:p>
    <w:p w14:paraId="55EE283D" w14:textId="77777777" w:rsidR="00DE7E2C" w:rsidRPr="00DE7E2C" w:rsidRDefault="00DE7E2C" w:rsidP="00DE7E2C">
      <w:pPr>
        <w:numPr>
          <w:ilvl w:val="1"/>
          <w:numId w:val="5"/>
        </w:numPr>
        <w:spacing w:after="120"/>
        <w:rPr>
          <w:rFonts w:eastAsia="DengXian"/>
          <w:highlight w:val="green"/>
        </w:rPr>
      </w:pPr>
      <m:oMath>
        <m:sSub>
          <m:sSubPr>
            <m:ctrlPr>
              <w:rPr>
                <w:rFonts w:ascii="Cambria Math" w:eastAsia="DengXian" w:hAnsi="Cambria Math" w:cs="SimSun"/>
                <w:i/>
                <w:sz w:val="24"/>
                <w:szCs w:val="24"/>
                <w:highlight w:val="green"/>
              </w:rPr>
            </m:ctrlPr>
          </m:sSubPr>
          <m:e>
            <m:r>
              <w:rPr>
                <w:rFonts w:ascii="Cambria Math" w:eastAsia="DengXian" w:hAnsi="Cambria Math"/>
                <w:highlight w:val="green"/>
              </w:rPr>
              <m:t>N</m:t>
            </m:r>
          </m:e>
          <m:sub>
            <m:r>
              <w:rPr>
                <w:rFonts w:ascii="Cambria Math" w:eastAsia="DengXian" w:hAnsi="Cambria Math"/>
                <w:highlight w:val="green"/>
              </w:rPr>
              <m:t>sample</m:t>
            </m:r>
          </m:sub>
        </m:sSub>
      </m:oMath>
      <w:r w:rsidRPr="00DE7E2C">
        <w:rPr>
          <w:rFonts w:eastAsia="DengXian"/>
          <w:highlight w:val="green"/>
        </w:rPr>
        <w:t xml:space="preserve"> = 1 for SL-PRS BW&gt;48 PRBs,</w:t>
      </w:r>
    </w:p>
    <w:p w14:paraId="2C8A810E" w14:textId="77777777" w:rsidR="00DE7E2C" w:rsidRPr="00DE7E2C" w:rsidRDefault="00DE7E2C" w:rsidP="00DE7E2C">
      <w:pPr>
        <w:numPr>
          <w:ilvl w:val="1"/>
          <w:numId w:val="5"/>
        </w:numPr>
        <w:spacing w:after="120"/>
        <w:rPr>
          <w:rFonts w:eastAsia="DengXian"/>
          <w:highlight w:val="green"/>
        </w:rPr>
      </w:pPr>
      <m:oMath>
        <m:sSub>
          <m:sSubPr>
            <m:ctrlPr>
              <w:rPr>
                <w:rFonts w:ascii="Cambria Math" w:eastAsia="DengXian" w:hAnsi="Cambria Math" w:cs="SimSun"/>
                <w:i/>
                <w:sz w:val="24"/>
                <w:szCs w:val="24"/>
                <w:highlight w:val="green"/>
              </w:rPr>
            </m:ctrlPr>
          </m:sSubPr>
          <m:e>
            <m:r>
              <w:rPr>
                <w:rFonts w:ascii="Cambria Math" w:eastAsia="DengXian" w:hAnsi="Cambria Math"/>
                <w:highlight w:val="green"/>
              </w:rPr>
              <m:t>N</m:t>
            </m:r>
          </m:e>
          <m:sub>
            <m:r>
              <w:rPr>
                <w:rFonts w:ascii="Cambria Math" w:eastAsia="DengXian" w:hAnsi="Cambria Math"/>
                <w:highlight w:val="green"/>
              </w:rPr>
              <m:t>sample</m:t>
            </m:r>
          </m:sub>
        </m:sSub>
      </m:oMath>
      <w:r w:rsidRPr="00DE7E2C">
        <w:rPr>
          <w:rFonts w:eastAsia="DengXian"/>
          <w:highlight w:val="green"/>
        </w:rPr>
        <w:t xml:space="preserve"> = </w:t>
      </w:r>
      <w:r w:rsidRPr="00DE7E2C">
        <w:rPr>
          <w:rFonts w:eastAsia="DengXian" w:hint="eastAsia"/>
          <w:highlight w:val="green"/>
          <w:lang w:eastAsia="zh-CN"/>
        </w:rPr>
        <w:t>4</w:t>
      </w:r>
      <w:r w:rsidRPr="00DE7E2C">
        <w:rPr>
          <w:rFonts w:eastAsia="DengXian"/>
          <w:highlight w:val="green"/>
        </w:rPr>
        <w:t xml:space="preserve"> for SL-PRS BW≥24 PRBs</w:t>
      </w:r>
    </w:p>
    <w:p w14:paraId="6F5A4AE7" w14:textId="77777777" w:rsidR="00C356A5" w:rsidRPr="00754049" w:rsidRDefault="00C356A5" w:rsidP="00C356A5">
      <w:pPr>
        <w:spacing w:beforeLines="50" w:before="120" w:after="120"/>
        <w:rPr>
          <w:szCs w:val="24"/>
          <w:highlight w:val="yellow"/>
          <w:lang w:eastAsia="zh-CN"/>
        </w:rPr>
      </w:pPr>
    </w:p>
    <w:p w14:paraId="27016110" w14:textId="65AA49C7" w:rsidR="00754049" w:rsidRPr="00601256" w:rsidRDefault="00754049" w:rsidP="00601256">
      <w:pPr>
        <w:pStyle w:val="Heading4"/>
        <w:rPr>
          <w:lang w:val="en-US"/>
        </w:rPr>
      </w:pPr>
      <w:r w:rsidRPr="00601256">
        <w:rPr>
          <w:lang w:val="en-US" w:eastAsia="ko-KR"/>
        </w:rPr>
        <w:t>Issue 1-</w:t>
      </w:r>
      <w:r w:rsidRPr="00601256">
        <w:rPr>
          <w:lang w:val="en-US"/>
        </w:rPr>
        <w:t>1</w:t>
      </w:r>
      <w:r w:rsidRPr="00601256">
        <w:rPr>
          <w:lang w:val="en-US" w:eastAsia="ko-KR"/>
        </w:rPr>
        <w:t>-1</w:t>
      </w:r>
      <w:r w:rsidRPr="00601256">
        <w:rPr>
          <w:rFonts w:hint="eastAsia"/>
          <w:lang w:val="en-US"/>
        </w:rPr>
        <w:t>b</w:t>
      </w:r>
      <w:r w:rsidRPr="00601256">
        <w:rPr>
          <w:lang w:val="en-US" w:eastAsia="ko-KR"/>
        </w:rPr>
        <w:t xml:space="preserve">: </w:t>
      </w:r>
      <w:r w:rsidRPr="00601256">
        <w:rPr>
          <w:rFonts w:hint="eastAsia"/>
          <w:lang w:val="en-US"/>
        </w:rPr>
        <w:t>The definition one sample</w:t>
      </w:r>
    </w:p>
    <w:p w14:paraId="7AF56E90" w14:textId="77777777" w:rsidR="00754049" w:rsidRPr="00754049" w:rsidRDefault="00754049" w:rsidP="00754049">
      <w:pPr>
        <w:spacing w:beforeLines="50" w:before="120" w:after="120"/>
        <w:rPr>
          <w:szCs w:val="24"/>
          <w:lang w:eastAsia="zh-CN"/>
        </w:rPr>
      </w:pPr>
      <w:r w:rsidRPr="00754049">
        <w:rPr>
          <w:szCs w:val="24"/>
          <w:lang w:eastAsia="zh-CN"/>
        </w:rPr>
        <w:t>Proposal</w:t>
      </w:r>
      <w:r w:rsidRPr="00754049">
        <w:rPr>
          <w:rFonts w:hint="eastAsia"/>
          <w:szCs w:val="24"/>
          <w:lang w:eastAsia="zh-CN"/>
        </w:rPr>
        <w:t xml:space="preserve">s: </w:t>
      </w:r>
    </w:p>
    <w:p w14:paraId="349F7CA7"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1: (Qualcomm)</w:t>
      </w:r>
    </w:p>
    <w:p w14:paraId="657DF3B3" w14:textId="77777777" w:rsidR="00754049" w:rsidRPr="00754049" w:rsidRDefault="00754049" w:rsidP="00754049">
      <w:pPr>
        <w:numPr>
          <w:ilvl w:val="1"/>
          <w:numId w:val="5"/>
        </w:numPr>
        <w:spacing w:after="120"/>
        <w:rPr>
          <w:szCs w:val="24"/>
          <w:lang w:eastAsia="zh-CN"/>
        </w:rPr>
      </w:pPr>
      <w:r w:rsidRPr="00754049">
        <w:rPr>
          <w:szCs w:val="24"/>
          <w:lang w:eastAsia="zh-CN"/>
        </w:rPr>
        <w:t>Define a SL PRS measurement sample as a group of SL PRS resource instances comprised of</w:t>
      </w:r>
    </w:p>
    <w:p w14:paraId="2BFAFC7C" w14:textId="77777777" w:rsidR="00754049" w:rsidRPr="00754049" w:rsidRDefault="00754049" w:rsidP="00754049">
      <w:pPr>
        <w:numPr>
          <w:ilvl w:val="2"/>
          <w:numId w:val="5"/>
        </w:numPr>
        <w:spacing w:after="120"/>
        <w:rPr>
          <w:szCs w:val="24"/>
          <w:lang w:eastAsia="zh-CN"/>
        </w:rPr>
      </w:pPr>
      <w:r w:rsidRPr="00754049">
        <w:rPr>
          <w:szCs w:val="24"/>
          <w:lang w:eastAsia="zh-CN"/>
        </w:rPr>
        <w:t>One SL PRS resource instance triggered by an SCI in the same slot, and</w:t>
      </w:r>
    </w:p>
    <w:p w14:paraId="56B4EE72" w14:textId="77777777" w:rsidR="00754049" w:rsidRPr="00754049" w:rsidRDefault="00754049" w:rsidP="00754049">
      <w:pPr>
        <w:numPr>
          <w:ilvl w:val="2"/>
          <w:numId w:val="5"/>
        </w:numPr>
        <w:spacing w:after="120"/>
        <w:rPr>
          <w:szCs w:val="24"/>
          <w:lang w:eastAsia="zh-CN"/>
        </w:rPr>
      </w:pPr>
      <w:r w:rsidRPr="00754049">
        <w:rPr>
          <w:szCs w:val="24"/>
          <w:lang w:eastAsia="zh-CN"/>
        </w:rPr>
        <w:t>up to SL PRS resource instances reserved in future slots by the same SCI.</w:t>
      </w:r>
    </w:p>
    <w:p w14:paraId="762C7D9A" w14:textId="77777777" w:rsidR="00754049" w:rsidRPr="00754049" w:rsidRDefault="00754049" w:rsidP="00754049">
      <w:pPr>
        <w:numPr>
          <w:ilvl w:val="2"/>
          <w:numId w:val="5"/>
        </w:numPr>
        <w:spacing w:after="120"/>
        <w:rPr>
          <w:szCs w:val="24"/>
          <w:lang w:eastAsia="zh-CN"/>
        </w:rPr>
      </w:pPr>
      <w:r w:rsidRPr="00754049">
        <w:rPr>
          <w:szCs w:val="24"/>
          <w:lang w:eastAsia="zh-CN"/>
        </w:rPr>
        <w:t>The multiple SL PRS resource instances have the same comb size and number of symbols.</w:t>
      </w:r>
    </w:p>
    <w:p w14:paraId="23DB7642"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 2: (CATT)</w:t>
      </w:r>
    </w:p>
    <w:p w14:paraId="35547873" w14:textId="77777777" w:rsidR="00754049" w:rsidRPr="00754049" w:rsidRDefault="00754049" w:rsidP="00754049">
      <w:pPr>
        <w:numPr>
          <w:ilvl w:val="1"/>
          <w:numId w:val="5"/>
        </w:numPr>
        <w:spacing w:after="120"/>
        <w:rPr>
          <w:szCs w:val="24"/>
          <w:lang w:eastAsia="zh-CN"/>
        </w:rPr>
      </w:pPr>
      <w:r w:rsidRPr="00754049">
        <w:rPr>
          <w:rFonts w:eastAsia="MS Mincho"/>
          <w:lang w:eastAsia="zh-CN"/>
        </w:rPr>
        <w:t xml:space="preserve">The definition of SL-PRS sample is same as legacy PRS which is one SL-PRS resource defined in RAN1, but there is no need to define it in the specification.  </w:t>
      </w:r>
    </w:p>
    <w:p w14:paraId="049DAFA5"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7A7F8202" w14:textId="0A5D9CBF"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3EC99789"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56C72647" w14:textId="0FA89DB3" w:rsidR="00C356A5" w:rsidRPr="00DA2266" w:rsidRDefault="008F06DD" w:rsidP="00C356A5">
      <w:r>
        <w:t>CATT: Sample is measured on SL PRS resource within a slot.</w:t>
      </w:r>
    </w:p>
    <w:p w14:paraId="311464E2"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3827A16A" w14:textId="5624D1B9" w:rsidR="00C356A5" w:rsidRDefault="008F06DD" w:rsidP="0044383D">
      <w:r w:rsidRPr="00305E49">
        <w:rPr>
          <w:highlight w:val="green"/>
        </w:rPr>
        <w:t>1 s</w:t>
      </w:r>
      <w:r w:rsidRPr="00305E49">
        <w:rPr>
          <w:highlight w:val="green"/>
        </w:rPr>
        <w:t xml:space="preserve">ample </w:t>
      </w:r>
      <w:r w:rsidRPr="00305E49">
        <w:rPr>
          <w:highlight w:val="green"/>
        </w:rPr>
        <w:t xml:space="preserve">for </w:t>
      </w:r>
      <w:r w:rsidR="00FC7DA1" w:rsidRPr="00305E49">
        <w:rPr>
          <w:highlight w:val="green"/>
        </w:rPr>
        <w:t xml:space="preserve">1 Tx SL UE is </w:t>
      </w:r>
      <w:r w:rsidR="0044383D">
        <w:rPr>
          <w:highlight w:val="green"/>
        </w:rPr>
        <w:t xml:space="preserve">one SL PRS resource </w:t>
      </w:r>
      <w:r w:rsidR="00AD0F51">
        <w:rPr>
          <w:highlight w:val="green"/>
        </w:rPr>
        <w:t xml:space="preserve">within </w:t>
      </w:r>
      <w:r w:rsidR="0044383D">
        <w:rPr>
          <w:highlight w:val="green"/>
        </w:rPr>
        <w:t xml:space="preserve">one </w:t>
      </w:r>
      <w:r w:rsidRPr="00305E49">
        <w:rPr>
          <w:highlight w:val="green"/>
        </w:rPr>
        <w:t>slot.</w:t>
      </w:r>
    </w:p>
    <w:p w14:paraId="62928E8D" w14:textId="77777777" w:rsidR="0044383D" w:rsidRPr="0044383D" w:rsidRDefault="0044383D" w:rsidP="0044383D"/>
    <w:p w14:paraId="1F1EAEFB" w14:textId="77777777" w:rsidR="00754049" w:rsidRPr="00577AEA" w:rsidRDefault="00754049" w:rsidP="00601256">
      <w:pPr>
        <w:pStyle w:val="Heading4"/>
        <w:rPr>
          <w:lang w:val="en-US"/>
        </w:rPr>
      </w:pPr>
      <w:r w:rsidRPr="00577AEA">
        <w:rPr>
          <w:lang w:val="en-US" w:eastAsia="ko-KR"/>
        </w:rPr>
        <w:t>Issue 1-</w:t>
      </w:r>
      <w:r w:rsidRPr="00577AEA">
        <w:rPr>
          <w:lang w:val="en-US"/>
        </w:rPr>
        <w:t>1</w:t>
      </w:r>
      <w:r w:rsidRPr="00577AEA">
        <w:rPr>
          <w:lang w:val="en-US" w:eastAsia="ko-KR"/>
        </w:rPr>
        <w:t xml:space="preserve">-2: </w:t>
      </w:r>
      <w:r w:rsidRPr="00577AEA">
        <w:rPr>
          <w:lang w:val="en-US"/>
        </w:rPr>
        <w:t>M</w:t>
      </w:r>
      <w:r w:rsidRPr="00577AEA">
        <w:rPr>
          <w:lang w:val="en-US" w:eastAsia="ko-KR"/>
        </w:rPr>
        <w:t xml:space="preserve">easurement </w:t>
      </w:r>
      <w:r w:rsidRPr="00577AEA">
        <w:rPr>
          <w:lang w:val="en-US"/>
        </w:rPr>
        <w:t>period requirements for other SL-PRS based measurements</w:t>
      </w:r>
      <w:r w:rsidRPr="00577AEA">
        <w:rPr>
          <w:lang w:val="en-US" w:eastAsia="ko-KR"/>
        </w:rPr>
        <w:t xml:space="preserve">: </w:t>
      </w:r>
    </w:p>
    <w:tbl>
      <w:tblPr>
        <w:tblStyle w:val="TableGrid"/>
        <w:tblW w:w="0" w:type="auto"/>
        <w:tblLook w:val="04A0" w:firstRow="1" w:lastRow="0" w:firstColumn="1" w:lastColumn="0" w:noHBand="0" w:noVBand="1"/>
      </w:tblPr>
      <w:tblGrid>
        <w:gridCol w:w="9631"/>
      </w:tblGrid>
      <w:tr w:rsidR="00754049" w:rsidRPr="00754049" w14:paraId="3DEC2A66" w14:textId="77777777" w:rsidTr="00A316A2">
        <w:tc>
          <w:tcPr>
            <w:tcW w:w="9857" w:type="dxa"/>
          </w:tcPr>
          <w:p w14:paraId="772B8528"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RAN4#108bis</w:t>
            </w:r>
            <w:r w:rsidRPr="00754049">
              <w:rPr>
                <w:i/>
                <w:szCs w:val="24"/>
                <w:lang w:eastAsia="zh-CN"/>
              </w:rPr>
              <w:t xml:space="preserve">: </w:t>
            </w:r>
          </w:p>
          <w:p w14:paraId="5BA055A7"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The measurement period requirement for SL-PRS based RSTD can be reused for other SL-PRS based measurement (i.e., SL-PRS based RTOA, RSRP and RSRPP). </w:t>
            </w:r>
          </w:p>
          <w:p w14:paraId="3102C6E7"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For SL-PRS based AoA/ZoA, check and confirm whether the measurement period of SL-PRS based RSTD can be reused in the next meeting. </w:t>
            </w:r>
          </w:p>
          <w:p w14:paraId="52956096"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For definition #1 and [definition #2] for UE Rx-Tx time difference, reuse the measurement period of SL-PRS based RSTD. </w:t>
            </w:r>
          </w:p>
          <w:p w14:paraId="47A73E12"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Definition #1: use the Rel-16/17 definition for gNB Rx-Tx time difference/UE Rx-Tx time difference in Uu. </w:t>
            </w:r>
          </w:p>
          <w:p w14:paraId="760521BC"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Definition #2: the actual SL-PRS transmission time is used for the definition of SL-PRS based Rx-Tx time difference measurement. </w:t>
            </w:r>
          </w:p>
        </w:tc>
      </w:tr>
    </w:tbl>
    <w:p w14:paraId="282363B2" w14:textId="77777777" w:rsidR="00754049" w:rsidRPr="00754049" w:rsidRDefault="00754049" w:rsidP="00754049">
      <w:pPr>
        <w:spacing w:beforeLines="50" w:before="120" w:after="120"/>
        <w:rPr>
          <w:szCs w:val="24"/>
          <w:lang w:eastAsia="zh-CN"/>
        </w:rPr>
      </w:pPr>
      <w:r w:rsidRPr="00754049">
        <w:rPr>
          <w:szCs w:val="24"/>
          <w:lang w:eastAsia="zh-CN"/>
        </w:rPr>
        <w:t>Proposals</w:t>
      </w:r>
      <w:r w:rsidRPr="00754049">
        <w:rPr>
          <w:rFonts w:hint="eastAsia"/>
          <w:szCs w:val="24"/>
          <w:lang w:eastAsia="zh-CN"/>
        </w:rPr>
        <w:t xml:space="preserve">: </w:t>
      </w:r>
    </w:p>
    <w:p w14:paraId="70B478EE"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 1: (CATT, Nokia)</w:t>
      </w:r>
    </w:p>
    <w:p w14:paraId="5690376C"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lastRenderedPageBreak/>
        <w:t>The measurement requirement for SL-PRS based RSTD can also be reused for SL-PRS based AoA/ZoA and SL-PRS based UE Rx-Tx time difference.</w:t>
      </w:r>
    </w:p>
    <w:p w14:paraId="75AB18E7"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 1a: (Nokia)</w:t>
      </w:r>
    </w:p>
    <w:p w14:paraId="3FE73A9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The measurement period of SL-PRS based RSTD should only be reused for AoA/ZoA when angle-based measurement is not performed concurrently with other positioning procedures.</w:t>
      </w:r>
      <w:r w:rsidRPr="00754049">
        <w:rPr>
          <w:rFonts w:eastAsia="DengXian" w:hint="eastAsia"/>
          <w:lang w:val="en-US" w:eastAsia="zh-CN"/>
        </w:rPr>
        <w:t xml:space="preserve"> </w:t>
      </w:r>
    </w:p>
    <w:p w14:paraId="24C0C466"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 2: (vivo, Huawei)</w:t>
      </w:r>
    </w:p>
    <w:p w14:paraId="123B405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The measurement requirement for SL-PRS based RSTD can also be reused for SL-PRS based AoA/ZoA</w:t>
      </w:r>
      <w:r w:rsidRPr="00754049">
        <w:rPr>
          <w:rFonts w:eastAsia="DengXian" w:hint="eastAsia"/>
          <w:lang w:val="en-US" w:eastAsia="zh-CN"/>
        </w:rPr>
        <w:t>.</w:t>
      </w:r>
      <w:r w:rsidRPr="00754049">
        <w:rPr>
          <w:rFonts w:eastAsia="MS Mincho"/>
          <w:lang w:val="en-US" w:eastAsia="zh-CN"/>
        </w:rPr>
        <w:t xml:space="preserve"> </w:t>
      </w:r>
    </w:p>
    <w:p w14:paraId="062027CB"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lang w:val="en-US" w:eastAsia="zh-CN"/>
        </w:rPr>
      </w:pPr>
      <w:r w:rsidRPr="00754049">
        <w:rPr>
          <w:rFonts w:eastAsia="DengXian"/>
          <w:lang w:eastAsia="zh-CN"/>
        </w:rPr>
        <w:t>For SL Rx-Tx definition #2, additional time uncertainty for waiting for actual transmission needs to be accounted in the measurement period</w:t>
      </w:r>
      <w:r w:rsidRPr="00754049">
        <w:rPr>
          <w:rFonts w:eastAsia="DengXian" w:hint="eastAsia"/>
          <w:lang w:val="en-US" w:eastAsia="zh-CN"/>
        </w:rPr>
        <w:t xml:space="preserve">. </w:t>
      </w:r>
    </w:p>
    <w:p w14:paraId="1AA35696"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 3: (OPPO)</w:t>
      </w:r>
    </w:p>
    <w:p w14:paraId="073D890B"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lang w:val="en-US" w:eastAsia="zh-CN"/>
        </w:rPr>
      </w:pPr>
      <w:r w:rsidRPr="00754049">
        <w:rPr>
          <w:rFonts w:eastAsia="DengXian"/>
          <w:lang w:eastAsia="zh-CN"/>
        </w:rPr>
        <w:t>For UE Rx-Tx time difference with definition #2, the time for SL-PRS transmission should also be considered.</w:t>
      </w:r>
    </w:p>
    <w:p w14:paraId="5EBF2896"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lang w:val="en-US" w:eastAsia="zh-CN"/>
        </w:rPr>
      </w:pPr>
      <w:r w:rsidRPr="00754049">
        <w:rPr>
          <w:rFonts w:eastAsia="DengXian"/>
          <w:lang w:eastAsia="zh-CN"/>
        </w:rPr>
        <w:t xml:space="preserve">If configured to report multiple UE Rx-Tx time difference measurements with N different SL-PRS receptions or transmissions, the measurement period should be longer, </w:t>
      </w:r>
      <w:proofErr w:type="gramStart"/>
      <w:r w:rsidRPr="00754049">
        <w:rPr>
          <w:rFonts w:eastAsia="DengXian"/>
          <w:lang w:eastAsia="zh-CN"/>
        </w:rPr>
        <w:t>e.g.</w:t>
      </w:r>
      <w:proofErr w:type="gramEnd"/>
      <w:r w:rsidRPr="00754049">
        <w:rPr>
          <w:rFonts w:eastAsia="DengXian"/>
          <w:lang w:eastAsia="zh-CN"/>
        </w:rPr>
        <w:t xml:space="preserve"> by further scaling S by N</w:t>
      </w:r>
      <w:r w:rsidRPr="00754049">
        <w:rPr>
          <w:rFonts w:eastAsia="DengXian" w:hint="eastAsia"/>
          <w:lang w:eastAsia="zh-CN"/>
        </w:rPr>
        <w:t xml:space="preserve">. </w:t>
      </w:r>
    </w:p>
    <w:p w14:paraId="6684E82B"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 4: (Qualcomm)</w:t>
      </w:r>
    </w:p>
    <w:p w14:paraId="13CBA61F"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For SL Rx-Tx definition #2, the measurement period is extended until the UE transmits SL PRS.</w:t>
      </w:r>
    </w:p>
    <w:p w14:paraId="06B0A757"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MS Mincho"/>
          <w:lang w:val="en-US" w:eastAsia="zh-CN"/>
        </w:rPr>
      </w:pPr>
      <w:r w:rsidRPr="00754049">
        <w:rPr>
          <w:rFonts w:eastAsia="DengXian"/>
          <w:lang w:eastAsia="zh-CN"/>
        </w:rPr>
        <w:t>FFS whether to define a proximity condition between the reception and transmission of SL PRS for reporting SL PRS-based Rx-Tx time difference based on the actual SL PRS transmission time.</w:t>
      </w:r>
      <w:r w:rsidRPr="00754049">
        <w:rPr>
          <w:rFonts w:eastAsia="DengXian" w:hint="eastAsia"/>
          <w:lang w:val="en-US" w:eastAsia="zh-CN"/>
        </w:rPr>
        <w:t xml:space="preserve"> </w:t>
      </w:r>
    </w:p>
    <w:p w14:paraId="4210714C"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BD74F66"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based on the following:  </w:t>
      </w:r>
    </w:p>
    <w:p w14:paraId="5E0DA6E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val="en-US" w:eastAsia="zh-CN"/>
        </w:rPr>
        <w:t>F</w:t>
      </w:r>
      <w:r w:rsidRPr="00754049">
        <w:rPr>
          <w:rFonts w:eastAsia="DengXian" w:hint="eastAsia"/>
          <w:highlight w:val="yellow"/>
          <w:lang w:val="en-US" w:eastAsia="zh-CN"/>
        </w:rPr>
        <w:t xml:space="preserve">or </w:t>
      </w:r>
      <w:r w:rsidRPr="00754049">
        <w:rPr>
          <w:rFonts w:eastAsia="MS Mincho"/>
          <w:highlight w:val="yellow"/>
          <w:lang w:val="en-US" w:eastAsia="zh-CN"/>
        </w:rPr>
        <w:t>SL-PRS based AoA/ZoA</w:t>
      </w:r>
      <w:r w:rsidRPr="00754049">
        <w:rPr>
          <w:rFonts w:eastAsia="DengXian" w:hint="eastAsia"/>
          <w:highlight w:val="yellow"/>
          <w:lang w:val="en-US" w:eastAsia="zh-CN"/>
        </w:rPr>
        <w:t xml:space="preserve">, </w:t>
      </w:r>
    </w:p>
    <w:p w14:paraId="4CC934F3" w14:textId="77777777" w:rsidR="00754049" w:rsidRPr="00754049" w:rsidRDefault="00754049" w:rsidP="00754049">
      <w:pPr>
        <w:numPr>
          <w:ilvl w:val="2"/>
          <w:numId w:val="5"/>
        </w:numPr>
        <w:overflowPunct w:val="0"/>
        <w:autoSpaceDE w:val="0"/>
        <w:autoSpaceDN w:val="0"/>
        <w:adjustRightInd w:val="0"/>
        <w:spacing w:after="120"/>
        <w:textAlignment w:val="baseline"/>
        <w:rPr>
          <w:szCs w:val="24"/>
          <w:highlight w:val="yellow"/>
          <w:lang w:eastAsia="zh-CN"/>
        </w:rPr>
      </w:pPr>
      <w:r w:rsidRPr="00754049">
        <w:rPr>
          <w:rFonts w:eastAsia="MS Mincho"/>
          <w:highlight w:val="yellow"/>
          <w:lang w:val="en-US" w:eastAsia="zh-CN"/>
        </w:rPr>
        <w:t>The measurement requirement for SL-PRS based RSTD can also be reused</w:t>
      </w:r>
      <w:r w:rsidRPr="00754049">
        <w:rPr>
          <w:rFonts w:eastAsia="DengXian" w:hint="eastAsia"/>
          <w:highlight w:val="yellow"/>
          <w:lang w:val="en-US" w:eastAsia="zh-CN"/>
        </w:rPr>
        <w:t>.</w:t>
      </w:r>
      <w:r w:rsidRPr="00754049">
        <w:rPr>
          <w:rFonts w:eastAsia="MS Mincho"/>
          <w:highlight w:val="yellow"/>
          <w:lang w:val="en-US" w:eastAsia="zh-CN"/>
        </w:rPr>
        <w:t xml:space="preserve"> </w:t>
      </w:r>
      <w:r w:rsidRPr="00754049">
        <w:rPr>
          <w:rFonts w:eastAsia="DengXian" w:hint="eastAsia"/>
          <w:highlight w:val="yellow"/>
          <w:lang w:val="en-US" w:eastAsia="zh-CN"/>
        </w:rPr>
        <w:t>(CATT, Nokia, vivo, Huawei)</w:t>
      </w:r>
    </w:p>
    <w:p w14:paraId="5E01353A" w14:textId="77777777" w:rsidR="00754049" w:rsidRPr="00754049" w:rsidRDefault="00754049" w:rsidP="00754049">
      <w:pPr>
        <w:numPr>
          <w:ilvl w:val="2"/>
          <w:numId w:val="5"/>
        </w:numPr>
        <w:overflowPunct w:val="0"/>
        <w:autoSpaceDE w:val="0"/>
        <w:autoSpaceDN w:val="0"/>
        <w:adjustRightInd w:val="0"/>
        <w:spacing w:after="120"/>
        <w:textAlignment w:val="baseline"/>
        <w:rPr>
          <w:szCs w:val="24"/>
          <w:highlight w:val="yellow"/>
          <w:lang w:eastAsia="zh-CN"/>
        </w:rPr>
      </w:pPr>
      <w:r w:rsidRPr="00754049">
        <w:rPr>
          <w:rFonts w:eastAsia="MS Mincho"/>
          <w:highlight w:val="yellow"/>
          <w:lang w:val="en-US" w:eastAsia="zh-CN"/>
        </w:rPr>
        <w:t>FFS</w:t>
      </w:r>
      <w:r w:rsidRPr="00754049">
        <w:rPr>
          <w:rFonts w:eastAsia="DengXian" w:hint="eastAsia"/>
          <w:highlight w:val="yellow"/>
          <w:lang w:val="en-US" w:eastAsia="zh-CN"/>
        </w:rPr>
        <w:t xml:space="preserve">: applicable only </w:t>
      </w:r>
      <w:r w:rsidRPr="00754049">
        <w:rPr>
          <w:rFonts w:eastAsia="MS Mincho"/>
          <w:highlight w:val="yellow"/>
          <w:lang w:val="en-US" w:eastAsia="zh-CN"/>
        </w:rPr>
        <w:t>when angle-based measurement is not performed concurrently with other positioning procedures.</w:t>
      </w:r>
      <w:r w:rsidRPr="00754049">
        <w:rPr>
          <w:rFonts w:eastAsia="DengXian" w:hint="eastAsia"/>
          <w:highlight w:val="yellow"/>
          <w:lang w:val="en-US" w:eastAsia="zh-CN"/>
        </w:rPr>
        <w:t xml:space="preserve"> (Nokia)</w:t>
      </w:r>
    </w:p>
    <w:p w14:paraId="6F63E1F0"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ghlight w:val="yellow"/>
          <w:lang w:eastAsia="zh-CN"/>
        </w:rPr>
        <w:t xml:space="preserve">For SL Rx-Tx definition #2, </w:t>
      </w:r>
    </w:p>
    <w:p w14:paraId="65DF954B"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ghlight w:val="yellow"/>
          <w:lang w:eastAsia="zh-CN"/>
        </w:rPr>
        <w:t>O</w:t>
      </w:r>
      <w:r w:rsidRPr="00754049">
        <w:rPr>
          <w:rFonts w:eastAsia="DengXian" w:hint="eastAsia"/>
          <w:highlight w:val="yellow"/>
          <w:lang w:eastAsia="zh-CN"/>
        </w:rPr>
        <w:t>ption 1A: (CATT, Nokia)</w:t>
      </w:r>
    </w:p>
    <w:p w14:paraId="4D6F47AB" w14:textId="77777777" w:rsidR="00754049" w:rsidRPr="00754049" w:rsidRDefault="00754049" w:rsidP="00754049">
      <w:pPr>
        <w:numPr>
          <w:ilvl w:val="3"/>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MS Mincho"/>
          <w:highlight w:val="yellow"/>
          <w:lang w:val="en-US" w:eastAsia="zh-CN"/>
        </w:rPr>
        <w:t>The measurement requirement for SL-PRS based RSTD can also be reused</w:t>
      </w:r>
      <w:r w:rsidRPr="00754049">
        <w:rPr>
          <w:rFonts w:eastAsia="DengXian" w:hint="eastAsia"/>
          <w:highlight w:val="yellow"/>
          <w:lang w:val="en-US" w:eastAsia="zh-CN"/>
        </w:rPr>
        <w:t xml:space="preserve">. </w:t>
      </w:r>
    </w:p>
    <w:p w14:paraId="411D5AC4"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ghlight w:val="yellow"/>
          <w:lang w:eastAsia="zh-CN"/>
        </w:rPr>
        <w:t>O</w:t>
      </w:r>
      <w:r w:rsidRPr="00754049">
        <w:rPr>
          <w:rFonts w:eastAsia="DengXian" w:hint="eastAsia"/>
          <w:highlight w:val="yellow"/>
          <w:lang w:eastAsia="zh-CN"/>
        </w:rPr>
        <w:t>ption 1B: (vivo, OPPO, Huawei, Qualcomm)</w:t>
      </w:r>
    </w:p>
    <w:p w14:paraId="1E2FDD68" w14:textId="77777777" w:rsidR="00754049" w:rsidRPr="00754049" w:rsidRDefault="00754049" w:rsidP="00754049">
      <w:pPr>
        <w:numPr>
          <w:ilvl w:val="3"/>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nt="eastAsia"/>
          <w:highlight w:val="yellow"/>
          <w:lang w:eastAsia="zh-CN"/>
        </w:rPr>
        <w:t>A</w:t>
      </w:r>
      <w:r w:rsidRPr="00754049">
        <w:rPr>
          <w:rFonts w:eastAsia="DengXian"/>
          <w:highlight w:val="yellow"/>
          <w:lang w:eastAsia="zh-CN"/>
        </w:rPr>
        <w:t>dditional time uncertainty for waiting for actual transmission needs to be accounted in the measurement period</w:t>
      </w:r>
      <w:r w:rsidRPr="00754049">
        <w:rPr>
          <w:rFonts w:eastAsia="DengXian" w:hint="eastAsia"/>
          <w:highlight w:val="yellow"/>
          <w:lang w:val="en-US" w:eastAsia="zh-CN"/>
        </w:rPr>
        <w:t xml:space="preserve">. </w:t>
      </w:r>
    </w:p>
    <w:p w14:paraId="2D4DAE35" w14:textId="77777777" w:rsidR="00754049" w:rsidRPr="00754049" w:rsidRDefault="00754049" w:rsidP="00754049">
      <w:pPr>
        <w:numPr>
          <w:ilvl w:val="3"/>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ghlight w:val="yellow"/>
          <w:lang w:eastAsia="zh-CN"/>
        </w:rPr>
        <w:t>FFS whether to define a proximity condition between the reception and transmission of SL PRS for reporting SL PRS-based Rx-Tx time difference based on the actual SL PRS transmission time.</w:t>
      </w:r>
      <w:r w:rsidRPr="00754049">
        <w:rPr>
          <w:rFonts w:eastAsia="DengXian" w:hint="eastAsia"/>
          <w:highlight w:val="yellow"/>
          <w:lang w:val="en-US" w:eastAsia="zh-CN"/>
        </w:rPr>
        <w:t xml:space="preserve"> (Qualcomm)</w:t>
      </w:r>
    </w:p>
    <w:p w14:paraId="1820EF6A"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ghlight w:val="yellow"/>
          <w:lang w:eastAsia="zh-CN"/>
        </w:rPr>
        <w:t>For SL Rx-Tx</w:t>
      </w:r>
      <w:r w:rsidRPr="00754049">
        <w:rPr>
          <w:rFonts w:eastAsia="DengXian" w:hint="eastAsia"/>
          <w:highlight w:val="yellow"/>
          <w:lang w:eastAsia="zh-CN"/>
        </w:rPr>
        <w:t xml:space="preserve"> (including both definitions)</w:t>
      </w:r>
      <w:r w:rsidRPr="00754049">
        <w:rPr>
          <w:rFonts w:eastAsia="DengXian"/>
          <w:highlight w:val="yellow"/>
          <w:lang w:eastAsia="zh-CN"/>
        </w:rPr>
        <w:t xml:space="preserve">, </w:t>
      </w:r>
    </w:p>
    <w:p w14:paraId="3D6488D7" w14:textId="6E461124" w:rsidR="00C356A5" w:rsidRPr="00C356A5" w:rsidRDefault="00754049" w:rsidP="00C356A5">
      <w:pPr>
        <w:numPr>
          <w:ilvl w:val="2"/>
          <w:numId w:val="5"/>
        </w:numPr>
        <w:overflowPunct w:val="0"/>
        <w:autoSpaceDE w:val="0"/>
        <w:autoSpaceDN w:val="0"/>
        <w:adjustRightInd w:val="0"/>
        <w:spacing w:after="120"/>
        <w:textAlignment w:val="baseline"/>
        <w:rPr>
          <w:rFonts w:eastAsia="MS Mincho"/>
          <w:highlight w:val="yellow"/>
          <w:lang w:val="en-US" w:eastAsia="zh-CN"/>
        </w:rPr>
      </w:pPr>
      <w:r w:rsidRPr="00754049">
        <w:rPr>
          <w:rFonts w:eastAsia="DengXian" w:hint="eastAsia"/>
          <w:highlight w:val="yellow"/>
          <w:lang w:val="en-US" w:eastAsia="zh-CN"/>
        </w:rPr>
        <w:t xml:space="preserve">FFS: </w:t>
      </w:r>
      <w:r w:rsidRPr="00754049">
        <w:rPr>
          <w:rFonts w:eastAsia="DengXian"/>
          <w:highlight w:val="yellow"/>
          <w:lang w:eastAsia="zh-CN"/>
        </w:rPr>
        <w:t xml:space="preserve">If configured to report multiple UE Rx-Tx time difference measurements with N different SL-PRS receptions or transmissions, the measurement period should be longer, </w:t>
      </w:r>
      <w:proofErr w:type="gramStart"/>
      <w:r w:rsidRPr="00754049">
        <w:rPr>
          <w:rFonts w:eastAsia="DengXian"/>
          <w:highlight w:val="yellow"/>
          <w:lang w:eastAsia="zh-CN"/>
        </w:rPr>
        <w:t>e.g.</w:t>
      </w:r>
      <w:proofErr w:type="gramEnd"/>
      <w:r w:rsidRPr="00754049">
        <w:rPr>
          <w:rFonts w:eastAsia="DengXian"/>
          <w:highlight w:val="yellow"/>
          <w:lang w:eastAsia="zh-CN"/>
        </w:rPr>
        <w:t xml:space="preserve"> by further scaling S by N</w:t>
      </w:r>
      <w:r w:rsidRPr="00754049">
        <w:rPr>
          <w:rFonts w:eastAsia="DengXian" w:hint="eastAsia"/>
          <w:highlight w:val="yellow"/>
          <w:lang w:eastAsia="zh-CN"/>
        </w:rPr>
        <w:t>. (OPPO)</w:t>
      </w:r>
    </w:p>
    <w:p w14:paraId="07067841"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1E400B44" w14:textId="30E7BF5E" w:rsidR="00C356A5" w:rsidRDefault="0073118F" w:rsidP="00C356A5">
      <w:r>
        <w:t>E///: UE Rx-Tx period starts from actual transmission time.</w:t>
      </w:r>
      <w:r w:rsidR="00FF0F0B">
        <w:t xml:space="preserve"> </w:t>
      </w:r>
    </w:p>
    <w:p w14:paraId="2B95941E" w14:textId="1549F38C" w:rsidR="0073118F" w:rsidRPr="00DA2266" w:rsidRDefault="0073118F" w:rsidP="00C356A5">
      <w:r>
        <w:t xml:space="preserve">QC: </w:t>
      </w:r>
      <w:r w:rsidR="00944A47">
        <w:t>But then UE cannot measure SL PRS from Tx UE</w:t>
      </w:r>
    </w:p>
    <w:p w14:paraId="52783FEE" w14:textId="6A40EC88" w:rsidR="009B586D" w:rsidRDefault="00C356A5" w:rsidP="00C356A5">
      <w:pPr>
        <w:spacing w:before="240" w:after="120"/>
        <w:rPr>
          <w:b/>
          <w:bCs/>
          <w:u w:val="single"/>
          <w:lang w:eastAsia="zh-CN"/>
        </w:rPr>
      </w:pPr>
      <w:r w:rsidRPr="008B2D8B">
        <w:rPr>
          <w:b/>
          <w:bCs/>
          <w:u w:val="single"/>
          <w:lang w:eastAsia="zh-CN"/>
        </w:rPr>
        <w:lastRenderedPageBreak/>
        <w:t>Agreements:</w:t>
      </w:r>
    </w:p>
    <w:p w14:paraId="3B029B31" w14:textId="442094D1" w:rsidR="009B586D" w:rsidRPr="00742411" w:rsidRDefault="009B586D" w:rsidP="00DF0E8B">
      <w:pPr>
        <w:pStyle w:val="ListParagraph"/>
        <w:numPr>
          <w:ilvl w:val="0"/>
          <w:numId w:val="34"/>
        </w:numPr>
        <w:spacing w:before="120" w:after="0"/>
        <w:ind w:firstLineChars="0" w:hanging="357"/>
        <w:rPr>
          <w:highlight w:val="green"/>
          <w:lang w:eastAsia="zh-CN"/>
        </w:rPr>
      </w:pPr>
      <w:r w:rsidRPr="00742411">
        <w:rPr>
          <w:highlight w:val="green"/>
          <w:lang w:eastAsia="zh-CN"/>
        </w:rPr>
        <w:t xml:space="preserve">The measurement period of </w:t>
      </w:r>
      <w:r w:rsidRPr="00742411">
        <w:rPr>
          <w:highlight w:val="green"/>
          <w:lang w:eastAsia="zh-CN"/>
        </w:rPr>
        <w:t>SL-PRS based AoA/ZoA</w:t>
      </w:r>
      <w:r w:rsidRPr="00742411">
        <w:rPr>
          <w:highlight w:val="green"/>
          <w:lang w:eastAsia="zh-CN"/>
        </w:rPr>
        <w:t xml:space="preserve"> is the same as that of SL-RSTD</w:t>
      </w:r>
    </w:p>
    <w:p w14:paraId="7D6BBE54" w14:textId="5B3D3158" w:rsidR="00A50356" w:rsidRPr="00742411" w:rsidRDefault="00A50356" w:rsidP="00DF0E8B">
      <w:pPr>
        <w:pStyle w:val="ListParagraph"/>
        <w:numPr>
          <w:ilvl w:val="0"/>
          <w:numId w:val="34"/>
        </w:numPr>
        <w:spacing w:before="120" w:after="0"/>
        <w:ind w:firstLineChars="0" w:hanging="357"/>
        <w:rPr>
          <w:highlight w:val="green"/>
          <w:lang w:eastAsia="zh-CN"/>
        </w:rPr>
      </w:pPr>
      <w:r w:rsidRPr="00742411">
        <w:rPr>
          <w:highlight w:val="green"/>
          <w:lang w:eastAsia="zh-CN"/>
        </w:rPr>
        <w:t>The measurement period of SL Rx-Tx</w:t>
      </w:r>
      <w:r w:rsidR="00742411">
        <w:rPr>
          <w:highlight w:val="green"/>
          <w:lang w:eastAsia="zh-CN"/>
        </w:rPr>
        <w:t xml:space="preserve"> for definition # 2</w:t>
      </w:r>
      <w:r w:rsidR="00DF0E8B" w:rsidRPr="00742411">
        <w:rPr>
          <w:highlight w:val="green"/>
          <w:lang w:eastAsia="zh-CN"/>
        </w:rPr>
        <w:t>:</w:t>
      </w:r>
    </w:p>
    <w:p w14:paraId="7F95D592" w14:textId="2401C0F4" w:rsidR="00DF0E8B" w:rsidRPr="00742411" w:rsidRDefault="006C7108" w:rsidP="00DF0E8B">
      <w:pPr>
        <w:pStyle w:val="ListParagraph"/>
        <w:numPr>
          <w:ilvl w:val="1"/>
          <w:numId w:val="34"/>
        </w:numPr>
        <w:spacing w:before="120" w:after="0"/>
        <w:ind w:firstLineChars="0" w:hanging="357"/>
        <w:rPr>
          <w:highlight w:val="green"/>
          <w:lang w:eastAsia="zh-CN"/>
        </w:rPr>
      </w:pPr>
      <w:r w:rsidRPr="00742411">
        <w:rPr>
          <w:highlight w:val="green"/>
          <w:lang w:eastAsia="zh-CN"/>
        </w:rPr>
        <w:t xml:space="preserve">Same as that of SL RSTD if the UE </w:t>
      </w:r>
      <w:r w:rsidR="00DA3B58" w:rsidRPr="00742411">
        <w:rPr>
          <w:highlight w:val="green"/>
          <w:lang w:eastAsia="zh-CN"/>
        </w:rPr>
        <w:t>transmit</w:t>
      </w:r>
      <w:r w:rsidR="00742411" w:rsidRPr="00742411">
        <w:rPr>
          <w:highlight w:val="green"/>
          <w:lang w:eastAsia="zh-CN"/>
        </w:rPr>
        <w:t xml:space="preserve">s </w:t>
      </w:r>
      <w:r w:rsidR="00DA3B58" w:rsidRPr="00742411">
        <w:rPr>
          <w:highlight w:val="green"/>
          <w:lang w:eastAsia="zh-CN"/>
        </w:rPr>
        <w:t xml:space="preserve">SL PRS before </w:t>
      </w:r>
      <w:r w:rsidR="00742411" w:rsidRPr="00742411">
        <w:rPr>
          <w:highlight w:val="green"/>
          <w:lang w:eastAsia="zh-CN"/>
        </w:rPr>
        <w:t xml:space="preserve">the reception of the </w:t>
      </w:r>
      <w:r w:rsidR="00DA3B58" w:rsidRPr="00742411">
        <w:rPr>
          <w:highlight w:val="green"/>
          <w:lang w:eastAsia="zh-CN"/>
        </w:rPr>
        <w:t>SL PRS from the Tx UE</w:t>
      </w:r>
    </w:p>
    <w:p w14:paraId="2FF2797C" w14:textId="7EB8709B" w:rsidR="00DA3B58" w:rsidRDefault="00742411" w:rsidP="00DA3B58">
      <w:pPr>
        <w:pStyle w:val="ListParagraph"/>
        <w:numPr>
          <w:ilvl w:val="1"/>
          <w:numId w:val="34"/>
        </w:numPr>
        <w:spacing w:before="120" w:after="0"/>
        <w:ind w:firstLineChars="0" w:hanging="357"/>
        <w:rPr>
          <w:highlight w:val="green"/>
          <w:lang w:eastAsia="zh-CN"/>
        </w:rPr>
      </w:pPr>
      <w:r w:rsidRPr="00742411">
        <w:rPr>
          <w:highlight w:val="green"/>
          <w:lang w:eastAsia="zh-CN"/>
        </w:rPr>
        <w:t xml:space="preserve">Additional </w:t>
      </w:r>
      <w:r w:rsidRPr="00742411">
        <w:rPr>
          <w:highlight w:val="green"/>
          <w:lang w:eastAsia="zh-CN"/>
        </w:rPr>
        <w:t>time uncertainty for waiting for actual transmission needs to be accounted in the measurement period</w:t>
      </w:r>
      <w:r w:rsidRPr="00742411">
        <w:rPr>
          <w:highlight w:val="green"/>
          <w:lang w:eastAsia="zh-CN"/>
        </w:rPr>
        <w:t xml:space="preserve"> </w:t>
      </w:r>
      <w:r w:rsidR="00DA3B58" w:rsidRPr="00742411">
        <w:rPr>
          <w:highlight w:val="green"/>
          <w:lang w:eastAsia="zh-CN"/>
        </w:rPr>
        <w:t>if the UE transmit</w:t>
      </w:r>
      <w:r w:rsidRPr="00742411">
        <w:rPr>
          <w:highlight w:val="green"/>
          <w:lang w:eastAsia="zh-CN"/>
        </w:rPr>
        <w:t xml:space="preserve">s </w:t>
      </w:r>
      <w:r w:rsidR="00DA3B58" w:rsidRPr="00742411">
        <w:rPr>
          <w:highlight w:val="green"/>
          <w:lang w:eastAsia="zh-CN"/>
        </w:rPr>
        <w:t xml:space="preserve">SL PRS </w:t>
      </w:r>
      <w:r w:rsidRPr="00742411">
        <w:rPr>
          <w:highlight w:val="green"/>
          <w:lang w:eastAsia="zh-CN"/>
        </w:rPr>
        <w:t xml:space="preserve">after </w:t>
      </w:r>
      <w:r w:rsidR="00DA3B58" w:rsidRPr="00742411">
        <w:rPr>
          <w:highlight w:val="green"/>
          <w:lang w:eastAsia="zh-CN"/>
        </w:rPr>
        <w:t>receiving SL PRS from the Tx UE</w:t>
      </w:r>
    </w:p>
    <w:p w14:paraId="3CB6D33F" w14:textId="6E1CB2E9" w:rsidR="006877DB" w:rsidRPr="00742411" w:rsidRDefault="006877DB" w:rsidP="00CD2B4F">
      <w:pPr>
        <w:pStyle w:val="ListParagraph"/>
        <w:numPr>
          <w:ilvl w:val="1"/>
          <w:numId w:val="34"/>
        </w:numPr>
        <w:spacing w:before="120" w:after="0"/>
        <w:ind w:firstLineChars="0"/>
        <w:rPr>
          <w:highlight w:val="green"/>
          <w:lang w:eastAsia="zh-CN"/>
        </w:rPr>
      </w:pPr>
      <w:r>
        <w:rPr>
          <w:highlight w:val="green"/>
          <w:lang w:eastAsia="zh-CN"/>
        </w:rPr>
        <w:t xml:space="preserve">Requirements </w:t>
      </w:r>
      <w:r w:rsidR="00CD2B4F">
        <w:rPr>
          <w:highlight w:val="green"/>
          <w:lang w:eastAsia="zh-CN"/>
        </w:rPr>
        <w:t xml:space="preserve">in both cases above </w:t>
      </w:r>
      <w:r>
        <w:rPr>
          <w:highlight w:val="green"/>
          <w:lang w:eastAsia="zh-CN"/>
        </w:rPr>
        <w:t xml:space="preserve">apply for maximum </w:t>
      </w:r>
      <w:r w:rsidR="000C0016">
        <w:rPr>
          <w:highlight w:val="green"/>
          <w:lang w:eastAsia="zh-CN"/>
        </w:rPr>
        <w:t xml:space="preserve">delay (Dmax) SL </w:t>
      </w:r>
      <w:r w:rsidR="00CD2B4F">
        <w:rPr>
          <w:highlight w:val="green"/>
          <w:lang w:eastAsia="zh-CN"/>
        </w:rPr>
        <w:t xml:space="preserve">between the </w:t>
      </w:r>
      <w:r w:rsidR="000C0016">
        <w:rPr>
          <w:highlight w:val="green"/>
          <w:lang w:eastAsia="zh-CN"/>
        </w:rPr>
        <w:t xml:space="preserve">PRS transmission </w:t>
      </w:r>
      <w:r w:rsidR="00CD2B4F">
        <w:rPr>
          <w:highlight w:val="green"/>
          <w:lang w:eastAsia="zh-CN"/>
        </w:rPr>
        <w:t xml:space="preserve">and </w:t>
      </w:r>
      <w:r w:rsidR="000C0016">
        <w:rPr>
          <w:highlight w:val="green"/>
          <w:lang w:eastAsia="zh-CN"/>
        </w:rPr>
        <w:t xml:space="preserve">the reception of the SL PRS from the Tx UE. Dmax is </w:t>
      </w:r>
      <w:r w:rsidR="00776804">
        <w:rPr>
          <w:highlight w:val="green"/>
          <w:lang w:eastAsia="zh-CN"/>
        </w:rPr>
        <w:t>[</w:t>
      </w:r>
      <w:r w:rsidR="008200EB">
        <w:rPr>
          <w:highlight w:val="green"/>
          <w:lang w:eastAsia="zh-CN"/>
        </w:rPr>
        <w:t>160</w:t>
      </w:r>
      <w:r w:rsidR="00776804">
        <w:rPr>
          <w:highlight w:val="green"/>
          <w:lang w:eastAsia="zh-CN"/>
        </w:rPr>
        <w:t>]</w:t>
      </w:r>
      <w:r w:rsidR="008200EB">
        <w:rPr>
          <w:highlight w:val="green"/>
          <w:lang w:eastAsia="zh-CN"/>
        </w:rPr>
        <w:t xml:space="preserve"> ms. </w:t>
      </w:r>
    </w:p>
    <w:p w14:paraId="0D8A2051" w14:textId="77777777" w:rsidR="00C356A5" w:rsidRPr="00754049" w:rsidRDefault="00C356A5" w:rsidP="00C356A5">
      <w:pPr>
        <w:overflowPunct w:val="0"/>
        <w:autoSpaceDE w:val="0"/>
        <w:autoSpaceDN w:val="0"/>
        <w:adjustRightInd w:val="0"/>
        <w:spacing w:after="120"/>
        <w:textAlignment w:val="baseline"/>
        <w:rPr>
          <w:rFonts w:eastAsia="MS Mincho"/>
          <w:highlight w:val="yellow"/>
          <w:lang w:val="en-US" w:eastAsia="zh-CN"/>
        </w:rPr>
      </w:pPr>
    </w:p>
    <w:p w14:paraId="458B8285" w14:textId="77777777" w:rsidR="00754049" w:rsidRPr="00577AEA" w:rsidRDefault="00754049" w:rsidP="00601256">
      <w:pPr>
        <w:pStyle w:val="Heading4"/>
        <w:rPr>
          <w:lang w:val="en-US"/>
        </w:rPr>
      </w:pPr>
      <w:r w:rsidRPr="00577AEA">
        <w:rPr>
          <w:lang w:val="en-US" w:eastAsia="ko-KR"/>
        </w:rPr>
        <w:t>Issue 1-</w:t>
      </w:r>
      <w:r w:rsidRPr="00577AEA">
        <w:rPr>
          <w:lang w:val="en-US"/>
        </w:rPr>
        <w:t>1-</w:t>
      </w:r>
      <w:r w:rsidRPr="00577AEA">
        <w:rPr>
          <w:rFonts w:hint="eastAsia"/>
          <w:lang w:val="en-US"/>
        </w:rPr>
        <w:t>3</w:t>
      </w:r>
      <w:r w:rsidRPr="00577AEA">
        <w:rPr>
          <w:lang w:val="en-US" w:eastAsia="ko-KR"/>
        </w:rPr>
        <w:t xml:space="preserve">: </w:t>
      </w:r>
      <w:r w:rsidRPr="00577AEA">
        <w:rPr>
          <w:lang w:val="en-US"/>
        </w:rPr>
        <w:t>UE behavior and the impact on SL-PRS measurement requirements when synchronization reference source change occurs</w:t>
      </w:r>
      <w:r w:rsidRPr="00577AEA">
        <w:rPr>
          <w:rFonts w:hint="eastAsia"/>
          <w:lang w:val="en-US"/>
        </w:rPr>
        <w:t xml:space="preserve"> at Rx </w:t>
      </w:r>
      <w:proofErr w:type="gramStart"/>
      <w:r w:rsidRPr="00577AEA">
        <w:rPr>
          <w:rFonts w:hint="eastAsia"/>
          <w:lang w:val="en-US"/>
        </w:rPr>
        <w:t>side</w:t>
      </w:r>
      <w:proofErr w:type="gramEnd"/>
    </w:p>
    <w:tbl>
      <w:tblPr>
        <w:tblStyle w:val="TableGrid"/>
        <w:tblW w:w="0" w:type="auto"/>
        <w:tblLook w:val="04A0" w:firstRow="1" w:lastRow="0" w:firstColumn="1" w:lastColumn="0" w:noHBand="0" w:noVBand="1"/>
      </w:tblPr>
      <w:tblGrid>
        <w:gridCol w:w="9631"/>
      </w:tblGrid>
      <w:tr w:rsidR="00754049" w:rsidRPr="00754049" w14:paraId="267DD2C2" w14:textId="77777777" w:rsidTr="00A316A2">
        <w:tc>
          <w:tcPr>
            <w:tcW w:w="9857" w:type="dxa"/>
          </w:tcPr>
          <w:p w14:paraId="141B1138"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RAN4#108bis</w:t>
            </w:r>
            <w:r w:rsidRPr="00754049">
              <w:rPr>
                <w:i/>
                <w:szCs w:val="24"/>
                <w:lang w:eastAsia="zh-CN"/>
              </w:rPr>
              <w:t xml:space="preserve">: </w:t>
            </w:r>
          </w:p>
          <w:p w14:paraId="6D705035"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UE behavior and the impact on SL-PRS measurement requirements when synchronization reference source change occurs at Rx </w:t>
            </w:r>
            <w:proofErr w:type="gramStart"/>
            <w:r w:rsidRPr="00754049">
              <w:rPr>
                <w:szCs w:val="24"/>
                <w:lang w:eastAsia="zh-CN"/>
              </w:rPr>
              <w:t>side</w:t>
            </w:r>
            <w:proofErr w:type="gramEnd"/>
          </w:p>
          <w:p w14:paraId="08C1EA4F"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For SL Rx-Tx measurement, UE shall restart the measurement after change and the previous measurement smaples are dropped. The SL Rx-Tx measurement period requirement due to the change: </w:t>
            </w:r>
          </w:p>
          <w:p w14:paraId="12467F4A" w14:textId="77777777" w:rsidR="00754049" w:rsidRPr="00754049" w:rsidRDefault="00754049" w:rsidP="00754049">
            <w:pPr>
              <w:numPr>
                <w:ilvl w:val="2"/>
                <w:numId w:val="5"/>
              </w:numPr>
              <w:spacing w:after="120"/>
              <w:rPr>
                <w:szCs w:val="24"/>
                <w:lang w:eastAsia="zh-CN"/>
              </w:rPr>
            </w:pPr>
            <w:r w:rsidRPr="00754049">
              <w:rPr>
                <w:szCs w:val="24"/>
                <w:lang w:eastAsia="zh-CN"/>
              </w:rPr>
              <w:t>Apply the existing measurement period requirement, and starting point of the measurement period is after the change.</w:t>
            </w:r>
          </w:p>
          <w:p w14:paraId="358E0244" w14:textId="77777777" w:rsidR="00754049" w:rsidRPr="00754049" w:rsidRDefault="00754049" w:rsidP="00754049">
            <w:pPr>
              <w:numPr>
                <w:ilvl w:val="3"/>
                <w:numId w:val="5"/>
              </w:numPr>
              <w:spacing w:after="120"/>
              <w:rPr>
                <w:szCs w:val="24"/>
                <w:lang w:eastAsia="zh-CN"/>
              </w:rPr>
            </w:pPr>
            <w:r w:rsidRPr="00754049">
              <w:rPr>
                <w:szCs w:val="24"/>
                <w:lang w:eastAsia="zh-CN"/>
              </w:rPr>
              <w:t>Option A: Limit the number of restarting, FFS the exact number.</w:t>
            </w:r>
          </w:p>
          <w:p w14:paraId="23F9B004" w14:textId="77777777" w:rsidR="00754049" w:rsidRPr="00754049" w:rsidRDefault="00754049" w:rsidP="00754049">
            <w:pPr>
              <w:numPr>
                <w:ilvl w:val="3"/>
                <w:numId w:val="5"/>
              </w:numPr>
              <w:spacing w:after="120"/>
              <w:rPr>
                <w:szCs w:val="24"/>
                <w:lang w:eastAsia="zh-CN"/>
              </w:rPr>
            </w:pPr>
            <w:r w:rsidRPr="00754049">
              <w:rPr>
                <w:szCs w:val="24"/>
                <w:lang w:eastAsia="zh-CN"/>
              </w:rPr>
              <w:t>Option B: FFS whether to limit the number of restarting.</w:t>
            </w:r>
          </w:p>
          <w:p w14:paraId="3CE23D9B"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For SL RSRP and RSRPP measurements, UE shall continue the measurement after the change. </w:t>
            </w:r>
          </w:p>
          <w:p w14:paraId="4E6226F8"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For SL RSTD and RTOA measurements, FFS UE shall continue the measurement after the change. </w:t>
            </w:r>
          </w:p>
        </w:tc>
      </w:tr>
    </w:tbl>
    <w:p w14:paraId="440B2E13" w14:textId="77777777" w:rsidR="00754049" w:rsidRPr="00754049" w:rsidRDefault="00754049" w:rsidP="00754049">
      <w:pPr>
        <w:spacing w:beforeLines="50" w:before="120" w:after="120"/>
        <w:rPr>
          <w:szCs w:val="24"/>
          <w:lang w:eastAsia="zh-CN"/>
        </w:rPr>
      </w:pPr>
      <w:r w:rsidRPr="00754049">
        <w:rPr>
          <w:szCs w:val="24"/>
          <w:lang w:eastAsia="zh-CN"/>
        </w:rPr>
        <w:t>Proposal</w:t>
      </w:r>
      <w:r w:rsidRPr="00754049">
        <w:rPr>
          <w:rFonts w:hint="eastAsia"/>
          <w:szCs w:val="24"/>
          <w:lang w:eastAsia="zh-CN"/>
        </w:rPr>
        <w:t xml:space="preserve">s: </w:t>
      </w:r>
    </w:p>
    <w:p w14:paraId="7BF36152"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w:t>
      </w:r>
    </w:p>
    <w:p w14:paraId="42E97F80" w14:textId="77777777" w:rsidR="00754049" w:rsidRPr="00754049" w:rsidRDefault="00754049" w:rsidP="00754049">
      <w:pPr>
        <w:numPr>
          <w:ilvl w:val="1"/>
          <w:numId w:val="5"/>
        </w:numPr>
        <w:spacing w:after="120"/>
        <w:rPr>
          <w:szCs w:val="24"/>
          <w:lang w:eastAsia="zh-CN"/>
        </w:rPr>
      </w:pPr>
      <w:r w:rsidRPr="00754049">
        <w:rPr>
          <w:rFonts w:eastAsia="MS Mincho"/>
          <w:lang w:val="en-US"/>
        </w:rPr>
        <w:t xml:space="preserve">When the synchronization reference source </w:t>
      </w:r>
      <w:r w:rsidRPr="00754049">
        <w:rPr>
          <w:rFonts w:eastAsia="MS Mincho"/>
          <w:lang w:val="en-US" w:eastAsia="zh-CN"/>
        </w:rPr>
        <w:t xml:space="preserve">changes </w:t>
      </w:r>
      <w:proofErr w:type="gramStart"/>
      <w:r w:rsidRPr="00754049">
        <w:rPr>
          <w:rFonts w:eastAsia="MS Mincho"/>
          <w:lang w:val="en-US" w:eastAsia="zh-CN"/>
        </w:rPr>
        <w:t>occurs</w:t>
      </w:r>
      <w:proofErr w:type="gramEnd"/>
      <w:r w:rsidRPr="00754049">
        <w:rPr>
          <w:rFonts w:eastAsia="MS Mincho"/>
          <w:lang w:val="en-US" w:eastAsia="zh-CN"/>
        </w:rPr>
        <w:t xml:space="preserve"> </w:t>
      </w:r>
      <w:r w:rsidRPr="00754049">
        <w:rPr>
          <w:rFonts w:eastAsia="MS Mincho"/>
          <w:lang w:val="en-US"/>
        </w:rPr>
        <w:t>during the measurement period</w:t>
      </w:r>
      <w:r w:rsidRPr="00754049">
        <w:rPr>
          <w:rFonts w:eastAsia="MS Mincho"/>
          <w:lang w:val="en-US" w:eastAsia="zh-CN"/>
        </w:rPr>
        <w:t xml:space="preserve"> at Rx side, i.e., at the UE which is performing the measurement,</w:t>
      </w:r>
      <w:r w:rsidRPr="00754049">
        <w:rPr>
          <w:rFonts w:eastAsia="MS Mincho"/>
          <w:lang w:val="en-US"/>
        </w:rPr>
        <w:t xml:space="preserve"> </w:t>
      </w:r>
    </w:p>
    <w:p w14:paraId="12CD1CF5" w14:textId="77777777" w:rsidR="00754049" w:rsidRPr="00754049" w:rsidRDefault="00754049" w:rsidP="00754049">
      <w:pPr>
        <w:widowControl w:val="0"/>
        <w:numPr>
          <w:ilvl w:val="2"/>
          <w:numId w:val="5"/>
        </w:numPr>
        <w:spacing w:before="80" w:after="0"/>
        <w:jc w:val="both"/>
        <w:rPr>
          <w:rFonts w:eastAsia="MS Mincho"/>
          <w:lang w:val="en-US" w:eastAsia="zh-CN"/>
        </w:rPr>
      </w:pPr>
      <w:r w:rsidRPr="00754049">
        <w:rPr>
          <w:rFonts w:eastAsia="MS Mincho"/>
          <w:lang w:val="en-US"/>
        </w:rPr>
        <w:t xml:space="preserve">for SL RSTD and RTOA measurements, UE shall continue the measurement and meet the measurement period requirements.  </w:t>
      </w:r>
    </w:p>
    <w:p w14:paraId="61DC931B" w14:textId="77777777" w:rsidR="00754049" w:rsidRPr="00754049" w:rsidRDefault="00754049" w:rsidP="00754049">
      <w:pPr>
        <w:widowControl w:val="0"/>
        <w:numPr>
          <w:ilvl w:val="2"/>
          <w:numId w:val="5"/>
        </w:numPr>
        <w:spacing w:before="80" w:after="0"/>
        <w:jc w:val="both"/>
        <w:rPr>
          <w:rFonts w:eastAsia="MS Mincho"/>
          <w:lang w:val="en-US"/>
        </w:rPr>
      </w:pPr>
      <w:r w:rsidRPr="00754049">
        <w:rPr>
          <w:rFonts w:eastAsia="MS Mincho"/>
          <w:lang w:val="en-US"/>
        </w:rPr>
        <w:t xml:space="preserve">for SL PRS based Rx-Tx measurement, UE shall restart the measurement. And no need to limit the number of restarting in the specification. </w:t>
      </w:r>
    </w:p>
    <w:p w14:paraId="6604642C"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(vivo)</w:t>
      </w:r>
    </w:p>
    <w:p w14:paraId="5183E55E" w14:textId="77777777" w:rsidR="00754049" w:rsidRPr="00754049" w:rsidRDefault="00754049" w:rsidP="00754049">
      <w:pPr>
        <w:widowControl w:val="0"/>
        <w:numPr>
          <w:ilvl w:val="1"/>
          <w:numId w:val="5"/>
        </w:numPr>
        <w:spacing w:before="80" w:after="0"/>
        <w:jc w:val="both"/>
        <w:rPr>
          <w:rFonts w:eastAsia="MS Mincho"/>
          <w:lang w:val="en-US"/>
        </w:rPr>
      </w:pPr>
      <w:r w:rsidRPr="00754049">
        <w:rPr>
          <w:rFonts w:eastAsia="MS Mincho"/>
        </w:rPr>
        <w:t>For SL-AoA measurements, UE shall continue the measurement after the synchronization reference source change.</w:t>
      </w:r>
    </w:p>
    <w:p w14:paraId="4C032AE1" w14:textId="77777777" w:rsidR="00754049" w:rsidRPr="00754049" w:rsidRDefault="00754049" w:rsidP="00754049">
      <w:pPr>
        <w:widowControl w:val="0"/>
        <w:numPr>
          <w:ilvl w:val="1"/>
          <w:numId w:val="5"/>
        </w:numPr>
        <w:spacing w:before="80" w:after="0"/>
        <w:jc w:val="both"/>
        <w:rPr>
          <w:rFonts w:eastAsia="MS Mincho"/>
          <w:lang w:val="en-US"/>
        </w:rPr>
      </w:pPr>
      <w:r w:rsidRPr="00754049">
        <w:rPr>
          <w:rFonts w:eastAsia="MS Mincho"/>
        </w:rPr>
        <w:t>For SL RSTD and RTOA measurements, UE shall continue the measurement after the synchronization reference source change.</w:t>
      </w:r>
    </w:p>
    <w:p w14:paraId="3090CA83" w14:textId="77777777" w:rsidR="00754049" w:rsidRPr="00754049" w:rsidRDefault="00754049" w:rsidP="00754049">
      <w:pPr>
        <w:widowControl w:val="0"/>
        <w:numPr>
          <w:ilvl w:val="1"/>
          <w:numId w:val="5"/>
        </w:numPr>
        <w:spacing w:before="80" w:after="0"/>
        <w:jc w:val="both"/>
        <w:rPr>
          <w:rFonts w:eastAsia="MS Mincho"/>
          <w:lang w:val="en-US"/>
        </w:rPr>
      </w:pPr>
      <w:r w:rsidRPr="00754049">
        <w:rPr>
          <w:rFonts w:eastAsia="MS Mincho"/>
        </w:rPr>
        <w:t>For the async case, all the SL-PRS measurement should be dropped after the synchronization reference source change.</w:t>
      </w:r>
    </w:p>
    <w:p w14:paraId="3DB5D616"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03E2E350"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rPr>
        <w:t>for SL Rx-Tx, RAN4 not to define limit on the number of restarting.</w:t>
      </w:r>
    </w:p>
    <w:p w14:paraId="323714F5"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rPr>
        <w:t>for SL RSTD, UE shall continue the measurement after the change.</w:t>
      </w:r>
    </w:p>
    <w:p w14:paraId="062BCAE2"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rPr>
        <w:t>for SL RTOA, UE shall restart the measurement after change and the previous measurement samples are dropped.</w:t>
      </w:r>
    </w:p>
    <w:p w14:paraId="5912E557"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4</w:t>
      </w:r>
      <w:r w:rsidRPr="00754049">
        <w:rPr>
          <w:szCs w:val="24"/>
          <w:lang w:eastAsia="zh-CN"/>
        </w:rPr>
        <w:t xml:space="preserve">: </w:t>
      </w:r>
      <w:r w:rsidRPr="00754049">
        <w:rPr>
          <w:rFonts w:hint="eastAsia"/>
          <w:szCs w:val="24"/>
          <w:lang w:eastAsia="zh-CN"/>
        </w:rPr>
        <w:t>(Ericsson)</w:t>
      </w:r>
    </w:p>
    <w:p w14:paraId="44F51F02"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rPr>
        <w:lastRenderedPageBreak/>
        <w:t xml:space="preserve">For SL RSTD, the UE shall continue the measurement upon the synchronization source change at the measuring UE and meet the same measurement period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SL RSTD, Total</m:t>
            </m:r>
          </m:sub>
        </m:sSub>
      </m:oMath>
      <w:r w:rsidRPr="00754049">
        <w:rPr>
          <w:rFonts w:eastAsia="MS Mincho"/>
        </w:rPr>
        <w:t xml:space="preserve"> and the accuracy requirements as without the change.</w:t>
      </w:r>
    </w:p>
    <w:p w14:paraId="0AB378DB"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rPr>
        <w:t xml:space="preserve">For SL AoA, the UE shall continue the measurement upon the synchronization source change at the measuring UE and meet the same measurement period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SL AoA, Total</m:t>
            </m:r>
          </m:sub>
        </m:sSub>
      </m:oMath>
      <w:r w:rsidRPr="00754049">
        <w:rPr>
          <w:rFonts w:eastAsia="MS Mincho"/>
        </w:rPr>
        <w:t xml:space="preserve"> and the accuracy requirements as without the change.</w:t>
      </w:r>
      <w:r w:rsidRPr="00754049">
        <w:rPr>
          <w:rFonts w:eastAsia="MS Mincho" w:hint="eastAsia"/>
        </w:rPr>
        <w:t xml:space="preserve"> </w:t>
      </w:r>
    </w:p>
    <w:p w14:paraId="223016F8"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rPr>
        <w:t xml:space="preserve">For SL RTOA, the UE shall continue the measurement upon the synchronization source change at the measuring UE and meet the same measurement period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SL RTOA, Total</m:t>
            </m:r>
          </m:sub>
        </m:sSub>
      </m:oMath>
      <w:r w:rsidRPr="00754049">
        <w:rPr>
          <w:rFonts w:eastAsia="MS Mincho"/>
        </w:rPr>
        <w:t xml:space="preserve"> and the accuracy requirements as without the change.</w:t>
      </w:r>
      <w:r w:rsidRPr="00754049">
        <w:rPr>
          <w:rFonts w:eastAsia="MS Mincho" w:hint="eastAsia"/>
        </w:rPr>
        <w:t xml:space="preserve"> </w:t>
      </w:r>
    </w:p>
    <w:p w14:paraId="29EDDE6B"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iCs/>
        </w:rPr>
        <w:t xml:space="preserve">For SL Rx-Tx, when the UE has been restarting the measurement upon the synchronization source change at the measuring UE, it </w:t>
      </w:r>
      <w:proofErr w:type="gramStart"/>
      <w:r w:rsidRPr="00754049">
        <w:rPr>
          <w:rFonts w:eastAsia="MS Mincho"/>
          <w:iCs/>
        </w:rPr>
        <w:t>has to</w:t>
      </w:r>
      <w:proofErr w:type="gramEnd"/>
      <w:r w:rsidRPr="00754049">
        <w:rPr>
          <w:rFonts w:eastAsia="MS Mincho"/>
          <w:iCs/>
        </w:rPr>
        <w:t xml:space="preserve"> meet the following measurement delay requirement:</w:t>
      </w:r>
    </w:p>
    <w:p w14:paraId="257A7CCC" w14:textId="77777777" w:rsidR="00754049" w:rsidRPr="00754049" w:rsidRDefault="002E7D81" w:rsidP="00754049">
      <w:pPr>
        <w:overflowPunct w:val="0"/>
        <w:autoSpaceDE w:val="0"/>
        <w:autoSpaceDN w:val="0"/>
        <w:adjustRightInd w:val="0"/>
        <w:ind w:left="1652" w:firstLineChars="200" w:firstLine="400"/>
        <w:jc w:val="both"/>
        <w:textAlignment w:val="baseline"/>
        <w:rPr>
          <w:rFonts w:eastAsia="DengXian"/>
          <w:iCs/>
          <w:lang w:eastAsia="zh-CN"/>
        </w:rPr>
      </w:pPr>
      <m:oMath>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restart</m:t>
            </m:r>
          </m:sub>
        </m:sSub>
        <m:r>
          <m:rPr>
            <m:sty m:val="p"/>
          </m:rPr>
          <w:rPr>
            <w:rFonts w:ascii="Cambria Math" w:eastAsia="MS Mincho" w:hAnsi="Cambria Math"/>
          </w:rPr>
          <m:t>=</m:t>
        </m:r>
        <m:d>
          <m:dPr>
            <m:ctrlPr>
              <w:rPr>
                <w:rFonts w:ascii="Cambria Math" w:eastAsia="MS Mincho" w:hAnsi="Cambria Math"/>
                <w:iCs/>
                <w:lang w:val="x-none" w:eastAsia="x-none"/>
              </w:rPr>
            </m:ctrlPr>
          </m:dPr>
          <m:e>
            <m:r>
              <m:rPr>
                <m:sty m:val="p"/>
              </m:rPr>
              <w:rPr>
                <w:rFonts w:ascii="Cambria Math" w:eastAsia="MS Mincho" w:hAnsi="Cambria Math"/>
              </w:rPr>
              <m:t>K+1</m:t>
            </m:r>
          </m:e>
        </m:d>
        <m:r>
          <m:rPr>
            <m:sty m:val="p"/>
          </m:rPr>
          <w:rPr>
            <w:rFonts w:ascii="Cambria Math" w:eastAsia="MS Mincho" w:hAnsi="Cambria Math"/>
          </w:rPr>
          <m:t>*</m:t>
        </m:r>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Total</m:t>
            </m:r>
          </m:sub>
        </m:sSub>
      </m:oMath>
      <w:r w:rsidR="00754049" w:rsidRPr="00754049">
        <w:rPr>
          <w:rFonts w:eastAsia="MS Mincho"/>
        </w:rPr>
        <w:t xml:space="preserve"> </w:t>
      </w:r>
      <w:r w:rsidR="00754049" w:rsidRPr="00754049">
        <w:rPr>
          <w:rFonts w:eastAsia="MS Mincho"/>
          <w:iCs/>
        </w:rPr>
        <w:t>, where K is the number of restarts.</w:t>
      </w:r>
    </w:p>
    <w:p w14:paraId="6712745A" w14:textId="77777777" w:rsidR="00754049" w:rsidRPr="00754049" w:rsidRDefault="00754049" w:rsidP="00754049">
      <w:pPr>
        <w:numPr>
          <w:ilvl w:val="2"/>
          <w:numId w:val="5"/>
        </w:numPr>
        <w:contextualSpacing/>
        <w:jc w:val="both"/>
        <w:rPr>
          <w:rFonts w:eastAsia="MS Mincho"/>
          <w:iCs/>
        </w:rPr>
      </w:pPr>
      <w:r w:rsidRPr="00754049">
        <w:rPr>
          <w:rFonts w:eastAsia="MS Mincho"/>
          <w:iCs/>
        </w:rPr>
        <w:t>Option 1: No need to define a limit for K (like in LTE).</w:t>
      </w:r>
    </w:p>
    <w:p w14:paraId="4A067D28" w14:textId="77777777" w:rsidR="00754049" w:rsidRPr="00754049" w:rsidRDefault="00754049" w:rsidP="00754049">
      <w:pPr>
        <w:widowControl w:val="0"/>
        <w:numPr>
          <w:ilvl w:val="2"/>
          <w:numId w:val="5"/>
        </w:numPr>
        <w:spacing w:before="80" w:after="0"/>
        <w:jc w:val="both"/>
        <w:rPr>
          <w:rFonts w:eastAsia="MS Mincho"/>
        </w:rPr>
      </w:pPr>
      <w:r w:rsidRPr="00754049">
        <w:rPr>
          <w:rFonts w:eastAsia="MS Mincho"/>
          <w:iCs/>
        </w:rPr>
        <w:t>Option 2: Maximum limit for K is defined, e.g., K≤Kmax, Kmax=TBD.</w:t>
      </w:r>
    </w:p>
    <w:p w14:paraId="75FC46E9"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5</w:t>
      </w:r>
      <w:r w:rsidRPr="00754049">
        <w:rPr>
          <w:szCs w:val="24"/>
          <w:lang w:eastAsia="zh-CN"/>
        </w:rPr>
        <w:t xml:space="preserve">: </w:t>
      </w:r>
      <w:r w:rsidRPr="00754049">
        <w:rPr>
          <w:rFonts w:hint="eastAsia"/>
          <w:szCs w:val="24"/>
          <w:lang w:eastAsia="zh-CN"/>
        </w:rPr>
        <w:t>(Nokia)</w:t>
      </w:r>
    </w:p>
    <w:p w14:paraId="6A39619C" w14:textId="77777777" w:rsidR="00754049" w:rsidRPr="00754049" w:rsidRDefault="00754049" w:rsidP="00754049">
      <w:pPr>
        <w:widowControl w:val="0"/>
        <w:numPr>
          <w:ilvl w:val="1"/>
          <w:numId w:val="5"/>
        </w:numPr>
        <w:spacing w:before="80" w:after="0"/>
        <w:jc w:val="both"/>
        <w:rPr>
          <w:rFonts w:eastAsia="MS Mincho"/>
        </w:rPr>
      </w:pPr>
      <w:r w:rsidRPr="00754049">
        <w:rPr>
          <w:rFonts w:eastAsia="MS Mincho"/>
          <w:bCs/>
        </w:rPr>
        <w:t>For SL RSTD and SL RTOA based positioning methods, UE shall continue the measurement after the synchronization reference source change</w:t>
      </w:r>
      <w:r w:rsidRPr="00754049">
        <w:rPr>
          <w:rFonts w:eastAsia="MS Mincho"/>
        </w:rPr>
        <w:t>.</w:t>
      </w:r>
    </w:p>
    <w:p w14:paraId="36629F60" w14:textId="77777777" w:rsidR="00754049" w:rsidRPr="00754049" w:rsidRDefault="00754049" w:rsidP="00754049">
      <w:pPr>
        <w:spacing w:after="120"/>
        <w:rPr>
          <w:szCs w:val="24"/>
          <w:highlight w:val="yellow"/>
          <w:lang w:eastAsia="zh-CN"/>
        </w:rPr>
      </w:pPr>
      <w:r w:rsidRPr="00754049">
        <w:rPr>
          <w:szCs w:val="24"/>
          <w:highlight w:val="yellow"/>
          <w:lang w:eastAsia="zh-CN"/>
        </w:rPr>
        <w:t>Recommended WF</w:t>
      </w:r>
      <w:r w:rsidRPr="00754049">
        <w:rPr>
          <w:rFonts w:hint="eastAsia"/>
          <w:szCs w:val="24"/>
          <w:highlight w:val="yellow"/>
          <w:lang w:eastAsia="zh-CN"/>
        </w:rPr>
        <w:t xml:space="preserve">: </w:t>
      </w:r>
    </w:p>
    <w:p w14:paraId="0088E977" w14:textId="77777777" w:rsidR="00754049" w:rsidRPr="00754049" w:rsidRDefault="00754049" w:rsidP="00754049">
      <w:pPr>
        <w:numPr>
          <w:ilvl w:val="0"/>
          <w:numId w:val="5"/>
        </w:numPr>
        <w:spacing w:after="120"/>
        <w:rPr>
          <w:szCs w:val="24"/>
          <w:highlight w:val="yellow"/>
          <w:lang w:eastAsia="zh-CN"/>
        </w:rPr>
      </w:pPr>
      <w:r w:rsidRPr="00754049">
        <w:rPr>
          <w:rFonts w:eastAsia="MS Mincho"/>
          <w:highlight w:val="yellow"/>
          <w:lang w:val="en-US"/>
        </w:rPr>
        <w:t xml:space="preserve">When the synchronization reference source </w:t>
      </w:r>
      <w:r w:rsidRPr="00754049">
        <w:rPr>
          <w:rFonts w:eastAsia="MS Mincho"/>
          <w:highlight w:val="yellow"/>
          <w:lang w:val="en-US" w:eastAsia="zh-CN"/>
        </w:rPr>
        <w:t xml:space="preserve">changes </w:t>
      </w:r>
      <w:proofErr w:type="gramStart"/>
      <w:r w:rsidRPr="00754049">
        <w:rPr>
          <w:rFonts w:eastAsia="MS Mincho"/>
          <w:highlight w:val="yellow"/>
          <w:lang w:val="en-US" w:eastAsia="zh-CN"/>
        </w:rPr>
        <w:t>occurs</w:t>
      </w:r>
      <w:proofErr w:type="gramEnd"/>
      <w:r w:rsidRPr="00754049">
        <w:rPr>
          <w:rFonts w:eastAsia="MS Mincho"/>
          <w:highlight w:val="yellow"/>
          <w:lang w:val="en-US" w:eastAsia="zh-CN"/>
        </w:rPr>
        <w:t xml:space="preserve"> </w:t>
      </w:r>
      <w:r w:rsidRPr="00754049">
        <w:rPr>
          <w:rFonts w:eastAsia="MS Mincho"/>
          <w:highlight w:val="yellow"/>
          <w:lang w:val="en-US"/>
        </w:rPr>
        <w:t>during the measurement period</w:t>
      </w:r>
      <w:r w:rsidRPr="00754049">
        <w:rPr>
          <w:rFonts w:eastAsia="MS Mincho"/>
          <w:highlight w:val="yellow"/>
          <w:lang w:val="en-US" w:eastAsia="zh-CN"/>
        </w:rPr>
        <w:t xml:space="preserve"> at Rx side, i.e., at the UE which is performing the measurement,</w:t>
      </w:r>
    </w:p>
    <w:p w14:paraId="1F712790" w14:textId="77777777" w:rsidR="00754049" w:rsidRPr="00754049" w:rsidRDefault="00754049" w:rsidP="00754049">
      <w:pPr>
        <w:widowControl w:val="0"/>
        <w:numPr>
          <w:ilvl w:val="1"/>
          <w:numId w:val="5"/>
        </w:numPr>
        <w:spacing w:before="80" w:after="0"/>
        <w:jc w:val="both"/>
        <w:rPr>
          <w:rFonts w:eastAsia="MS Mincho"/>
          <w:highlight w:val="yellow"/>
          <w:lang w:val="en-US" w:eastAsia="zh-CN"/>
        </w:rPr>
      </w:pPr>
      <w:r w:rsidRPr="00754049">
        <w:rPr>
          <w:rFonts w:eastAsia="MS Mincho"/>
          <w:highlight w:val="yellow"/>
          <w:lang w:val="en-US"/>
        </w:rPr>
        <w:t xml:space="preserve">for SL RSTD measurements, </w:t>
      </w:r>
    </w:p>
    <w:p w14:paraId="53079508" w14:textId="77777777" w:rsidR="00754049" w:rsidRPr="00754049" w:rsidRDefault="00754049" w:rsidP="00754049">
      <w:pPr>
        <w:widowControl w:val="0"/>
        <w:numPr>
          <w:ilvl w:val="2"/>
          <w:numId w:val="5"/>
        </w:numPr>
        <w:spacing w:before="80" w:after="0"/>
        <w:jc w:val="both"/>
        <w:rPr>
          <w:rFonts w:eastAsia="MS Mincho"/>
          <w:highlight w:val="yellow"/>
          <w:lang w:val="en-US" w:eastAsia="zh-CN"/>
        </w:rPr>
      </w:pPr>
      <w:r w:rsidRPr="00754049">
        <w:rPr>
          <w:rFonts w:eastAsia="MS Mincho"/>
          <w:highlight w:val="yellow"/>
          <w:lang w:val="en-US"/>
        </w:rPr>
        <w:t xml:space="preserve">UE shall continue the measurement and meet the </w:t>
      </w:r>
      <w:r w:rsidRPr="00754049">
        <w:rPr>
          <w:rFonts w:eastAsia="DengXian" w:hint="eastAsia"/>
          <w:highlight w:val="yellow"/>
          <w:lang w:val="en-US" w:eastAsia="zh-CN"/>
        </w:rPr>
        <w:t xml:space="preserve">existing </w:t>
      </w:r>
      <w:r w:rsidRPr="00754049">
        <w:rPr>
          <w:rFonts w:eastAsia="MS Mincho"/>
          <w:highlight w:val="yellow"/>
          <w:lang w:val="en-US"/>
        </w:rPr>
        <w:t xml:space="preserve">measurement period requirements.  </w:t>
      </w:r>
    </w:p>
    <w:p w14:paraId="64ED3174" w14:textId="77777777" w:rsidR="00754049" w:rsidRPr="00754049" w:rsidRDefault="00754049" w:rsidP="00754049">
      <w:pPr>
        <w:widowControl w:val="0"/>
        <w:numPr>
          <w:ilvl w:val="1"/>
          <w:numId w:val="5"/>
        </w:numPr>
        <w:spacing w:before="80" w:after="0"/>
        <w:jc w:val="both"/>
        <w:rPr>
          <w:rFonts w:eastAsia="MS Mincho"/>
          <w:highlight w:val="yellow"/>
          <w:lang w:val="en-US" w:eastAsia="zh-CN"/>
        </w:rPr>
      </w:pPr>
      <w:r w:rsidRPr="00754049">
        <w:rPr>
          <w:rFonts w:eastAsia="MS Mincho"/>
          <w:highlight w:val="yellow"/>
          <w:lang w:val="en-US"/>
        </w:rPr>
        <w:t>for SL</w:t>
      </w:r>
      <w:r w:rsidRPr="00754049">
        <w:rPr>
          <w:rFonts w:eastAsia="DengXian" w:hint="eastAsia"/>
          <w:highlight w:val="yellow"/>
          <w:lang w:val="en-US" w:eastAsia="zh-CN"/>
        </w:rPr>
        <w:t xml:space="preserve"> </w:t>
      </w:r>
      <w:r w:rsidRPr="00754049">
        <w:rPr>
          <w:rFonts w:eastAsia="MS Mincho"/>
          <w:highlight w:val="yellow"/>
          <w:lang w:val="en-US"/>
        </w:rPr>
        <w:t xml:space="preserve">RTOA measurements, </w:t>
      </w:r>
    </w:p>
    <w:p w14:paraId="7A8F13B1" w14:textId="77777777" w:rsidR="00754049" w:rsidRPr="00754049" w:rsidRDefault="00754049" w:rsidP="00754049">
      <w:pPr>
        <w:widowControl w:val="0"/>
        <w:numPr>
          <w:ilvl w:val="2"/>
          <w:numId w:val="5"/>
        </w:numPr>
        <w:spacing w:before="80" w:after="0"/>
        <w:jc w:val="both"/>
        <w:rPr>
          <w:rFonts w:eastAsia="MS Mincho"/>
          <w:highlight w:val="yellow"/>
          <w:lang w:val="en-US" w:eastAsia="zh-CN"/>
        </w:rPr>
      </w:pPr>
      <w:r w:rsidRPr="00754049">
        <w:rPr>
          <w:rFonts w:eastAsia="DengXian" w:hint="eastAsia"/>
          <w:highlight w:val="yellow"/>
          <w:lang w:val="en-US" w:eastAsia="zh-CN"/>
        </w:rPr>
        <w:t xml:space="preserve">Option 1A: </w:t>
      </w:r>
      <w:r w:rsidRPr="00754049">
        <w:rPr>
          <w:rFonts w:eastAsia="MS Mincho"/>
          <w:highlight w:val="yellow"/>
          <w:lang w:val="en-US"/>
        </w:rPr>
        <w:t xml:space="preserve">UE shall continue the measurement and meet the </w:t>
      </w:r>
      <w:r w:rsidRPr="00754049">
        <w:rPr>
          <w:rFonts w:eastAsia="DengXian" w:hint="eastAsia"/>
          <w:highlight w:val="yellow"/>
          <w:lang w:val="en-US" w:eastAsia="zh-CN"/>
        </w:rPr>
        <w:t xml:space="preserve">existing </w:t>
      </w:r>
      <w:r w:rsidRPr="00754049">
        <w:rPr>
          <w:rFonts w:eastAsia="MS Mincho"/>
          <w:highlight w:val="yellow"/>
          <w:lang w:val="en-US"/>
        </w:rPr>
        <w:t xml:space="preserve">measurement period requirements.  </w:t>
      </w:r>
    </w:p>
    <w:p w14:paraId="5DF3645C" w14:textId="77777777" w:rsidR="00754049" w:rsidRPr="00754049" w:rsidRDefault="00754049" w:rsidP="00754049">
      <w:pPr>
        <w:widowControl w:val="0"/>
        <w:numPr>
          <w:ilvl w:val="2"/>
          <w:numId w:val="5"/>
        </w:numPr>
        <w:spacing w:before="80" w:after="0"/>
        <w:jc w:val="both"/>
        <w:rPr>
          <w:rFonts w:eastAsia="MS Mincho"/>
          <w:highlight w:val="yellow"/>
          <w:lang w:val="en-US" w:eastAsia="zh-CN"/>
        </w:rPr>
      </w:pPr>
      <w:r w:rsidRPr="00754049">
        <w:rPr>
          <w:rFonts w:eastAsia="DengXian" w:hint="eastAsia"/>
          <w:highlight w:val="yellow"/>
          <w:lang w:val="en-US" w:eastAsia="zh-CN"/>
        </w:rPr>
        <w:t xml:space="preserve">Option 1B: </w:t>
      </w:r>
      <w:r w:rsidRPr="00754049">
        <w:rPr>
          <w:rFonts w:eastAsia="MS Mincho"/>
          <w:highlight w:val="yellow"/>
        </w:rPr>
        <w:t>UE shall restart the measurement after change and the previous measurement samples are dropped.</w:t>
      </w:r>
      <w:r w:rsidRPr="00754049">
        <w:rPr>
          <w:rFonts w:eastAsia="MS Mincho"/>
          <w:highlight w:val="yellow"/>
          <w:lang w:val="en-US"/>
        </w:rPr>
        <w:t xml:space="preserve">  </w:t>
      </w:r>
    </w:p>
    <w:p w14:paraId="5D5E0F63" w14:textId="77777777" w:rsidR="00754049" w:rsidRPr="00754049" w:rsidRDefault="00754049" w:rsidP="00754049">
      <w:pPr>
        <w:numPr>
          <w:ilvl w:val="1"/>
          <w:numId w:val="5"/>
        </w:numPr>
        <w:overflowPunct w:val="0"/>
        <w:autoSpaceDE w:val="0"/>
        <w:autoSpaceDN w:val="0"/>
        <w:adjustRightInd w:val="0"/>
        <w:spacing w:after="120"/>
        <w:rPr>
          <w:szCs w:val="24"/>
          <w:highlight w:val="green"/>
          <w:lang w:eastAsia="zh-CN"/>
        </w:rPr>
      </w:pPr>
      <w:r w:rsidRPr="00754049">
        <w:rPr>
          <w:rFonts w:eastAsia="MS Mincho"/>
          <w:highlight w:val="green"/>
          <w:lang w:val="en-US"/>
        </w:rPr>
        <w:t xml:space="preserve">for SL PRS based Rx-Tx measurement, </w:t>
      </w:r>
      <w:r w:rsidRPr="00754049">
        <w:rPr>
          <w:szCs w:val="24"/>
          <w:highlight w:val="green"/>
          <w:lang w:eastAsia="zh-CN"/>
        </w:rPr>
        <w:t xml:space="preserve">UE shall restart the measurement after change and the previous measurement </w:t>
      </w:r>
      <w:r w:rsidRPr="00754049">
        <w:rPr>
          <w:rFonts w:hint="eastAsia"/>
          <w:szCs w:val="24"/>
          <w:highlight w:val="green"/>
          <w:lang w:eastAsia="zh-CN"/>
        </w:rPr>
        <w:t>sample</w:t>
      </w:r>
      <w:r w:rsidRPr="00754049">
        <w:rPr>
          <w:szCs w:val="24"/>
          <w:highlight w:val="green"/>
          <w:lang w:eastAsia="zh-CN"/>
        </w:rPr>
        <w:t>s</w:t>
      </w:r>
      <w:r w:rsidRPr="00754049">
        <w:rPr>
          <w:rFonts w:hint="eastAsia"/>
          <w:szCs w:val="24"/>
          <w:highlight w:val="green"/>
          <w:lang w:eastAsia="zh-CN"/>
        </w:rPr>
        <w:t xml:space="preserve"> </w:t>
      </w:r>
      <w:r w:rsidRPr="00754049">
        <w:rPr>
          <w:szCs w:val="24"/>
          <w:highlight w:val="green"/>
          <w:lang w:eastAsia="zh-CN"/>
        </w:rPr>
        <w:t xml:space="preserve">are dropped. The SL Rx-Tx measurement period requirement due to the change </w:t>
      </w:r>
      <w:r w:rsidRPr="00754049">
        <w:rPr>
          <w:rFonts w:hint="eastAsia"/>
          <w:szCs w:val="24"/>
          <w:highlight w:val="green"/>
          <w:lang w:eastAsia="zh-CN"/>
        </w:rPr>
        <w:t>a</w:t>
      </w:r>
      <w:r w:rsidRPr="00754049">
        <w:rPr>
          <w:szCs w:val="24"/>
          <w:highlight w:val="green"/>
          <w:lang w:eastAsia="zh-CN"/>
        </w:rPr>
        <w:t>ppl</w:t>
      </w:r>
      <w:r w:rsidRPr="00754049">
        <w:rPr>
          <w:rFonts w:hint="eastAsia"/>
          <w:szCs w:val="24"/>
          <w:highlight w:val="green"/>
          <w:lang w:eastAsia="zh-CN"/>
        </w:rPr>
        <w:t>ies</w:t>
      </w:r>
      <w:r w:rsidRPr="00754049">
        <w:rPr>
          <w:szCs w:val="24"/>
          <w:highlight w:val="green"/>
          <w:lang w:eastAsia="zh-CN"/>
        </w:rPr>
        <w:t xml:space="preserve"> the existing measurement period requirement, and starting point of the measurement period is after the change.</w:t>
      </w:r>
      <w:r w:rsidRPr="00754049">
        <w:rPr>
          <w:rFonts w:hint="eastAsia"/>
          <w:szCs w:val="24"/>
          <w:highlight w:val="green"/>
          <w:lang w:eastAsia="zh-CN"/>
        </w:rPr>
        <w:t xml:space="preserve"> (</w:t>
      </w:r>
      <w:proofErr w:type="gramStart"/>
      <w:r w:rsidRPr="00754049">
        <w:rPr>
          <w:rFonts w:hint="eastAsia"/>
          <w:szCs w:val="24"/>
          <w:highlight w:val="green"/>
          <w:lang w:eastAsia="zh-CN"/>
        </w:rPr>
        <w:t>agreement</w:t>
      </w:r>
      <w:proofErr w:type="gramEnd"/>
      <w:r w:rsidRPr="00754049">
        <w:rPr>
          <w:rFonts w:hint="eastAsia"/>
          <w:szCs w:val="24"/>
          <w:highlight w:val="green"/>
          <w:lang w:eastAsia="zh-CN"/>
        </w:rPr>
        <w:t xml:space="preserve"> in last meeting)</w:t>
      </w:r>
    </w:p>
    <w:p w14:paraId="7C812D5E" w14:textId="77777777" w:rsidR="00754049" w:rsidRPr="00754049" w:rsidRDefault="00754049" w:rsidP="00754049">
      <w:pPr>
        <w:widowControl w:val="0"/>
        <w:numPr>
          <w:ilvl w:val="1"/>
          <w:numId w:val="5"/>
        </w:numPr>
        <w:spacing w:before="80" w:after="0"/>
        <w:jc w:val="both"/>
        <w:rPr>
          <w:rFonts w:eastAsia="DengXian"/>
          <w:highlight w:val="yellow"/>
          <w:lang w:val="en-US" w:eastAsia="zh-CN"/>
        </w:rPr>
      </w:pPr>
      <w:r w:rsidRPr="00754049">
        <w:rPr>
          <w:rFonts w:eastAsia="DengXian"/>
          <w:highlight w:val="yellow"/>
          <w:lang w:val="en-US" w:eastAsia="zh-CN"/>
        </w:rPr>
        <w:t>FFS</w:t>
      </w:r>
      <w:r w:rsidRPr="00754049">
        <w:rPr>
          <w:rFonts w:eastAsia="DengXian" w:hint="eastAsia"/>
          <w:highlight w:val="yellow"/>
          <w:lang w:val="en-US" w:eastAsia="zh-CN"/>
        </w:rPr>
        <w:t xml:space="preserve">: </w:t>
      </w:r>
      <w:r w:rsidRPr="00754049">
        <w:rPr>
          <w:rFonts w:eastAsia="DengXian"/>
          <w:highlight w:val="yellow"/>
          <w:lang w:val="en-US" w:eastAsia="zh-CN"/>
        </w:rPr>
        <w:t>The measurement delay after restarting:</w:t>
      </w:r>
    </w:p>
    <w:p w14:paraId="02B65847" w14:textId="77777777" w:rsidR="00754049" w:rsidRPr="00754049" w:rsidRDefault="002E7D81" w:rsidP="00754049">
      <w:pPr>
        <w:widowControl w:val="0"/>
        <w:numPr>
          <w:ilvl w:val="2"/>
          <w:numId w:val="5"/>
        </w:numPr>
        <w:spacing w:before="80" w:after="0"/>
        <w:jc w:val="both"/>
        <w:rPr>
          <w:rFonts w:eastAsia="DengXian"/>
          <w:highlight w:val="yellow"/>
          <w:lang w:val="en-US" w:eastAsia="zh-CN"/>
        </w:rPr>
      </w:pPr>
      <m:oMath>
        <m:sSub>
          <m:sSubPr>
            <m:ctrlPr>
              <w:rPr>
                <w:rFonts w:ascii="Cambria Math" w:eastAsia="MS Mincho" w:hAnsi="Cambria Math"/>
                <w:iCs/>
                <w:highlight w:val="yellow"/>
                <w:lang w:val="x-none" w:eastAsia="x-none"/>
              </w:rPr>
            </m:ctrlPr>
          </m:sSubPr>
          <m:e>
            <m:r>
              <m:rPr>
                <m:sty m:val="p"/>
              </m:rPr>
              <w:rPr>
                <w:rFonts w:ascii="Cambria Math" w:eastAsia="MS Mincho" w:hAnsi="Cambria Math"/>
                <w:highlight w:val="yellow"/>
              </w:rPr>
              <m:t>T</m:t>
            </m:r>
          </m:e>
          <m:sub>
            <m:r>
              <m:rPr>
                <m:sty m:val="p"/>
              </m:rPr>
              <w:rPr>
                <w:rFonts w:ascii="Cambria Math" w:eastAsia="MS Mincho" w:hAnsi="Cambria Math"/>
                <w:highlight w:val="yellow"/>
              </w:rPr>
              <m:t>SL Rx-Tx, restart</m:t>
            </m:r>
          </m:sub>
        </m:sSub>
        <m:r>
          <m:rPr>
            <m:sty m:val="p"/>
          </m:rPr>
          <w:rPr>
            <w:rFonts w:ascii="Cambria Math" w:eastAsia="MS Mincho" w:hAnsi="Cambria Math"/>
            <w:highlight w:val="yellow"/>
          </w:rPr>
          <m:t>=</m:t>
        </m:r>
        <m:d>
          <m:dPr>
            <m:ctrlPr>
              <w:rPr>
                <w:rFonts w:ascii="Cambria Math" w:eastAsia="MS Mincho" w:hAnsi="Cambria Math"/>
                <w:iCs/>
                <w:highlight w:val="yellow"/>
                <w:lang w:val="x-none" w:eastAsia="x-none"/>
              </w:rPr>
            </m:ctrlPr>
          </m:dPr>
          <m:e>
            <m:r>
              <m:rPr>
                <m:sty m:val="p"/>
              </m:rPr>
              <w:rPr>
                <w:rFonts w:ascii="Cambria Math" w:eastAsia="MS Mincho" w:hAnsi="Cambria Math"/>
                <w:highlight w:val="yellow"/>
              </w:rPr>
              <m:t>K+1</m:t>
            </m:r>
          </m:e>
        </m:d>
        <m:r>
          <m:rPr>
            <m:sty m:val="p"/>
          </m:rPr>
          <w:rPr>
            <w:rFonts w:ascii="Cambria Math" w:eastAsia="MS Mincho" w:hAnsi="Cambria Math"/>
            <w:highlight w:val="yellow"/>
          </w:rPr>
          <m:t>*</m:t>
        </m:r>
        <m:sSub>
          <m:sSubPr>
            <m:ctrlPr>
              <w:rPr>
                <w:rFonts w:ascii="Cambria Math" w:eastAsia="MS Mincho" w:hAnsi="Cambria Math"/>
                <w:iCs/>
                <w:highlight w:val="yellow"/>
                <w:lang w:val="x-none" w:eastAsia="x-none"/>
              </w:rPr>
            </m:ctrlPr>
          </m:sSubPr>
          <m:e>
            <m:r>
              <m:rPr>
                <m:sty m:val="p"/>
              </m:rPr>
              <w:rPr>
                <w:rFonts w:ascii="Cambria Math" w:eastAsia="MS Mincho" w:hAnsi="Cambria Math"/>
                <w:highlight w:val="yellow"/>
              </w:rPr>
              <m:t>T</m:t>
            </m:r>
          </m:e>
          <m:sub>
            <m:r>
              <m:rPr>
                <m:sty m:val="p"/>
              </m:rPr>
              <w:rPr>
                <w:rFonts w:ascii="Cambria Math" w:eastAsia="MS Mincho" w:hAnsi="Cambria Math"/>
                <w:highlight w:val="yellow"/>
              </w:rPr>
              <m:t>SL Rx-Tx, Total</m:t>
            </m:r>
          </m:sub>
        </m:sSub>
      </m:oMath>
      <w:r w:rsidR="00754049" w:rsidRPr="00754049">
        <w:rPr>
          <w:rFonts w:eastAsia="MS Mincho"/>
          <w:highlight w:val="yellow"/>
        </w:rPr>
        <w:t xml:space="preserve"> </w:t>
      </w:r>
      <w:r w:rsidR="00754049" w:rsidRPr="00754049">
        <w:rPr>
          <w:rFonts w:eastAsia="MS Mincho"/>
          <w:iCs/>
          <w:highlight w:val="yellow"/>
        </w:rPr>
        <w:t>, where K is the number of restarts.</w:t>
      </w:r>
    </w:p>
    <w:p w14:paraId="28654947" w14:textId="77777777" w:rsidR="00754049" w:rsidRPr="00754049" w:rsidRDefault="00754049" w:rsidP="00754049">
      <w:pPr>
        <w:widowControl w:val="0"/>
        <w:numPr>
          <w:ilvl w:val="3"/>
          <w:numId w:val="5"/>
        </w:numPr>
        <w:spacing w:before="80" w:after="0"/>
        <w:jc w:val="both"/>
        <w:rPr>
          <w:rFonts w:eastAsia="DengXian"/>
          <w:highlight w:val="yellow"/>
          <w:lang w:val="en-US" w:eastAsia="zh-CN"/>
        </w:rPr>
      </w:pPr>
      <w:r w:rsidRPr="00754049">
        <w:rPr>
          <w:rFonts w:eastAsia="DengXian"/>
          <w:highlight w:val="yellow"/>
          <w:lang w:val="en-US" w:eastAsia="zh-CN"/>
        </w:rPr>
        <w:t xml:space="preserve">Option </w:t>
      </w:r>
      <w:r w:rsidRPr="00754049">
        <w:rPr>
          <w:rFonts w:eastAsia="DengXian" w:hint="eastAsia"/>
          <w:highlight w:val="yellow"/>
          <w:lang w:val="en-US" w:eastAsia="zh-CN"/>
        </w:rPr>
        <w:t>2A</w:t>
      </w:r>
      <w:r w:rsidRPr="00754049">
        <w:rPr>
          <w:rFonts w:eastAsia="DengXian"/>
          <w:highlight w:val="yellow"/>
          <w:lang w:val="en-US" w:eastAsia="zh-CN"/>
        </w:rPr>
        <w:t>: No need to define a limit for K (like in LTE).</w:t>
      </w:r>
    </w:p>
    <w:p w14:paraId="270A6BDF" w14:textId="39A23F8E" w:rsidR="00C356A5" w:rsidRPr="00C356A5" w:rsidRDefault="00754049" w:rsidP="00C356A5">
      <w:pPr>
        <w:widowControl w:val="0"/>
        <w:numPr>
          <w:ilvl w:val="3"/>
          <w:numId w:val="5"/>
        </w:numPr>
        <w:spacing w:before="80" w:after="0"/>
        <w:jc w:val="both"/>
        <w:rPr>
          <w:rFonts w:eastAsia="DengXian"/>
          <w:highlight w:val="yellow"/>
          <w:lang w:val="en-US" w:eastAsia="zh-CN"/>
        </w:rPr>
      </w:pPr>
      <w:r w:rsidRPr="00754049">
        <w:rPr>
          <w:rFonts w:eastAsia="DengXian"/>
          <w:highlight w:val="yellow"/>
          <w:lang w:val="en-US" w:eastAsia="zh-CN"/>
        </w:rPr>
        <w:t>Option 2B: Maximum limit for K is defined, e.g., K≤K</w:t>
      </w:r>
      <w:r w:rsidRPr="00754049">
        <w:rPr>
          <w:rFonts w:eastAsia="DengXian"/>
          <w:highlight w:val="yellow"/>
          <w:vertAlign w:val="subscript"/>
          <w:lang w:val="en-US" w:eastAsia="zh-CN"/>
        </w:rPr>
        <w:t>max</w:t>
      </w:r>
      <w:r w:rsidRPr="00754049">
        <w:rPr>
          <w:rFonts w:eastAsia="DengXian"/>
          <w:highlight w:val="yellow"/>
          <w:lang w:val="en-US" w:eastAsia="zh-CN"/>
        </w:rPr>
        <w:t>, K</w:t>
      </w:r>
      <w:r w:rsidRPr="00754049">
        <w:rPr>
          <w:rFonts w:eastAsia="DengXian"/>
          <w:highlight w:val="yellow"/>
          <w:vertAlign w:val="subscript"/>
          <w:lang w:val="en-US" w:eastAsia="zh-CN"/>
        </w:rPr>
        <w:t>max</w:t>
      </w:r>
      <w:r w:rsidRPr="00754049">
        <w:rPr>
          <w:rFonts w:eastAsia="DengXian"/>
          <w:highlight w:val="yellow"/>
          <w:lang w:val="en-US" w:eastAsia="zh-CN"/>
        </w:rPr>
        <w:t>=TBD.</w:t>
      </w:r>
    </w:p>
    <w:p w14:paraId="37F4D4C5"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46935CD0" w14:textId="77777777" w:rsidR="00C356A5" w:rsidRPr="00DA2266" w:rsidRDefault="00C356A5" w:rsidP="00C356A5"/>
    <w:p w14:paraId="1E32271A" w14:textId="30E40A43" w:rsidR="005A0A5E" w:rsidRPr="005A0A5E" w:rsidRDefault="00C356A5" w:rsidP="005A0A5E">
      <w:pPr>
        <w:spacing w:before="240" w:after="120"/>
        <w:rPr>
          <w:b/>
          <w:bCs/>
          <w:u w:val="single"/>
          <w:lang w:eastAsia="zh-CN"/>
        </w:rPr>
      </w:pPr>
      <w:r w:rsidRPr="008B2D8B">
        <w:rPr>
          <w:b/>
          <w:bCs/>
          <w:u w:val="single"/>
          <w:lang w:eastAsia="zh-CN"/>
        </w:rPr>
        <w:t>Agreements:</w:t>
      </w:r>
    </w:p>
    <w:p w14:paraId="3637CBEF" w14:textId="77777777" w:rsidR="005A0A5E" w:rsidRPr="005A0A5E" w:rsidRDefault="005A0A5E" w:rsidP="005A0A5E">
      <w:pPr>
        <w:numPr>
          <w:ilvl w:val="0"/>
          <w:numId w:val="5"/>
        </w:numPr>
        <w:spacing w:after="120"/>
        <w:rPr>
          <w:szCs w:val="24"/>
          <w:highlight w:val="green"/>
          <w:lang w:eastAsia="zh-CN"/>
        </w:rPr>
      </w:pPr>
      <w:r w:rsidRPr="005A0A5E">
        <w:rPr>
          <w:rFonts w:eastAsia="MS Mincho"/>
          <w:highlight w:val="green"/>
          <w:lang w:val="en-US"/>
        </w:rPr>
        <w:t xml:space="preserve">When the synchronization reference source </w:t>
      </w:r>
      <w:r w:rsidRPr="005A0A5E">
        <w:rPr>
          <w:rFonts w:eastAsia="MS Mincho"/>
          <w:highlight w:val="green"/>
          <w:lang w:val="en-US" w:eastAsia="zh-CN"/>
        </w:rPr>
        <w:t xml:space="preserve">changes </w:t>
      </w:r>
      <w:proofErr w:type="gramStart"/>
      <w:r w:rsidRPr="005A0A5E">
        <w:rPr>
          <w:rFonts w:eastAsia="MS Mincho"/>
          <w:highlight w:val="green"/>
          <w:lang w:val="en-US" w:eastAsia="zh-CN"/>
        </w:rPr>
        <w:t>occurs</w:t>
      </w:r>
      <w:proofErr w:type="gramEnd"/>
      <w:r w:rsidRPr="005A0A5E">
        <w:rPr>
          <w:rFonts w:eastAsia="MS Mincho"/>
          <w:highlight w:val="green"/>
          <w:lang w:val="en-US" w:eastAsia="zh-CN"/>
        </w:rPr>
        <w:t xml:space="preserve"> </w:t>
      </w:r>
      <w:r w:rsidRPr="005A0A5E">
        <w:rPr>
          <w:rFonts w:eastAsia="MS Mincho"/>
          <w:highlight w:val="green"/>
          <w:lang w:val="en-US"/>
        </w:rPr>
        <w:t>during the measurement period</w:t>
      </w:r>
      <w:r w:rsidRPr="005A0A5E">
        <w:rPr>
          <w:rFonts w:eastAsia="MS Mincho"/>
          <w:highlight w:val="green"/>
          <w:lang w:val="en-US" w:eastAsia="zh-CN"/>
        </w:rPr>
        <w:t xml:space="preserve"> at Rx side, i.e., at the UE which is performing the measurement,</w:t>
      </w:r>
    </w:p>
    <w:p w14:paraId="15975AAE" w14:textId="77777777" w:rsidR="005A0A5E" w:rsidRPr="005A0A5E" w:rsidRDefault="005A0A5E" w:rsidP="005A0A5E">
      <w:pPr>
        <w:widowControl w:val="0"/>
        <w:numPr>
          <w:ilvl w:val="0"/>
          <w:numId w:val="5"/>
        </w:numPr>
        <w:spacing w:before="80" w:after="0"/>
        <w:jc w:val="both"/>
        <w:rPr>
          <w:rFonts w:eastAsia="MS Mincho"/>
          <w:highlight w:val="green"/>
          <w:lang w:val="en-US" w:eastAsia="zh-CN"/>
        </w:rPr>
      </w:pPr>
      <w:r w:rsidRPr="005A0A5E">
        <w:rPr>
          <w:rFonts w:eastAsia="MS Mincho"/>
          <w:highlight w:val="green"/>
          <w:lang w:val="en-US"/>
        </w:rPr>
        <w:t xml:space="preserve">for SL RSTD measurements, </w:t>
      </w:r>
    </w:p>
    <w:p w14:paraId="6A7E8A4B" w14:textId="0D9BD986" w:rsidR="005A0A5E" w:rsidRDefault="002E7D81" w:rsidP="005A0A5E">
      <w:pPr>
        <w:widowControl w:val="0"/>
        <w:numPr>
          <w:ilvl w:val="1"/>
          <w:numId w:val="5"/>
        </w:numPr>
        <w:spacing w:before="80" w:after="0"/>
        <w:jc w:val="both"/>
        <w:rPr>
          <w:rFonts w:eastAsia="MS Mincho"/>
          <w:highlight w:val="green"/>
          <w:lang w:val="en-US" w:eastAsia="zh-CN"/>
        </w:rPr>
      </w:pPr>
      <w:r>
        <w:rPr>
          <w:rFonts w:eastAsia="MS Mincho"/>
          <w:highlight w:val="green"/>
          <w:lang w:val="en-US"/>
        </w:rPr>
        <w:t>[</w:t>
      </w:r>
      <w:r w:rsidR="005A0A5E" w:rsidRPr="005A0A5E">
        <w:rPr>
          <w:rFonts w:eastAsia="MS Mincho"/>
          <w:highlight w:val="green"/>
          <w:lang w:val="en-US"/>
        </w:rPr>
        <w:t xml:space="preserve">UE shall </w:t>
      </w:r>
      <w:r w:rsidR="003A11E4">
        <w:rPr>
          <w:rFonts w:eastAsia="MS Mincho"/>
          <w:highlight w:val="green"/>
          <w:lang w:val="en-US"/>
        </w:rPr>
        <w:t xml:space="preserve">restart </w:t>
      </w:r>
      <w:r w:rsidR="005A0A5E" w:rsidRPr="005A0A5E">
        <w:rPr>
          <w:rFonts w:eastAsia="MS Mincho"/>
          <w:highlight w:val="green"/>
          <w:lang w:val="en-US"/>
        </w:rPr>
        <w:t xml:space="preserve">the measurement </w:t>
      </w:r>
      <w:r w:rsidR="003A11E4">
        <w:rPr>
          <w:rFonts w:eastAsia="MS Mincho"/>
          <w:highlight w:val="green"/>
          <w:lang w:val="en-US"/>
        </w:rPr>
        <w:t xml:space="preserve">and </w:t>
      </w:r>
      <w:r w:rsidR="005A0A5E" w:rsidRPr="005A0A5E">
        <w:rPr>
          <w:rFonts w:eastAsia="MS Mincho"/>
          <w:highlight w:val="green"/>
          <w:lang w:val="en-US"/>
        </w:rPr>
        <w:t xml:space="preserve">measurement period </w:t>
      </w:r>
      <w:r w:rsidR="003A11E4">
        <w:rPr>
          <w:rFonts w:eastAsia="MS Mincho"/>
          <w:highlight w:val="green"/>
          <w:lang w:val="en-US"/>
        </w:rPr>
        <w:t>can be longe</w:t>
      </w:r>
      <w:r w:rsidR="00186EB8">
        <w:rPr>
          <w:rFonts w:eastAsia="MS Mincho"/>
          <w:highlight w:val="green"/>
          <w:lang w:val="en-US"/>
        </w:rPr>
        <w:t>r.</w:t>
      </w:r>
      <w:r w:rsidR="00DF0C9A">
        <w:rPr>
          <w:rFonts w:eastAsia="MS Mincho"/>
          <w:highlight w:val="green"/>
          <w:lang w:val="en-US"/>
        </w:rPr>
        <w:t xml:space="preserve"> </w:t>
      </w:r>
      <w:r>
        <w:rPr>
          <w:rFonts w:eastAsia="MS Mincho"/>
          <w:highlight w:val="green"/>
          <w:lang w:val="en-US"/>
        </w:rPr>
        <w:t>]</w:t>
      </w:r>
    </w:p>
    <w:p w14:paraId="23764ED4" w14:textId="77777777" w:rsidR="009A4FCF" w:rsidRPr="009A4FCF" w:rsidRDefault="009A4FCF" w:rsidP="009A4FCF">
      <w:pPr>
        <w:widowControl w:val="0"/>
        <w:numPr>
          <w:ilvl w:val="0"/>
          <w:numId w:val="5"/>
        </w:numPr>
        <w:spacing w:before="80" w:after="0"/>
        <w:jc w:val="both"/>
        <w:rPr>
          <w:rFonts w:eastAsia="MS Mincho"/>
          <w:highlight w:val="green"/>
          <w:lang w:val="en-US" w:eastAsia="zh-CN"/>
        </w:rPr>
      </w:pPr>
      <w:r w:rsidRPr="009A4FCF">
        <w:rPr>
          <w:rFonts w:eastAsia="MS Mincho"/>
          <w:highlight w:val="green"/>
          <w:lang w:val="en-US"/>
        </w:rPr>
        <w:t>for SL</w:t>
      </w:r>
      <w:r w:rsidRPr="009A4FCF">
        <w:rPr>
          <w:rFonts w:eastAsia="DengXian" w:hint="eastAsia"/>
          <w:highlight w:val="green"/>
          <w:lang w:val="en-US" w:eastAsia="zh-CN"/>
        </w:rPr>
        <w:t xml:space="preserve"> </w:t>
      </w:r>
      <w:r w:rsidRPr="009A4FCF">
        <w:rPr>
          <w:rFonts w:eastAsia="MS Mincho"/>
          <w:highlight w:val="green"/>
          <w:lang w:val="en-US"/>
        </w:rPr>
        <w:t xml:space="preserve">RTOA measurements, </w:t>
      </w:r>
    </w:p>
    <w:p w14:paraId="78A42602" w14:textId="2C8CBC67" w:rsidR="009A4FCF" w:rsidRPr="00186EB8" w:rsidRDefault="009A4FCF" w:rsidP="009A4FCF">
      <w:pPr>
        <w:widowControl w:val="0"/>
        <w:numPr>
          <w:ilvl w:val="1"/>
          <w:numId w:val="5"/>
        </w:numPr>
        <w:spacing w:before="80" w:after="0"/>
        <w:jc w:val="both"/>
        <w:rPr>
          <w:rFonts w:eastAsia="MS Mincho"/>
          <w:highlight w:val="green"/>
          <w:lang w:val="en-US" w:eastAsia="zh-CN"/>
        </w:rPr>
      </w:pPr>
      <w:r w:rsidRPr="00186EB8">
        <w:rPr>
          <w:rFonts w:eastAsia="MS Mincho"/>
          <w:highlight w:val="green"/>
        </w:rPr>
        <w:t>UE shall restart the measurement after change and the previous measurement samples are dropped.</w:t>
      </w:r>
      <w:r w:rsidRPr="00186EB8">
        <w:rPr>
          <w:rFonts w:eastAsia="MS Mincho"/>
          <w:highlight w:val="green"/>
          <w:lang w:val="en-US"/>
        </w:rPr>
        <w:t xml:space="preserve">  </w:t>
      </w:r>
    </w:p>
    <w:p w14:paraId="77746139" w14:textId="77777777" w:rsidR="009A4FCF" w:rsidRPr="005A0A5E" w:rsidRDefault="009A4FCF" w:rsidP="009A4FCF">
      <w:pPr>
        <w:widowControl w:val="0"/>
        <w:spacing w:before="80" w:after="0"/>
        <w:jc w:val="both"/>
        <w:rPr>
          <w:rFonts w:eastAsia="MS Mincho"/>
          <w:highlight w:val="green"/>
          <w:lang w:val="en-US" w:eastAsia="zh-CN"/>
        </w:rPr>
      </w:pPr>
    </w:p>
    <w:p w14:paraId="7F1DD315" w14:textId="77777777" w:rsidR="005A0A5E" w:rsidRPr="005A0A5E" w:rsidRDefault="005A0A5E" w:rsidP="00C356A5">
      <w:pPr>
        <w:rPr>
          <w:lang w:val="en-US"/>
        </w:rPr>
      </w:pPr>
    </w:p>
    <w:p w14:paraId="05415F62" w14:textId="77777777" w:rsidR="00C356A5" w:rsidRPr="00754049" w:rsidRDefault="00C356A5" w:rsidP="00C356A5">
      <w:pPr>
        <w:widowControl w:val="0"/>
        <w:spacing w:before="80" w:after="0"/>
        <w:jc w:val="both"/>
        <w:rPr>
          <w:rFonts w:eastAsia="DengXian"/>
          <w:highlight w:val="yellow"/>
          <w:lang w:val="en-US" w:eastAsia="zh-CN"/>
        </w:rPr>
      </w:pPr>
    </w:p>
    <w:p w14:paraId="605FBACC" w14:textId="70C35C03" w:rsidR="00754049" w:rsidRPr="00601256" w:rsidRDefault="00754049" w:rsidP="00601256">
      <w:pPr>
        <w:pStyle w:val="Heading4"/>
        <w:rPr>
          <w:lang w:val="en-US"/>
        </w:rPr>
      </w:pPr>
      <w:r w:rsidRPr="00601256">
        <w:rPr>
          <w:lang w:val="en-US" w:eastAsia="ko-KR"/>
        </w:rPr>
        <w:t>Issue 1-</w:t>
      </w:r>
      <w:r w:rsidRPr="00601256">
        <w:rPr>
          <w:lang w:val="en-US"/>
        </w:rPr>
        <w:t>1-</w:t>
      </w:r>
      <w:r w:rsidRPr="00601256">
        <w:rPr>
          <w:rFonts w:hint="eastAsia"/>
          <w:lang w:val="en-US"/>
        </w:rPr>
        <w:t>3a</w:t>
      </w:r>
      <w:r w:rsidRPr="00601256">
        <w:rPr>
          <w:lang w:val="en-US" w:eastAsia="ko-KR"/>
        </w:rPr>
        <w:t xml:space="preserve">: </w:t>
      </w:r>
      <w:r w:rsidRPr="00601256">
        <w:rPr>
          <w:lang w:val="en-US"/>
        </w:rPr>
        <w:t>UE behavior and the impact on SL-PRS measurement requirements when synchronization reference source change occurs</w:t>
      </w:r>
      <w:r w:rsidRPr="00601256">
        <w:rPr>
          <w:rFonts w:hint="eastAsia"/>
          <w:lang w:val="en-US"/>
        </w:rPr>
        <w:t xml:space="preserve"> at Tx </w:t>
      </w:r>
      <w:proofErr w:type="gramStart"/>
      <w:r w:rsidRPr="00601256">
        <w:rPr>
          <w:rFonts w:hint="eastAsia"/>
          <w:lang w:val="en-US"/>
        </w:rPr>
        <w:t>side</w:t>
      </w:r>
      <w:proofErr w:type="gramEnd"/>
    </w:p>
    <w:tbl>
      <w:tblPr>
        <w:tblStyle w:val="TableGrid"/>
        <w:tblW w:w="0" w:type="auto"/>
        <w:tblLook w:val="04A0" w:firstRow="1" w:lastRow="0" w:firstColumn="1" w:lastColumn="0" w:noHBand="0" w:noVBand="1"/>
      </w:tblPr>
      <w:tblGrid>
        <w:gridCol w:w="9631"/>
      </w:tblGrid>
      <w:tr w:rsidR="00754049" w:rsidRPr="00754049" w14:paraId="18131586" w14:textId="77777777" w:rsidTr="00A316A2">
        <w:tc>
          <w:tcPr>
            <w:tcW w:w="9857" w:type="dxa"/>
          </w:tcPr>
          <w:p w14:paraId="538E1806"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RAN4#107</w:t>
            </w:r>
            <w:r w:rsidRPr="00754049">
              <w:rPr>
                <w:i/>
                <w:szCs w:val="24"/>
                <w:lang w:eastAsia="zh-CN"/>
              </w:rPr>
              <w:t xml:space="preserve">: </w:t>
            </w:r>
          </w:p>
          <w:p w14:paraId="0D3C77F2" w14:textId="77777777" w:rsidR="00754049" w:rsidRPr="00754049" w:rsidRDefault="00754049" w:rsidP="00754049">
            <w:pPr>
              <w:numPr>
                <w:ilvl w:val="0"/>
                <w:numId w:val="5"/>
              </w:numPr>
              <w:spacing w:after="120"/>
              <w:rPr>
                <w:lang w:val="en-US" w:eastAsia="zh-CN"/>
              </w:rPr>
            </w:pPr>
            <w:r w:rsidRPr="00754049">
              <w:rPr>
                <w:lang w:val="en-US" w:eastAsia="zh-CN"/>
              </w:rPr>
              <w:t>SL timing related positioning measurement requirements are defined under the RAN4 assumption that there is no timing misalignment among multiple anchor UEs due to different synchronization reference sources.</w:t>
            </w:r>
            <w:r w:rsidRPr="00754049">
              <w:rPr>
                <w:rFonts w:hint="eastAsia"/>
                <w:lang w:val="en-US" w:eastAsia="zh-CN"/>
              </w:rPr>
              <w:t xml:space="preserve"> </w:t>
            </w:r>
          </w:p>
          <w:p w14:paraId="63D2499E" w14:textId="77777777" w:rsidR="00754049" w:rsidRPr="00754049" w:rsidRDefault="00754049" w:rsidP="00754049">
            <w:pPr>
              <w:spacing w:after="120"/>
              <w:rPr>
                <w:lang w:val="en-US" w:eastAsia="zh-CN"/>
              </w:rPr>
            </w:pPr>
          </w:p>
          <w:p w14:paraId="155F0FE9" w14:textId="77777777" w:rsidR="00754049" w:rsidRPr="00754049" w:rsidRDefault="00754049" w:rsidP="00754049">
            <w:pPr>
              <w:spacing w:after="120"/>
              <w:rPr>
                <w:i/>
                <w:szCs w:val="24"/>
                <w:lang w:eastAsia="zh-CN"/>
              </w:rPr>
            </w:pPr>
            <w:r w:rsidRPr="00754049">
              <w:rPr>
                <w:i/>
                <w:szCs w:val="24"/>
                <w:lang w:eastAsia="zh-CN"/>
              </w:rPr>
              <w:t>Agreements</w:t>
            </w:r>
            <w:r w:rsidRPr="00754049">
              <w:rPr>
                <w:rFonts w:eastAsia="DengXian" w:hint="eastAsia"/>
                <w:i/>
                <w:szCs w:val="24"/>
                <w:lang w:eastAsia="zh-CN"/>
              </w:rPr>
              <w:t xml:space="preserve"> in RAN1#114</w:t>
            </w:r>
            <w:r w:rsidRPr="00754049">
              <w:rPr>
                <w:i/>
                <w:szCs w:val="24"/>
                <w:lang w:eastAsia="zh-CN"/>
              </w:rPr>
              <w:t xml:space="preserve">: </w:t>
            </w:r>
          </w:p>
          <w:p w14:paraId="7AF22B7E" w14:textId="77777777" w:rsidR="00754049" w:rsidRPr="00754049" w:rsidRDefault="00754049" w:rsidP="00754049">
            <w:pPr>
              <w:rPr>
                <w:lang w:eastAsia="x-none"/>
              </w:rPr>
            </w:pPr>
            <w:r w:rsidRPr="00754049">
              <w:rPr>
                <w:highlight w:val="green"/>
                <w:lang w:eastAsia="x-none"/>
              </w:rPr>
              <w:t>Agreement</w:t>
            </w:r>
          </w:p>
          <w:p w14:paraId="377B7669" w14:textId="77777777" w:rsidR="00754049" w:rsidRPr="00754049" w:rsidRDefault="00754049" w:rsidP="00754049">
            <w:pPr>
              <w:rPr>
                <w:lang w:eastAsia="zh-CN"/>
              </w:rPr>
            </w:pPr>
            <w:r w:rsidRPr="00754049">
              <w:rPr>
                <w:lang w:eastAsia="zh-CN"/>
              </w:rPr>
              <w:t>To mitigate the impact of synchronization errors between anchor UEs for SL-PRS based measurement, the exchanged synchronization information of anchor UEs between a UE and LMF or another UE includes the following:</w:t>
            </w:r>
          </w:p>
          <w:p w14:paraId="167A7AE1" w14:textId="77777777" w:rsidR="00754049" w:rsidRPr="00754049" w:rsidRDefault="00754049" w:rsidP="00754049">
            <w:pPr>
              <w:numPr>
                <w:ilvl w:val="0"/>
                <w:numId w:val="28"/>
              </w:numPr>
              <w:contextualSpacing/>
              <w:rPr>
                <w:rFonts w:eastAsia="MS Mincho"/>
              </w:rPr>
            </w:pPr>
            <w:r w:rsidRPr="00754049">
              <w:rPr>
                <w:rFonts w:eastAsia="MS Mincho"/>
              </w:rPr>
              <w:t xml:space="preserve">[The synchronization source type (GNSS, gNB/eNB, and UE) of anchor UEs, </w:t>
            </w:r>
          </w:p>
          <w:p w14:paraId="73C8D051" w14:textId="77777777" w:rsidR="00754049" w:rsidRPr="00754049" w:rsidRDefault="00754049" w:rsidP="00754049">
            <w:pPr>
              <w:numPr>
                <w:ilvl w:val="1"/>
                <w:numId w:val="28"/>
              </w:numPr>
              <w:contextualSpacing/>
              <w:rPr>
                <w:rFonts w:eastAsia="MS Mincho"/>
              </w:rPr>
            </w:pPr>
            <w:r w:rsidRPr="00754049">
              <w:rPr>
                <w:rFonts w:eastAsia="MS Mincho"/>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79ECB7AC" w14:textId="77777777" w:rsidR="00754049" w:rsidRPr="00754049" w:rsidRDefault="00754049" w:rsidP="00754049">
            <w:pPr>
              <w:numPr>
                <w:ilvl w:val="1"/>
                <w:numId w:val="28"/>
              </w:numPr>
              <w:contextualSpacing/>
              <w:rPr>
                <w:rFonts w:eastAsia="MS Mincho"/>
              </w:rPr>
            </w:pPr>
            <w:r w:rsidRPr="00754049">
              <w:rPr>
                <w:rFonts w:eastAsia="MS Mincho"/>
              </w:rPr>
              <w:t>If the synchronization source of an anchor UE is gNB, the anchor UE can further provide cell identity information]</w:t>
            </w:r>
          </w:p>
          <w:p w14:paraId="094F3241" w14:textId="77777777" w:rsidR="00754049" w:rsidRPr="00754049" w:rsidRDefault="00754049" w:rsidP="00754049">
            <w:pPr>
              <w:numPr>
                <w:ilvl w:val="0"/>
                <w:numId w:val="28"/>
              </w:numPr>
              <w:contextualSpacing/>
              <w:rPr>
                <w:rFonts w:eastAsia="MS Mincho"/>
              </w:rPr>
            </w:pPr>
            <w:r w:rsidRPr="00754049">
              <w:rPr>
                <w:rFonts w:eastAsia="MS Mincho"/>
              </w:rPr>
              <w:t>[Synchronization quality/accuracy information]</w:t>
            </w:r>
          </w:p>
          <w:p w14:paraId="3E47A953" w14:textId="77777777" w:rsidR="00754049" w:rsidRPr="00754049" w:rsidRDefault="00754049" w:rsidP="00754049">
            <w:pPr>
              <w:numPr>
                <w:ilvl w:val="0"/>
                <w:numId w:val="28"/>
              </w:numPr>
              <w:contextualSpacing/>
              <w:rPr>
                <w:rFonts w:eastAsia="MS Mincho"/>
              </w:rPr>
            </w:pPr>
            <w:r w:rsidRPr="00754049">
              <w:rPr>
                <w:rFonts w:eastAsia="MS Mincho"/>
              </w:rPr>
              <w:t>The RTD between anchor UEs.</w:t>
            </w:r>
          </w:p>
          <w:p w14:paraId="5E37BA74" w14:textId="77777777" w:rsidR="00754049" w:rsidRPr="00754049" w:rsidRDefault="00754049" w:rsidP="00754049">
            <w:pPr>
              <w:rPr>
                <w:lang w:eastAsia="x-none"/>
              </w:rPr>
            </w:pPr>
            <w:r w:rsidRPr="00754049">
              <w:rPr>
                <w:highlight w:val="green"/>
                <w:lang w:eastAsia="x-none"/>
              </w:rPr>
              <w:t>Agreement</w:t>
            </w:r>
          </w:p>
          <w:p w14:paraId="1AF8E429" w14:textId="77777777" w:rsidR="00754049" w:rsidRPr="00754049" w:rsidRDefault="00754049" w:rsidP="00754049">
            <w:pPr>
              <w:rPr>
                <w:szCs w:val="16"/>
              </w:rPr>
            </w:pPr>
            <w:r w:rsidRPr="00754049">
              <w:rPr>
                <w:szCs w:val="16"/>
              </w:rPr>
              <w:t>Support to include the following in the exchanged synchronization information of anchor UEs between a UE and LMF or another UE:</w:t>
            </w:r>
          </w:p>
          <w:p w14:paraId="5955C193" w14:textId="77777777" w:rsidR="00754049" w:rsidRPr="00754049" w:rsidRDefault="00754049" w:rsidP="00754049">
            <w:pPr>
              <w:numPr>
                <w:ilvl w:val="0"/>
                <w:numId w:val="29"/>
              </w:numPr>
              <w:spacing w:after="0"/>
              <w:contextualSpacing/>
              <w:rPr>
                <w:rFonts w:eastAsia="Times New Roman"/>
                <w:lang w:eastAsia="zh-CN"/>
              </w:rPr>
            </w:pPr>
            <w:r w:rsidRPr="00754049">
              <w:rPr>
                <w:rFonts w:eastAsia="Times New Roman"/>
                <w:lang w:eastAsia="zh-CN"/>
              </w:rPr>
              <w:t>The synchronization source type (GNSS, gNB/eNB, and UE) of anchor UEs.</w:t>
            </w:r>
          </w:p>
          <w:p w14:paraId="49F00596" w14:textId="77777777" w:rsidR="00754049" w:rsidRPr="00754049" w:rsidRDefault="00754049" w:rsidP="00754049">
            <w:pPr>
              <w:spacing w:after="120"/>
              <w:rPr>
                <w:lang w:eastAsia="zh-CN"/>
              </w:rPr>
            </w:pPr>
          </w:p>
        </w:tc>
      </w:tr>
    </w:tbl>
    <w:p w14:paraId="2F2D7AD7" w14:textId="77777777" w:rsidR="00754049" w:rsidRPr="00754049" w:rsidRDefault="00754049" w:rsidP="00754049">
      <w:pPr>
        <w:spacing w:beforeLines="50" w:before="120" w:after="120"/>
        <w:rPr>
          <w:szCs w:val="24"/>
          <w:lang w:eastAsia="zh-CN"/>
        </w:rPr>
      </w:pPr>
      <w:r w:rsidRPr="00754049">
        <w:rPr>
          <w:szCs w:val="24"/>
          <w:lang w:eastAsia="zh-CN"/>
        </w:rPr>
        <w:t>Proposal</w:t>
      </w:r>
      <w:r w:rsidRPr="00754049">
        <w:rPr>
          <w:rFonts w:hint="eastAsia"/>
          <w:szCs w:val="24"/>
          <w:lang w:eastAsia="zh-CN"/>
        </w:rPr>
        <w:t xml:space="preserve">s: </w:t>
      </w:r>
    </w:p>
    <w:p w14:paraId="7ECE56AE" w14:textId="77777777" w:rsidR="00754049" w:rsidRPr="00754049" w:rsidRDefault="00754049" w:rsidP="00754049">
      <w:pPr>
        <w:numPr>
          <w:ilvl w:val="0"/>
          <w:numId w:val="5"/>
        </w:numPr>
        <w:spacing w:after="120"/>
        <w:rPr>
          <w:szCs w:val="24"/>
          <w:lang w:eastAsia="zh-CN"/>
        </w:rPr>
      </w:pPr>
      <w:r w:rsidRPr="00754049">
        <w:rPr>
          <w:rFonts w:hint="eastAsia"/>
          <w:szCs w:val="24"/>
          <w:lang w:eastAsia="zh-CN"/>
        </w:rPr>
        <w:t>Option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(Ericsson)</w:t>
      </w:r>
    </w:p>
    <w:p w14:paraId="4CE0437A" w14:textId="77777777" w:rsidR="00754049" w:rsidRPr="00754049" w:rsidRDefault="00754049" w:rsidP="00754049">
      <w:pPr>
        <w:numPr>
          <w:ilvl w:val="1"/>
          <w:numId w:val="5"/>
        </w:numPr>
        <w:spacing w:after="120"/>
        <w:rPr>
          <w:rFonts w:eastAsia="MS Mincho"/>
          <w:lang w:val="en-US"/>
        </w:rPr>
      </w:pPr>
      <w:r w:rsidRPr="00754049">
        <w:rPr>
          <w:rFonts w:eastAsia="MS Mincho"/>
          <w:lang w:val="en-US"/>
        </w:rPr>
        <w:t>Upon the synchronization source change at the anchor UE, the measuring UE shall restart the SL PRS-based timing measurements (SL Rx-Tx, SL RSTD, and SL RTOA).</w:t>
      </w:r>
    </w:p>
    <w:p w14:paraId="5289794F" w14:textId="77777777" w:rsidR="00754049" w:rsidRPr="00754049" w:rsidRDefault="00754049" w:rsidP="00754049">
      <w:pPr>
        <w:numPr>
          <w:ilvl w:val="2"/>
          <w:numId w:val="5"/>
        </w:numPr>
        <w:spacing w:after="120"/>
        <w:rPr>
          <w:rFonts w:eastAsia="MS Mincho"/>
          <w:lang w:val="en-US"/>
        </w:rPr>
      </w:pPr>
      <w:r w:rsidRPr="00754049">
        <w:rPr>
          <w:rFonts w:eastAsia="MS Mincho"/>
          <w:iCs/>
        </w:rPr>
        <w:t>The measurement reporting delay requirements can be defined to cover any of the synchronization source change at the measuring UE and/or any of the anchor UEs, e.g.:</w:t>
      </w:r>
    </w:p>
    <w:p w14:paraId="7EFFAB4E" w14:textId="77777777" w:rsidR="00754049" w:rsidRPr="00754049" w:rsidRDefault="002E7D81" w:rsidP="00754049">
      <w:pPr>
        <w:overflowPunct w:val="0"/>
        <w:autoSpaceDE w:val="0"/>
        <w:autoSpaceDN w:val="0"/>
        <w:adjustRightInd w:val="0"/>
        <w:ind w:leftChars="1226" w:left="2452"/>
        <w:jc w:val="both"/>
        <w:textAlignment w:val="baseline"/>
        <w:rPr>
          <w:rFonts w:eastAsia="DengXian"/>
          <w:iCs/>
          <w:lang w:eastAsia="zh-CN"/>
        </w:rPr>
      </w:pPr>
      <m:oMath>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Rx-Tx,restart</m:t>
            </m:r>
          </m:sub>
        </m:sSub>
        <m:r>
          <m:rPr>
            <m:sty m:val="p"/>
          </m:rPr>
          <w:rPr>
            <w:rFonts w:ascii="Cambria Math" w:eastAsia="MS Mincho" w:hAnsi="Cambria Math"/>
          </w:rPr>
          <m:t>=</m:t>
        </m:r>
        <m:d>
          <m:dPr>
            <m:ctrlPr>
              <w:rPr>
                <w:rFonts w:ascii="Cambria Math" w:eastAsia="MS Mincho" w:hAnsi="Cambria Math"/>
                <w:iCs/>
                <w:lang w:val="x-none" w:eastAsia="x-none"/>
              </w:rPr>
            </m:ctrlPr>
          </m:dPr>
          <m:e>
            <m:r>
              <m:rPr>
                <m:sty m:val="p"/>
              </m:rPr>
              <w:rPr>
                <w:rFonts w:ascii="Cambria Math" w:eastAsia="MS Mincho" w:hAnsi="Cambria Math"/>
              </w:rPr>
              <m:t>K+1</m:t>
            </m:r>
          </m:e>
        </m:d>
        <m:r>
          <m:rPr>
            <m:sty m:val="p"/>
          </m:rPr>
          <w:rPr>
            <w:rFonts w:ascii="Cambria Math" w:eastAsia="MS Mincho" w:hAnsi="Cambria Math"/>
          </w:rPr>
          <m:t>*</m:t>
        </m:r>
        <m:sSub>
          <m:sSubPr>
            <m:ctrlPr>
              <w:rPr>
                <w:rFonts w:ascii="Cambria Math" w:eastAsia="MS Mincho" w:hAnsi="Cambria Math"/>
                <w:iCs/>
                <w:lang w:val="x-none" w:eastAsia="x-none"/>
              </w:rPr>
            </m:ctrlPr>
          </m:sSubPr>
          <m:e>
            <m:r>
              <m:rPr>
                <m:sty m:val="p"/>
              </m:rPr>
              <w:rPr>
                <w:rFonts w:ascii="Cambria Math" w:eastAsia="MS Mincho" w:hAnsi="Cambria Math"/>
              </w:rPr>
              <m:t>T</m:t>
            </m:r>
          </m:e>
          <m:sub>
            <m:r>
              <m:rPr>
                <m:sty m:val="p"/>
              </m:rPr>
              <w:rPr>
                <w:rFonts w:ascii="Cambria Math" w:eastAsia="MS Mincho" w:hAnsi="Cambria Math"/>
              </w:rPr>
              <m:t>SL Rx-Tx, Total</m:t>
            </m:r>
          </m:sub>
        </m:sSub>
      </m:oMath>
      <w:r w:rsidR="00754049" w:rsidRPr="00754049">
        <w:rPr>
          <w:rFonts w:eastAsia="MS Mincho"/>
        </w:rPr>
        <w:t xml:space="preserve"> </w:t>
      </w:r>
      <w:r w:rsidR="00754049" w:rsidRPr="00754049">
        <w:rPr>
          <w:rFonts w:eastAsia="MS Mincho"/>
          <w:iCs/>
        </w:rPr>
        <w:t>, wher</w:t>
      </w:r>
      <w:r w:rsidR="00754049" w:rsidRPr="00754049">
        <w:rPr>
          <w:rFonts w:eastAsia="DengXian" w:hint="eastAsia"/>
          <w:iCs/>
          <w:lang w:eastAsia="zh-CN"/>
        </w:rPr>
        <w:t xml:space="preserve">e </w:t>
      </w:r>
      <w:r w:rsidR="00754049" w:rsidRPr="00754049">
        <w:rPr>
          <w:rFonts w:eastAsia="MS Mincho"/>
          <w:iCs/>
        </w:rPr>
        <w:t>K is the number of restarts due to</w:t>
      </w:r>
      <w:r w:rsidR="00754049" w:rsidRPr="00754049">
        <w:rPr>
          <w:rFonts w:eastAsia="MS Mincho" w:hint="eastAsia"/>
          <w:iCs/>
        </w:rPr>
        <w:t xml:space="preserve"> </w:t>
      </w:r>
      <w:r w:rsidR="00754049" w:rsidRPr="00754049">
        <w:rPr>
          <w:rFonts w:eastAsia="MS Mincho"/>
          <w:iCs/>
        </w:rPr>
        <w:t xml:space="preserve">the synchronization source change at the measuring UE </w:t>
      </w:r>
      <w:r w:rsidR="00754049" w:rsidRPr="00754049">
        <w:rPr>
          <w:rFonts w:eastAsia="MS Mincho"/>
          <w:iCs/>
          <w:u w:val="single"/>
        </w:rPr>
        <w:t>and/or</w:t>
      </w:r>
      <w:r w:rsidR="00754049" w:rsidRPr="00754049">
        <w:rPr>
          <w:rFonts w:eastAsia="MS Mincho"/>
          <w:iCs/>
        </w:rPr>
        <w:t xml:space="preserve"> at any of the anchor UEs.</w:t>
      </w:r>
    </w:p>
    <w:p w14:paraId="315BC6D9" w14:textId="77777777" w:rsidR="00754049" w:rsidRPr="00754049" w:rsidRDefault="00754049" w:rsidP="00754049">
      <w:pPr>
        <w:numPr>
          <w:ilvl w:val="3"/>
          <w:numId w:val="5"/>
        </w:numPr>
        <w:contextualSpacing/>
        <w:jc w:val="both"/>
        <w:rPr>
          <w:rFonts w:eastAsia="MS Mincho"/>
          <w:iCs/>
        </w:rPr>
      </w:pPr>
      <w:r w:rsidRPr="00754049">
        <w:rPr>
          <w:rFonts w:eastAsia="MS Mincho"/>
          <w:iCs/>
        </w:rPr>
        <w:t>Option 1: No need to define a limit for K (like in LTE).</w:t>
      </w:r>
    </w:p>
    <w:p w14:paraId="28E841E2" w14:textId="77777777" w:rsidR="00754049" w:rsidRPr="00754049" w:rsidRDefault="00754049" w:rsidP="00754049">
      <w:pPr>
        <w:numPr>
          <w:ilvl w:val="3"/>
          <w:numId w:val="5"/>
        </w:numPr>
        <w:spacing w:after="120"/>
        <w:rPr>
          <w:rFonts w:eastAsia="MS Mincho"/>
          <w:lang w:val="en-US"/>
        </w:rPr>
      </w:pPr>
      <w:r w:rsidRPr="00754049">
        <w:rPr>
          <w:rFonts w:eastAsia="MS Mincho"/>
          <w:iCs/>
        </w:rPr>
        <w:t>Option 2: Maximum limit for K is defined, e.g., K≤Kmax, Kmax=TBD.</w:t>
      </w:r>
    </w:p>
    <w:p w14:paraId="713446C7"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E41BE73" w14:textId="309FABC2"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757F251"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33F8035D" w14:textId="77777777" w:rsidR="00C356A5" w:rsidRPr="00DA2266" w:rsidRDefault="00C356A5" w:rsidP="00C356A5"/>
    <w:p w14:paraId="4CA5DCE1"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12177244" w14:textId="77777777" w:rsidR="00C356A5" w:rsidRPr="00F44050" w:rsidRDefault="00C356A5" w:rsidP="00C356A5"/>
    <w:p w14:paraId="64854293" w14:textId="77777777" w:rsidR="00C356A5" w:rsidRPr="00754049" w:rsidRDefault="00C356A5" w:rsidP="00C356A5">
      <w:pPr>
        <w:spacing w:beforeLines="50" w:before="120" w:after="120"/>
        <w:rPr>
          <w:szCs w:val="24"/>
          <w:highlight w:val="yellow"/>
          <w:lang w:eastAsia="zh-CN"/>
        </w:rPr>
      </w:pPr>
    </w:p>
    <w:p w14:paraId="0573FDD7" w14:textId="77777777" w:rsidR="00754049" w:rsidRPr="00245A60" w:rsidRDefault="00754049" w:rsidP="00601256">
      <w:pPr>
        <w:pStyle w:val="Heading4"/>
        <w:rPr>
          <w:lang w:val="en-US"/>
        </w:rPr>
      </w:pPr>
      <w:r w:rsidRPr="00245A60">
        <w:rPr>
          <w:lang w:val="en-US"/>
        </w:rPr>
        <w:t>Issue 1-1-</w:t>
      </w:r>
      <w:r w:rsidRPr="00245A60">
        <w:rPr>
          <w:rFonts w:hint="eastAsia"/>
          <w:lang w:val="en-US"/>
        </w:rPr>
        <w:t>4</w:t>
      </w:r>
      <w:r w:rsidRPr="00245A60">
        <w:rPr>
          <w:lang w:val="en-US"/>
        </w:rPr>
        <w:t>: Requirements applicability regarding SL-DRX</w:t>
      </w:r>
    </w:p>
    <w:p w14:paraId="4DDDD5EE"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5264E779"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OPPO, Ericsson)</w:t>
      </w:r>
    </w:p>
    <w:p w14:paraId="0410E8E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szCs w:val="24"/>
          <w:lang w:eastAsia="zh-CN"/>
        </w:rPr>
        <w:t>The SL-PRS based measurement period requirements apply without DRX as well as for any SL DRX configuration.</w:t>
      </w:r>
      <w:r w:rsidRPr="00754049">
        <w:rPr>
          <w:rFonts w:hint="eastAsia"/>
          <w:szCs w:val="24"/>
          <w:lang w:eastAsia="zh-CN"/>
        </w:rPr>
        <w:t xml:space="preserve"> </w:t>
      </w:r>
    </w:p>
    <w:p w14:paraId="17C36E2A" w14:textId="77777777" w:rsidR="00754049" w:rsidRPr="00754049" w:rsidRDefault="00754049" w:rsidP="00754049">
      <w:pPr>
        <w:numPr>
          <w:ilvl w:val="0"/>
          <w:numId w:val="5"/>
        </w:numPr>
        <w:spacing w:after="120"/>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(Huawei, Nokia)</w:t>
      </w:r>
    </w:p>
    <w:p w14:paraId="3F65F3FC"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to discuss the impact of SL DRX after the measurement period requirements for basic scenario (without SL DRX) are stable.</w:t>
      </w:r>
      <w:r w:rsidRPr="00754049">
        <w:rPr>
          <w:rFonts w:eastAsia="DengXian" w:hint="eastAsia"/>
          <w:lang w:eastAsia="zh-CN"/>
        </w:rPr>
        <w:t xml:space="preserve"> </w:t>
      </w:r>
    </w:p>
    <w:p w14:paraId="454DE343"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49943E0" w14:textId="03ECC461" w:rsidR="00C356A5" w:rsidRPr="00C356A5" w:rsidRDefault="00754049" w:rsidP="00C356A5">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4D017FCF"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4D91087B" w14:textId="77777777" w:rsidR="00C356A5" w:rsidRPr="00DA2266" w:rsidRDefault="00C356A5" w:rsidP="00C356A5"/>
    <w:p w14:paraId="4FFF402F"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0E4E1B53" w14:textId="77777777" w:rsidR="00C356A5" w:rsidRPr="00F44050" w:rsidRDefault="00C356A5" w:rsidP="00C356A5"/>
    <w:p w14:paraId="6F2A8371" w14:textId="77777777" w:rsidR="00C356A5" w:rsidRPr="00754049" w:rsidRDefault="00C356A5" w:rsidP="00C356A5">
      <w:pPr>
        <w:spacing w:beforeLines="50" w:before="120" w:after="120"/>
        <w:rPr>
          <w:szCs w:val="24"/>
          <w:highlight w:val="yellow"/>
          <w:lang w:eastAsia="zh-CN"/>
        </w:rPr>
      </w:pPr>
    </w:p>
    <w:p w14:paraId="2056C13F" w14:textId="77777777" w:rsidR="00754049" w:rsidRPr="00245A60" w:rsidRDefault="00754049" w:rsidP="00601256">
      <w:pPr>
        <w:pStyle w:val="Heading4"/>
        <w:rPr>
          <w:lang w:val="en-US"/>
        </w:rPr>
      </w:pPr>
      <w:r w:rsidRPr="00245A60">
        <w:rPr>
          <w:lang w:val="en-US" w:eastAsia="ko-KR"/>
        </w:rPr>
        <w:t>Issue 1-</w:t>
      </w:r>
      <w:r w:rsidRPr="00245A60">
        <w:rPr>
          <w:lang w:val="en-US"/>
        </w:rPr>
        <w:t>1-</w:t>
      </w:r>
      <w:r w:rsidRPr="00245A60">
        <w:rPr>
          <w:rFonts w:hint="eastAsia"/>
          <w:lang w:val="en-US"/>
        </w:rPr>
        <w:t>5</w:t>
      </w:r>
      <w:r w:rsidRPr="00245A60">
        <w:rPr>
          <w:lang w:val="en-US" w:eastAsia="ko-KR"/>
        </w:rPr>
        <w:t xml:space="preserve">: </w:t>
      </w:r>
      <w:r w:rsidRPr="00245A60">
        <w:rPr>
          <w:lang w:val="en-US"/>
        </w:rPr>
        <w:t>Impact of other channels/signals</w:t>
      </w:r>
      <w:r w:rsidRPr="00245A60">
        <w:rPr>
          <w:rFonts w:hint="eastAsia"/>
          <w:lang w:val="en-US"/>
        </w:rPr>
        <w:t>/SL procedures</w:t>
      </w:r>
    </w:p>
    <w:p w14:paraId="3B40567E"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2E42F9FD"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OPPO, Nokia)</w:t>
      </w:r>
    </w:p>
    <w:p w14:paraId="5A7D2D0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The </w:t>
      </w:r>
      <w:r w:rsidRPr="00754049">
        <w:rPr>
          <w:rFonts w:eastAsia="MS Mincho"/>
          <w:lang w:eastAsia="zh-CN"/>
        </w:rPr>
        <w:t>SL-PRS based measurement requirements apply provided no SL-PRS symbols are dropped during the measurement period</w:t>
      </w:r>
      <w:r w:rsidRPr="00754049">
        <w:rPr>
          <w:rFonts w:eastAsia="DengXian" w:hint="eastAsia"/>
          <w:lang w:eastAsia="zh-CN"/>
        </w:rPr>
        <w:t xml:space="preserve">. </w:t>
      </w:r>
    </w:p>
    <w:p w14:paraId="0F36839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If the reception/transmission of the slots containing SL-PRS is dropped, the measurement period can be extended but the exact extension is not specified.</w:t>
      </w:r>
      <w:r w:rsidRPr="00754049">
        <w:rPr>
          <w:rFonts w:eastAsia="DengXian" w:hint="eastAsia"/>
          <w:lang w:eastAsia="zh-CN"/>
        </w:rPr>
        <w:t xml:space="preserve"> </w:t>
      </w:r>
    </w:p>
    <w:p w14:paraId="396354A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(vivo)</w:t>
      </w:r>
    </w:p>
    <w:p w14:paraId="32B477B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rPr>
        <w:t xml:space="preserve">SL PRS measurement requirements apply provided that reception/transmission of the </w:t>
      </w:r>
      <w:proofErr w:type="gramStart"/>
      <w:r w:rsidRPr="00754049">
        <w:rPr>
          <w:rFonts w:eastAsia="MS Mincho"/>
        </w:rPr>
        <w:t>slots</w:t>
      </w:r>
      <w:proofErr w:type="gramEnd"/>
      <w:r w:rsidRPr="00754049">
        <w:rPr>
          <w:rFonts w:eastAsia="MS Mincho"/>
        </w:rPr>
        <w:t xml:space="preserve"> containing SL PRS is not dropped due to other SL procedures (e.g., Selection/Reselection of V2X Synchronization Reference Source).</w:t>
      </w:r>
    </w:p>
    <w:p w14:paraId="5061A5E2"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rPr>
      </w:pPr>
      <w:r w:rsidRPr="00754049">
        <w:rPr>
          <w:rFonts w:eastAsia="MS Mincho"/>
        </w:rPr>
        <w:t xml:space="preserve">If the reception/transmission of the </w:t>
      </w:r>
      <w:proofErr w:type="gramStart"/>
      <w:r w:rsidRPr="00754049">
        <w:rPr>
          <w:rFonts w:eastAsia="MS Mincho"/>
        </w:rPr>
        <w:t>slots</w:t>
      </w:r>
      <w:proofErr w:type="gramEnd"/>
      <w:r w:rsidRPr="00754049">
        <w:rPr>
          <w:rFonts w:eastAsia="MS Mincho"/>
        </w:rPr>
        <w:t xml:space="preserve"> containing SL PRS is dropped, the measurement period can be extended. RAN4 will specify how exactly the measurement period is extended, e.g.</w:t>
      </w:r>
    </w:p>
    <w:p w14:paraId="4D25B959" w14:textId="77777777" w:rsidR="00754049" w:rsidRPr="00754049" w:rsidRDefault="00754049" w:rsidP="00754049">
      <w:pPr>
        <w:jc w:val="center"/>
        <w:rPr>
          <w:b/>
          <w:i/>
        </w:rPr>
      </w:pPr>
      <w:r w:rsidRPr="00754049">
        <w:rPr>
          <w:rFonts w:eastAsia="DengXian"/>
          <w:position w:val="-24"/>
          <w:szCs w:val="22"/>
          <w:lang w:val="en-US"/>
        </w:rPr>
        <w:object w:dxaOrig="2130" w:dyaOrig="580" w14:anchorId="2ED46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6pt;height:29.3pt" o:ole="">
            <v:imagedata r:id="rId13" o:title=""/>
          </v:shape>
          <o:OLEObject Type="Embed" ProgID="Equation.DSMT4" ShapeID="_x0000_i1025" DrawAspect="Content" ObjectID="_1761402264" r:id="rId14"/>
        </w:object>
      </w:r>
    </w:p>
    <w:p w14:paraId="3B447AE7" w14:textId="77777777" w:rsidR="00754049" w:rsidRPr="00754049" w:rsidRDefault="00754049" w:rsidP="00754049">
      <w:pPr>
        <w:ind w:leftChars="800" w:left="1600"/>
      </w:pPr>
      <w:proofErr w:type="gramStart"/>
      <w:r w:rsidRPr="00754049">
        <w:t>Where</w:t>
      </w:r>
      <w:proofErr w:type="gramEnd"/>
      <w:r w:rsidRPr="00754049">
        <w:t xml:space="preserve"> </w:t>
      </w:r>
    </w:p>
    <w:p w14:paraId="4D2BB527" w14:textId="77777777" w:rsidR="00754049" w:rsidRPr="00754049" w:rsidRDefault="00754049" w:rsidP="00754049">
      <w:pPr>
        <w:numPr>
          <w:ilvl w:val="0"/>
          <w:numId w:val="5"/>
        </w:numPr>
        <w:spacing w:beforeLines="50" w:before="120" w:afterLines="50" w:after="120"/>
        <w:ind w:leftChars="1088" w:left="2536"/>
        <w:contextualSpacing/>
        <w:rPr>
          <w:rFonts w:eastAsia="MS Mincho"/>
          <w:lang w:val="en-US"/>
        </w:rPr>
      </w:pPr>
      <w:r w:rsidRPr="00754049">
        <w:rPr>
          <w:rFonts w:eastAsia="MS Mincho"/>
        </w:rPr>
        <w:t>L is the number of SL-PRS sample not available at the UE during T</w:t>
      </w:r>
      <w:r w:rsidRPr="00754049">
        <w:rPr>
          <w:rFonts w:eastAsia="MS Mincho"/>
          <w:vertAlign w:val="subscript"/>
        </w:rPr>
        <w:t xml:space="preserve">SL RSTD </w:t>
      </w:r>
      <w:r w:rsidRPr="00754049">
        <w:rPr>
          <w:rFonts w:eastAsia="MS Mincho"/>
        </w:rPr>
        <w:t>for SL-PRS RSTD measurement, where L≤Lmax.</w:t>
      </w:r>
    </w:p>
    <w:p w14:paraId="20D16CB7"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1D447044" w14:textId="77777777" w:rsidR="00754049" w:rsidRPr="00754049" w:rsidRDefault="00754049" w:rsidP="00754049">
      <w:pPr>
        <w:numPr>
          <w:ilvl w:val="1"/>
          <w:numId w:val="5"/>
        </w:numPr>
        <w:spacing w:beforeLines="50" w:before="120" w:afterLines="50" w:after="120"/>
        <w:contextualSpacing/>
        <w:rPr>
          <w:rFonts w:eastAsia="MS Mincho"/>
          <w:lang w:val="en-US"/>
        </w:rPr>
      </w:pPr>
      <w:r w:rsidRPr="00754049">
        <w:rPr>
          <w:rFonts w:eastAsia="DengXian"/>
          <w:lang w:eastAsia="zh-CN"/>
        </w:rPr>
        <w:t>RAN4 to discuss the impact of other channels/signals after the measurement period requirements for basic scenario (without SL PRS dropped) are stable.</w:t>
      </w:r>
      <w:r w:rsidRPr="00754049">
        <w:rPr>
          <w:rFonts w:eastAsia="DengXian" w:hint="eastAsia"/>
          <w:lang w:eastAsia="zh-CN"/>
        </w:rPr>
        <w:t xml:space="preserve"> </w:t>
      </w:r>
    </w:p>
    <w:p w14:paraId="659394A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69B9B99B" w14:textId="77777777" w:rsidR="00754049" w:rsidRPr="00754049" w:rsidRDefault="00754049" w:rsidP="00754049">
      <w:pPr>
        <w:numPr>
          <w:ilvl w:val="0"/>
          <w:numId w:val="5"/>
        </w:numPr>
        <w:overflowPunct w:val="0"/>
        <w:autoSpaceDE w:val="0"/>
        <w:autoSpaceDN w:val="0"/>
        <w:adjustRightInd w:val="0"/>
        <w:spacing w:after="120"/>
        <w:textAlignment w:val="baseline"/>
        <w:rPr>
          <w:szCs w:val="24"/>
          <w:highlight w:val="yellow"/>
          <w:lang w:eastAsia="zh-CN"/>
        </w:rPr>
      </w:pPr>
      <w:r w:rsidRPr="00754049">
        <w:rPr>
          <w:rFonts w:eastAsia="DengXian" w:hint="eastAsia"/>
          <w:highlight w:val="yellow"/>
          <w:lang w:val="en-US" w:eastAsia="zh-CN"/>
        </w:rPr>
        <w:t xml:space="preserve">The </w:t>
      </w:r>
      <w:r w:rsidRPr="00754049">
        <w:rPr>
          <w:rFonts w:eastAsia="MS Mincho"/>
          <w:highlight w:val="yellow"/>
          <w:lang w:val="en-US" w:eastAsia="zh-CN"/>
        </w:rPr>
        <w:t>SL</w:t>
      </w:r>
      <w:r w:rsidRPr="00754049">
        <w:rPr>
          <w:rFonts w:eastAsia="DengXian" w:hint="eastAsia"/>
          <w:highlight w:val="yellow"/>
          <w:lang w:val="en-US" w:eastAsia="zh-CN"/>
        </w:rPr>
        <w:t>-</w:t>
      </w:r>
      <w:r w:rsidRPr="00754049">
        <w:rPr>
          <w:rFonts w:eastAsia="MS Mincho"/>
          <w:highlight w:val="yellow"/>
          <w:lang w:val="en-US" w:eastAsia="zh-CN"/>
        </w:rPr>
        <w:t xml:space="preserve">PRS </w:t>
      </w:r>
      <w:r w:rsidRPr="00754049">
        <w:rPr>
          <w:rFonts w:eastAsia="DengXian" w:hint="eastAsia"/>
          <w:highlight w:val="yellow"/>
          <w:lang w:val="en-US" w:eastAsia="zh-CN"/>
        </w:rPr>
        <w:t xml:space="preserve">based </w:t>
      </w:r>
      <w:r w:rsidRPr="00754049">
        <w:rPr>
          <w:rFonts w:eastAsia="MS Mincho"/>
          <w:highlight w:val="yellow"/>
          <w:lang w:val="en-US" w:eastAsia="zh-CN"/>
        </w:rPr>
        <w:t xml:space="preserve">measurement requirements apply provided that reception/transmission of the </w:t>
      </w:r>
      <w:proofErr w:type="gramStart"/>
      <w:r w:rsidRPr="00754049">
        <w:rPr>
          <w:rFonts w:eastAsia="MS Mincho"/>
          <w:highlight w:val="yellow"/>
          <w:lang w:val="en-US" w:eastAsia="zh-CN"/>
        </w:rPr>
        <w:t>slots</w:t>
      </w:r>
      <w:proofErr w:type="gramEnd"/>
      <w:r w:rsidRPr="00754049">
        <w:rPr>
          <w:rFonts w:eastAsia="MS Mincho"/>
          <w:highlight w:val="yellow"/>
          <w:lang w:val="en-US" w:eastAsia="zh-CN"/>
        </w:rPr>
        <w:t xml:space="preserve"> containing SL PRS is not dropped</w:t>
      </w:r>
      <w:r w:rsidRPr="00754049">
        <w:rPr>
          <w:rFonts w:eastAsia="DengXian" w:hint="eastAsia"/>
          <w:highlight w:val="yellow"/>
          <w:lang w:eastAsia="zh-CN"/>
        </w:rPr>
        <w:t xml:space="preserve">. </w:t>
      </w:r>
    </w:p>
    <w:p w14:paraId="15125657" w14:textId="77777777" w:rsidR="00754049" w:rsidRPr="00754049" w:rsidRDefault="00754049" w:rsidP="00754049">
      <w:pPr>
        <w:numPr>
          <w:ilvl w:val="0"/>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eastAsia="zh-CN"/>
        </w:rPr>
        <w:lastRenderedPageBreak/>
        <w:t xml:space="preserve">If the reception/transmission of the slots containing SL-PRS is dropped, </w:t>
      </w:r>
    </w:p>
    <w:p w14:paraId="7B86F1B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highlight w:val="yellow"/>
          <w:lang w:eastAsia="zh-CN"/>
        </w:rPr>
      </w:pPr>
      <w:r w:rsidRPr="00754049">
        <w:rPr>
          <w:rFonts w:eastAsia="DengXian"/>
          <w:highlight w:val="yellow"/>
          <w:lang w:eastAsia="zh-CN"/>
        </w:rPr>
        <w:t>O</w:t>
      </w:r>
      <w:r w:rsidRPr="00754049">
        <w:rPr>
          <w:rFonts w:eastAsia="DengXian" w:hint="eastAsia"/>
          <w:highlight w:val="yellow"/>
          <w:lang w:eastAsia="zh-CN"/>
        </w:rPr>
        <w:t xml:space="preserve">ption 1A: </w:t>
      </w:r>
      <w:r w:rsidRPr="00754049">
        <w:rPr>
          <w:rFonts w:eastAsia="DengXian"/>
          <w:highlight w:val="yellow"/>
          <w:lang w:eastAsia="zh-CN"/>
        </w:rPr>
        <w:t>the measurement period can be extended but the exact extension is not specified.</w:t>
      </w:r>
      <w:r w:rsidRPr="00754049">
        <w:rPr>
          <w:rFonts w:eastAsia="DengXian" w:hint="eastAsia"/>
          <w:highlight w:val="yellow"/>
          <w:lang w:eastAsia="zh-CN"/>
        </w:rPr>
        <w:t xml:space="preserve"> </w:t>
      </w:r>
    </w:p>
    <w:p w14:paraId="02F3D678"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highlight w:val="yellow"/>
        </w:rPr>
      </w:pPr>
      <w:r w:rsidRPr="00754049">
        <w:rPr>
          <w:rFonts w:eastAsia="DengXian"/>
          <w:highlight w:val="yellow"/>
          <w:lang w:eastAsia="zh-CN"/>
        </w:rPr>
        <w:t>O</w:t>
      </w:r>
      <w:r w:rsidRPr="00754049">
        <w:rPr>
          <w:rFonts w:eastAsia="DengXian" w:hint="eastAsia"/>
          <w:highlight w:val="yellow"/>
          <w:lang w:eastAsia="zh-CN"/>
        </w:rPr>
        <w:t xml:space="preserve">ption 1B: </w:t>
      </w:r>
      <w:r w:rsidRPr="00754049">
        <w:rPr>
          <w:rFonts w:eastAsia="MS Mincho"/>
          <w:highlight w:val="yellow"/>
        </w:rPr>
        <w:t>the measurement period can be extended. RAN4 will specify how exactly the measurement period is extended, e.g.</w:t>
      </w:r>
    </w:p>
    <w:p w14:paraId="5F777D1A" w14:textId="77777777" w:rsidR="00754049" w:rsidRPr="00754049" w:rsidRDefault="00754049" w:rsidP="00754049">
      <w:pPr>
        <w:jc w:val="center"/>
        <w:rPr>
          <w:b/>
          <w:i/>
          <w:highlight w:val="yellow"/>
        </w:rPr>
      </w:pPr>
      <w:r w:rsidRPr="00754049">
        <w:rPr>
          <w:rFonts w:eastAsia="DengXian"/>
          <w:position w:val="-24"/>
          <w:szCs w:val="22"/>
          <w:highlight w:val="yellow"/>
          <w:lang w:val="en-US"/>
        </w:rPr>
        <w:object w:dxaOrig="2130" w:dyaOrig="580" w14:anchorId="24B3630B">
          <v:shape id="_x0000_i1026" type="#_x0000_t75" style="width:106.6pt;height:29.3pt" o:ole="">
            <v:imagedata r:id="rId13" o:title=""/>
          </v:shape>
          <o:OLEObject Type="Embed" ProgID="Equation.DSMT4" ShapeID="_x0000_i1026" DrawAspect="Content" ObjectID="_1761402265" r:id="rId15"/>
        </w:object>
      </w:r>
    </w:p>
    <w:p w14:paraId="0607418B" w14:textId="77777777" w:rsidR="00754049" w:rsidRPr="00754049" w:rsidRDefault="00754049" w:rsidP="00754049">
      <w:pPr>
        <w:ind w:leftChars="800" w:left="1600"/>
        <w:rPr>
          <w:highlight w:val="yellow"/>
        </w:rPr>
      </w:pPr>
      <w:proofErr w:type="gramStart"/>
      <w:r w:rsidRPr="00754049">
        <w:rPr>
          <w:highlight w:val="yellow"/>
        </w:rPr>
        <w:t>Where</w:t>
      </w:r>
      <w:proofErr w:type="gramEnd"/>
      <w:r w:rsidRPr="00754049">
        <w:rPr>
          <w:highlight w:val="yellow"/>
        </w:rPr>
        <w:t xml:space="preserve"> </w:t>
      </w:r>
    </w:p>
    <w:p w14:paraId="5F6A159C" w14:textId="77777777" w:rsidR="00754049" w:rsidRPr="00C356A5" w:rsidRDefault="00754049" w:rsidP="00754049">
      <w:pPr>
        <w:numPr>
          <w:ilvl w:val="0"/>
          <w:numId w:val="5"/>
        </w:numPr>
        <w:spacing w:beforeLines="50" w:before="120" w:afterLines="50" w:after="120"/>
        <w:ind w:leftChars="1088" w:left="2536"/>
        <w:contextualSpacing/>
        <w:rPr>
          <w:rFonts w:eastAsia="MS Mincho"/>
          <w:highlight w:val="yellow"/>
          <w:lang w:val="en-US"/>
        </w:rPr>
      </w:pPr>
      <w:r w:rsidRPr="00754049">
        <w:rPr>
          <w:rFonts w:eastAsia="MS Mincho"/>
          <w:highlight w:val="yellow"/>
        </w:rPr>
        <w:t>L is the number of SL-PRS sample not available at the UE during T</w:t>
      </w:r>
      <w:r w:rsidRPr="00754049">
        <w:rPr>
          <w:rFonts w:eastAsia="MS Mincho"/>
          <w:highlight w:val="yellow"/>
          <w:vertAlign w:val="subscript"/>
        </w:rPr>
        <w:t xml:space="preserve">SL RSTD </w:t>
      </w:r>
      <w:r w:rsidRPr="00754049">
        <w:rPr>
          <w:rFonts w:eastAsia="MS Mincho"/>
          <w:highlight w:val="yellow"/>
        </w:rPr>
        <w:t>for SL-PRS RSTD measurement, where L≤Lmax.</w:t>
      </w:r>
    </w:p>
    <w:p w14:paraId="3B4C9FD7" w14:textId="77777777" w:rsidR="00C356A5" w:rsidRDefault="00C356A5" w:rsidP="00C356A5">
      <w:pPr>
        <w:spacing w:beforeLines="50" w:before="120" w:afterLines="50" w:after="120"/>
        <w:contextualSpacing/>
        <w:rPr>
          <w:rFonts w:eastAsia="MS Mincho"/>
          <w:highlight w:val="yellow"/>
        </w:rPr>
      </w:pPr>
    </w:p>
    <w:p w14:paraId="6F121C26"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24CEDA56" w14:textId="77777777" w:rsidR="00C356A5" w:rsidRPr="00DA2266" w:rsidRDefault="00C356A5" w:rsidP="00C356A5"/>
    <w:p w14:paraId="2E9AEAE3"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0831D18C" w14:textId="77777777" w:rsidR="00C356A5" w:rsidRPr="00F44050" w:rsidRDefault="00C356A5" w:rsidP="00C356A5"/>
    <w:p w14:paraId="696BFE92" w14:textId="77777777" w:rsidR="00C356A5" w:rsidRPr="00754049" w:rsidRDefault="00C356A5" w:rsidP="00C356A5">
      <w:pPr>
        <w:spacing w:beforeLines="50" w:before="120" w:afterLines="50" w:after="120"/>
        <w:contextualSpacing/>
        <w:rPr>
          <w:rFonts w:eastAsia="MS Mincho"/>
          <w:highlight w:val="yellow"/>
          <w:lang w:val="en-US"/>
        </w:rPr>
      </w:pPr>
    </w:p>
    <w:p w14:paraId="03CBF0A5" w14:textId="77777777" w:rsidR="00754049" w:rsidRPr="00245A60" w:rsidRDefault="00754049" w:rsidP="00601256">
      <w:pPr>
        <w:pStyle w:val="Heading4"/>
        <w:rPr>
          <w:lang w:val="en-US"/>
        </w:rPr>
      </w:pPr>
      <w:r w:rsidRPr="00245A60">
        <w:rPr>
          <w:lang w:val="en-US" w:eastAsia="ko-KR"/>
        </w:rPr>
        <w:t>Issue 1-</w:t>
      </w:r>
      <w:r w:rsidRPr="00245A60">
        <w:rPr>
          <w:lang w:val="en-US"/>
        </w:rPr>
        <w:t>1-</w:t>
      </w:r>
      <w:r w:rsidRPr="00245A60">
        <w:rPr>
          <w:rFonts w:hint="eastAsia"/>
          <w:lang w:val="en-US"/>
        </w:rPr>
        <w:t>6</w:t>
      </w:r>
      <w:r w:rsidRPr="00245A60">
        <w:rPr>
          <w:lang w:val="en-US" w:eastAsia="ko-KR"/>
        </w:rPr>
        <w:t xml:space="preserve">: </w:t>
      </w:r>
      <w:r w:rsidRPr="00245A60">
        <w:rPr>
          <w:lang w:val="en-US"/>
        </w:rPr>
        <w:t>Impact of Uu link connection</w:t>
      </w:r>
    </w:p>
    <w:p w14:paraId="41DB9DCB"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214142E6"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w:t>
      </w:r>
    </w:p>
    <w:p w14:paraId="5FB0365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Do not define the SL-PRS based measurement period requirements when there is Uu link connection distortion.</w:t>
      </w:r>
      <w:r w:rsidRPr="00754049">
        <w:rPr>
          <w:rFonts w:eastAsia="DengXian" w:hint="eastAsia"/>
          <w:lang w:val="en-US" w:eastAsia="zh-CN"/>
        </w:rPr>
        <w:t xml:space="preserve"> </w:t>
      </w:r>
    </w:p>
    <w:p w14:paraId="062177B5"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(OPPO)</w:t>
      </w:r>
    </w:p>
    <w:p w14:paraId="4CFA14E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 xml:space="preserve">SL-PRS measurement requirements apply </w:t>
      </w:r>
      <w:proofErr w:type="gramStart"/>
      <w:r w:rsidRPr="00754049">
        <w:rPr>
          <w:rFonts w:eastAsia="DengXian"/>
          <w:lang w:eastAsia="zh-CN"/>
        </w:rPr>
        <w:t>provided that</w:t>
      </w:r>
      <w:proofErr w:type="gramEnd"/>
      <w:r w:rsidRPr="00754049">
        <w:rPr>
          <w:rFonts w:eastAsia="DengXian"/>
          <w:lang w:eastAsia="zh-CN"/>
        </w:rPr>
        <w:t xml:space="preserve"> reception of the slots containing SL-PRS is not interrupted due to Uu operation.</w:t>
      </w:r>
      <w:r w:rsidRPr="00754049">
        <w:rPr>
          <w:rFonts w:eastAsia="DengXian" w:hint="eastAsia"/>
          <w:lang w:eastAsia="zh-CN"/>
        </w:rPr>
        <w:t xml:space="preserve"> </w:t>
      </w:r>
    </w:p>
    <w:p w14:paraId="31009399"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(Huawei)</w:t>
      </w:r>
    </w:p>
    <w:p w14:paraId="7E2B1877"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to discuss the impact of Uu link connection distortion after the measurement period requirements for basic scenario (without Uu link connection distortion) are stable</w:t>
      </w:r>
      <w:r w:rsidRPr="00754049">
        <w:rPr>
          <w:rFonts w:eastAsia="DengXian" w:hint="eastAsia"/>
          <w:lang w:eastAsia="zh-CN"/>
        </w:rPr>
        <w:t xml:space="preserve">. </w:t>
      </w:r>
    </w:p>
    <w:p w14:paraId="56567CCC"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4</w:t>
      </w:r>
      <w:r w:rsidRPr="00754049">
        <w:rPr>
          <w:szCs w:val="24"/>
          <w:lang w:eastAsia="zh-CN"/>
        </w:rPr>
        <w:t xml:space="preserve">: </w:t>
      </w:r>
      <w:r w:rsidRPr="00754049">
        <w:rPr>
          <w:rFonts w:hint="eastAsia"/>
          <w:szCs w:val="24"/>
          <w:lang w:eastAsia="zh-CN"/>
        </w:rPr>
        <w:t>(Ericsson, Nokia)</w:t>
      </w:r>
    </w:p>
    <w:p w14:paraId="4EFE89C8"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If the SL-PRS resource availability is interrupted due to handover or RRC re-establishment at the measuring or anchor UE, then the UE cannot continue the SL positioning measurement. </w:t>
      </w:r>
    </w:p>
    <w:p w14:paraId="15F8982C"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FFS: for RLF.</w:t>
      </w:r>
      <w:r w:rsidRPr="00754049">
        <w:rPr>
          <w:rFonts w:eastAsia="DengXian" w:hint="eastAsia"/>
          <w:lang w:eastAsia="zh-CN"/>
        </w:rPr>
        <w:t xml:space="preserve"> </w:t>
      </w:r>
    </w:p>
    <w:p w14:paraId="7CF293A4"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116FB9C"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9BF3B0E"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 xml:space="preserve">There is no requirement on the impact of Uu link connection in sidelink communication. </w:t>
      </w:r>
      <w:r w:rsidRPr="00754049">
        <w:rPr>
          <w:szCs w:val="24"/>
          <w:highlight w:val="yellow"/>
          <w:lang w:eastAsia="zh-CN"/>
        </w:rPr>
        <w:t>A</w:t>
      </w:r>
      <w:r w:rsidRPr="00754049">
        <w:rPr>
          <w:rFonts w:hint="eastAsia"/>
          <w:szCs w:val="24"/>
          <w:highlight w:val="yellow"/>
          <w:lang w:eastAsia="zh-CN"/>
        </w:rPr>
        <w:t>nd RAN1/2 didn</w:t>
      </w:r>
      <w:r w:rsidRPr="00754049">
        <w:rPr>
          <w:szCs w:val="24"/>
          <w:highlight w:val="yellow"/>
          <w:lang w:eastAsia="zh-CN"/>
        </w:rPr>
        <w:t>’</w:t>
      </w:r>
      <w:r w:rsidRPr="00754049">
        <w:rPr>
          <w:rFonts w:hint="eastAsia"/>
          <w:szCs w:val="24"/>
          <w:highlight w:val="yellow"/>
          <w:lang w:eastAsia="zh-CN"/>
        </w:rPr>
        <w:t xml:space="preserve">t define UE </w:t>
      </w:r>
      <w:r w:rsidRPr="00754049">
        <w:rPr>
          <w:szCs w:val="24"/>
          <w:highlight w:val="yellow"/>
          <w:lang w:eastAsia="zh-CN"/>
        </w:rPr>
        <w:t>behaviour</w:t>
      </w:r>
      <w:r w:rsidRPr="00754049">
        <w:rPr>
          <w:rFonts w:hint="eastAsia"/>
          <w:szCs w:val="24"/>
          <w:highlight w:val="yellow"/>
          <w:lang w:eastAsia="zh-CN"/>
        </w:rPr>
        <w:t xml:space="preserve"> for such impact in sidelink positioning. </w:t>
      </w:r>
    </w:p>
    <w:p w14:paraId="28BC67BC" w14:textId="70133BBA" w:rsidR="00C356A5" w:rsidRPr="00C356A5" w:rsidRDefault="00754049" w:rsidP="00C356A5">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55E1C652" w14:textId="77777777" w:rsidR="00C356A5" w:rsidRPr="008B2D8B" w:rsidRDefault="00C356A5" w:rsidP="00C356A5">
      <w:pPr>
        <w:spacing w:before="240" w:after="120"/>
        <w:rPr>
          <w:b/>
          <w:bCs/>
          <w:u w:val="single"/>
          <w:lang w:eastAsia="zh-CN"/>
        </w:rPr>
      </w:pPr>
      <w:r w:rsidRPr="008B2D8B">
        <w:rPr>
          <w:b/>
          <w:bCs/>
          <w:u w:val="single"/>
          <w:lang w:eastAsia="zh-CN"/>
        </w:rPr>
        <w:t>Discussion:</w:t>
      </w:r>
    </w:p>
    <w:p w14:paraId="518225B5" w14:textId="77777777" w:rsidR="00C356A5" w:rsidRPr="00DA2266" w:rsidRDefault="00C356A5" w:rsidP="00C356A5"/>
    <w:p w14:paraId="08ED7C81" w14:textId="77777777" w:rsidR="00C356A5" w:rsidRPr="008B2D8B" w:rsidRDefault="00C356A5" w:rsidP="00C356A5">
      <w:pPr>
        <w:spacing w:before="240" w:after="120"/>
        <w:rPr>
          <w:b/>
          <w:bCs/>
          <w:u w:val="single"/>
          <w:lang w:eastAsia="zh-CN"/>
        </w:rPr>
      </w:pPr>
      <w:r w:rsidRPr="008B2D8B">
        <w:rPr>
          <w:b/>
          <w:bCs/>
          <w:u w:val="single"/>
          <w:lang w:eastAsia="zh-CN"/>
        </w:rPr>
        <w:t>Agreements:</w:t>
      </w:r>
    </w:p>
    <w:p w14:paraId="19CE1BFC" w14:textId="77777777" w:rsidR="00C356A5" w:rsidRPr="00F44050" w:rsidRDefault="00C356A5" w:rsidP="00C356A5"/>
    <w:p w14:paraId="7CA15FB6" w14:textId="77777777" w:rsidR="00C356A5" w:rsidRPr="00754049" w:rsidRDefault="00C356A5" w:rsidP="00C356A5">
      <w:pPr>
        <w:spacing w:beforeLines="50" w:before="120" w:after="120"/>
        <w:rPr>
          <w:szCs w:val="24"/>
          <w:highlight w:val="yellow"/>
          <w:lang w:eastAsia="zh-CN"/>
        </w:rPr>
      </w:pPr>
    </w:p>
    <w:p w14:paraId="6338B2FB" w14:textId="77777777" w:rsidR="00754049" w:rsidRPr="00245A60" w:rsidRDefault="00754049" w:rsidP="00601256">
      <w:pPr>
        <w:pStyle w:val="Heading4"/>
        <w:rPr>
          <w:lang w:val="en-US"/>
        </w:rPr>
      </w:pPr>
      <w:r w:rsidRPr="00245A60">
        <w:rPr>
          <w:lang w:val="en-US" w:eastAsia="ko-KR"/>
        </w:rPr>
        <w:t>Issue 1-</w:t>
      </w:r>
      <w:r w:rsidRPr="00245A60">
        <w:rPr>
          <w:lang w:val="en-US"/>
        </w:rPr>
        <w:t>1-7</w:t>
      </w:r>
      <w:r w:rsidRPr="00245A60">
        <w:rPr>
          <w:lang w:val="en-US" w:eastAsia="ko-KR"/>
        </w:rPr>
        <w:t xml:space="preserve">: </w:t>
      </w:r>
      <w:r w:rsidRPr="00245A60">
        <w:rPr>
          <w:lang w:val="en-US"/>
        </w:rPr>
        <w:t xml:space="preserve">Impact of network coverage </w:t>
      </w:r>
      <w:proofErr w:type="gramStart"/>
      <w:r w:rsidRPr="00245A60">
        <w:rPr>
          <w:lang w:val="en-US"/>
        </w:rPr>
        <w:t>change</w:t>
      </w:r>
      <w:proofErr w:type="gramEnd"/>
    </w:p>
    <w:p w14:paraId="113731A9"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0D78D825"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1</w:t>
      </w:r>
      <w:r w:rsidRPr="00754049">
        <w:rPr>
          <w:szCs w:val="24"/>
          <w:lang w:eastAsia="zh-CN"/>
        </w:rPr>
        <w:t xml:space="preserve">: </w:t>
      </w:r>
      <w:r w:rsidRPr="00754049">
        <w:rPr>
          <w:rFonts w:hint="eastAsia"/>
          <w:szCs w:val="24"/>
          <w:lang w:eastAsia="zh-CN"/>
        </w:rPr>
        <w:t>(CATT, Huawei, Qualcomm)</w:t>
      </w:r>
    </w:p>
    <w:p w14:paraId="7008BC4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Do not define the SL-PRS based measurement period requirements when there is network coverage change.</w:t>
      </w:r>
      <w:r w:rsidRPr="00754049">
        <w:rPr>
          <w:rFonts w:eastAsia="DengXian" w:hint="eastAsia"/>
          <w:lang w:val="en-US" w:eastAsia="zh-CN"/>
        </w:rPr>
        <w:t xml:space="preserve"> </w:t>
      </w:r>
    </w:p>
    <w:p w14:paraId="1A2D1DBC"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2</w:t>
      </w:r>
      <w:r w:rsidRPr="00754049">
        <w:rPr>
          <w:szCs w:val="24"/>
          <w:lang w:eastAsia="zh-CN"/>
        </w:rPr>
        <w:t xml:space="preserve">: </w:t>
      </w:r>
      <w:r w:rsidRPr="00754049">
        <w:rPr>
          <w:rFonts w:hint="eastAsia"/>
          <w:szCs w:val="24"/>
          <w:lang w:eastAsia="zh-CN"/>
        </w:rPr>
        <w:t>(Ericsson)</w:t>
      </w:r>
    </w:p>
    <w:p w14:paraId="4FDA72AA"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MS Mincho"/>
          <w:lang w:val="en-US" w:eastAsia="zh-CN"/>
        </w:rPr>
      </w:pPr>
      <w:r w:rsidRPr="00754049">
        <w:rPr>
          <w:rFonts w:eastAsia="MS Mincho"/>
          <w:lang w:val="en-US" w:eastAsia="zh-CN"/>
        </w:rPr>
        <w:t>When an SL UE determines that its coverage status has changed (e.g., changing between any two of: in-coverage, out-of-coverage, partial coverage, unknown coverage, different coverage range, or even transition period), then:</w:t>
      </w:r>
    </w:p>
    <w:p w14:paraId="0A6DB489" w14:textId="77777777" w:rsidR="00754049" w:rsidRPr="00754049" w:rsidRDefault="00754049" w:rsidP="00754049">
      <w:pPr>
        <w:numPr>
          <w:ilvl w:val="2"/>
          <w:numId w:val="5"/>
        </w:numPr>
        <w:overflowPunct w:val="0"/>
        <w:autoSpaceDE w:val="0"/>
        <w:autoSpaceDN w:val="0"/>
        <w:adjustRightInd w:val="0"/>
        <w:spacing w:after="120"/>
        <w:textAlignment w:val="baseline"/>
        <w:rPr>
          <w:rFonts w:eastAsia="MS Mincho"/>
          <w:lang w:val="en-US" w:eastAsia="zh-CN"/>
        </w:rPr>
      </w:pPr>
      <w:r w:rsidRPr="00754049">
        <w:rPr>
          <w:rFonts w:eastAsia="MS Mincho"/>
          <w:lang w:val="en-US" w:eastAsia="zh-CN"/>
        </w:rPr>
        <w:t>The UE shall restart the on-going SL positioning measurement in new coverage conditions.</w:t>
      </w:r>
      <w:r w:rsidRPr="00754049">
        <w:rPr>
          <w:rFonts w:eastAsia="DengXian" w:hint="eastAsia"/>
          <w:lang w:val="en-US" w:eastAsia="zh-CN"/>
        </w:rPr>
        <w:t xml:space="preserve"> </w:t>
      </w:r>
    </w:p>
    <w:p w14:paraId="2DB397E7" w14:textId="77777777" w:rsidR="00754049" w:rsidRPr="00754049" w:rsidRDefault="00754049" w:rsidP="00754049">
      <w:pPr>
        <w:numPr>
          <w:ilvl w:val="0"/>
          <w:numId w:val="5"/>
        </w:numPr>
        <w:spacing w:after="120"/>
        <w:rPr>
          <w:szCs w:val="24"/>
          <w:lang w:eastAsia="zh-CN"/>
        </w:rPr>
      </w:pPr>
      <w:r w:rsidRPr="00754049">
        <w:rPr>
          <w:szCs w:val="24"/>
          <w:lang w:eastAsia="zh-CN"/>
        </w:rPr>
        <w:t xml:space="preserve">Option </w:t>
      </w:r>
      <w:r w:rsidRPr="00754049">
        <w:rPr>
          <w:rFonts w:hint="eastAsia"/>
          <w:szCs w:val="24"/>
          <w:lang w:eastAsia="zh-CN"/>
        </w:rPr>
        <w:t>3</w:t>
      </w:r>
      <w:r w:rsidRPr="00754049">
        <w:rPr>
          <w:szCs w:val="24"/>
          <w:lang w:eastAsia="zh-CN"/>
        </w:rPr>
        <w:t xml:space="preserve">: </w:t>
      </w:r>
      <w:r w:rsidRPr="00754049">
        <w:rPr>
          <w:rFonts w:hint="eastAsia"/>
          <w:szCs w:val="24"/>
          <w:lang w:eastAsia="zh-CN"/>
        </w:rPr>
        <w:t>(Nokia)</w:t>
      </w:r>
    </w:p>
    <w:p w14:paraId="5DD7523B"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RAN4 should consider in-coverage and out-of-coverage scenarios to define the SL positioning measurement period requirements.</w:t>
      </w:r>
      <w:r w:rsidRPr="00754049">
        <w:rPr>
          <w:rFonts w:eastAsia="DengXian" w:hint="eastAsia"/>
          <w:lang w:val="en-US" w:eastAsia="zh-CN"/>
        </w:rPr>
        <w:t xml:space="preserve"> </w:t>
      </w:r>
    </w:p>
    <w:p w14:paraId="287A8F0E"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0CEDBF7"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1AD937F9"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RAN1/2 didn</w:t>
      </w:r>
      <w:r w:rsidRPr="00754049">
        <w:rPr>
          <w:szCs w:val="24"/>
          <w:highlight w:val="yellow"/>
          <w:lang w:eastAsia="zh-CN"/>
        </w:rPr>
        <w:t>’</w:t>
      </w:r>
      <w:r w:rsidRPr="00754049">
        <w:rPr>
          <w:rFonts w:hint="eastAsia"/>
          <w:szCs w:val="24"/>
          <w:highlight w:val="yellow"/>
          <w:lang w:eastAsia="zh-CN"/>
        </w:rPr>
        <w:t xml:space="preserve">t define UE </w:t>
      </w:r>
      <w:r w:rsidRPr="00754049">
        <w:rPr>
          <w:szCs w:val="24"/>
          <w:highlight w:val="yellow"/>
          <w:lang w:eastAsia="zh-CN"/>
        </w:rPr>
        <w:t>behaviour</w:t>
      </w:r>
      <w:r w:rsidRPr="00754049">
        <w:rPr>
          <w:rFonts w:hint="eastAsia"/>
          <w:szCs w:val="24"/>
          <w:highlight w:val="yellow"/>
          <w:lang w:eastAsia="zh-CN"/>
        </w:rPr>
        <w:t xml:space="preserve"> for </w:t>
      </w:r>
      <w:r w:rsidRPr="00754049">
        <w:rPr>
          <w:szCs w:val="24"/>
          <w:highlight w:val="yellow"/>
          <w:lang w:eastAsia="zh-CN"/>
        </w:rPr>
        <w:t>network coverage change</w:t>
      </w:r>
      <w:r w:rsidRPr="00754049">
        <w:rPr>
          <w:rFonts w:hint="eastAsia"/>
          <w:szCs w:val="24"/>
          <w:highlight w:val="yellow"/>
          <w:lang w:eastAsia="zh-CN"/>
        </w:rPr>
        <w:t xml:space="preserve"> in sidelink positioning. </w:t>
      </w:r>
    </w:p>
    <w:p w14:paraId="2B5D7C44" w14:textId="17EEB8CB"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1F717B08"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5F899A2D" w14:textId="77777777" w:rsidR="00921C83" w:rsidRPr="00DA2266" w:rsidRDefault="00921C83" w:rsidP="00921C83"/>
    <w:p w14:paraId="3CEC99FF"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5BDCA9D2" w14:textId="77777777" w:rsidR="00921C83" w:rsidRPr="00F44050" w:rsidRDefault="00921C83" w:rsidP="00921C83"/>
    <w:p w14:paraId="6ED29380" w14:textId="77777777" w:rsidR="00921C83" w:rsidRPr="00754049" w:rsidRDefault="00921C83" w:rsidP="00921C83">
      <w:pPr>
        <w:spacing w:beforeLines="50" w:before="120" w:after="120"/>
        <w:rPr>
          <w:szCs w:val="24"/>
          <w:highlight w:val="yellow"/>
          <w:lang w:eastAsia="zh-CN"/>
        </w:rPr>
      </w:pPr>
    </w:p>
    <w:p w14:paraId="658A41C3" w14:textId="77777777" w:rsidR="00754049" w:rsidRPr="00245A60" w:rsidRDefault="00754049" w:rsidP="00601256">
      <w:pPr>
        <w:pStyle w:val="Heading4"/>
        <w:rPr>
          <w:lang w:val="en-US"/>
        </w:rPr>
      </w:pPr>
      <w:r w:rsidRPr="00245A60">
        <w:rPr>
          <w:lang w:val="en-US" w:eastAsia="ko-KR"/>
        </w:rPr>
        <w:t>Issue 1-</w:t>
      </w:r>
      <w:r w:rsidRPr="00245A60">
        <w:rPr>
          <w:lang w:val="en-US"/>
        </w:rPr>
        <w:t>1-8</w:t>
      </w:r>
      <w:r w:rsidRPr="00245A60">
        <w:rPr>
          <w:lang w:val="en-US" w:eastAsia="ko-KR"/>
        </w:rPr>
        <w:t xml:space="preserve">: </w:t>
      </w:r>
      <w:r w:rsidRPr="00245A60">
        <w:rPr>
          <w:lang w:val="en-US"/>
        </w:rPr>
        <w:t>Impact of the type of resource pool</w:t>
      </w:r>
    </w:p>
    <w:p w14:paraId="0409B843" w14:textId="77777777" w:rsidR="00754049" w:rsidRPr="00754049" w:rsidRDefault="00754049" w:rsidP="00754049">
      <w:pPr>
        <w:numPr>
          <w:ilvl w:val="0"/>
          <w:numId w:val="5"/>
        </w:numPr>
        <w:spacing w:after="120"/>
        <w:rPr>
          <w:szCs w:val="24"/>
          <w:lang w:eastAsia="zh-CN"/>
        </w:rPr>
      </w:pPr>
      <w:r w:rsidRPr="00754049">
        <w:rPr>
          <w:szCs w:val="24"/>
          <w:lang w:eastAsia="zh-CN"/>
        </w:rPr>
        <w:t>Proposals</w:t>
      </w:r>
      <w:r w:rsidRPr="00754049">
        <w:rPr>
          <w:rFonts w:hint="eastAsia"/>
          <w:szCs w:val="24"/>
          <w:lang w:eastAsia="zh-CN"/>
        </w:rPr>
        <w:t xml:space="preserve">: </w:t>
      </w:r>
    </w:p>
    <w:p w14:paraId="03EE990B"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1</w:t>
      </w:r>
      <w:r w:rsidRPr="00754049">
        <w:rPr>
          <w:szCs w:val="24"/>
          <w:lang w:eastAsia="zh-CN"/>
        </w:rPr>
        <w:t xml:space="preserve">: </w:t>
      </w:r>
      <w:r w:rsidRPr="00754049">
        <w:rPr>
          <w:rFonts w:hint="eastAsia"/>
          <w:szCs w:val="24"/>
          <w:lang w:eastAsia="zh-CN"/>
        </w:rPr>
        <w:t>(vivo, Huawei)</w:t>
      </w:r>
    </w:p>
    <w:p w14:paraId="7371DF09" w14:textId="77777777" w:rsidR="00754049" w:rsidRPr="00754049" w:rsidRDefault="00754049" w:rsidP="00754049">
      <w:pPr>
        <w:numPr>
          <w:ilvl w:val="2"/>
          <w:numId w:val="5"/>
        </w:numPr>
        <w:spacing w:after="120"/>
        <w:rPr>
          <w:rFonts w:eastAsia="MS Mincho"/>
          <w:lang w:eastAsia="ko-KR"/>
        </w:rPr>
      </w:pPr>
      <w:r w:rsidRPr="00754049">
        <w:rPr>
          <w:rFonts w:eastAsia="MS Mincho"/>
          <w:lang w:eastAsia="ko-KR"/>
        </w:rPr>
        <w:t>SL-PRS measurement requirements apply for different resource pool types</w:t>
      </w:r>
      <w:r w:rsidRPr="00754049">
        <w:rPr>
          <w:rFonts w:eastAsia="MS Mincho" w:hint="eastAsia"/>
          <w:lang w:eastAsia="ko-KR"/>
        </w:rPr>
        <w:t xml:space="preserve">. </w:t>
      </w:r>
    </w:p>
    <w:p w14:paraId="72864444"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32DEFD84" w14:textId="78B37540" w:rsidR="00921C83" w:rsidRPr="00921C83" w:rsidRDefault="00754049" w:rsidP="00921C83">
      <w:pPr>
        <w:numPr>
          <w:ilvl w:val="0"/>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agreeable. </w:t>
      </w:r>
    </w:p>
    <w:p w14:paraId="38815508"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54A7F610" w14:textId="77777777" w:rsidR="00921C83" w:rsidRPr="00DA2266" w:rsidRDefault="00921C83" w:rsidP="00921C83"/>
    <w:p w14:paraId="4A979BB4"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353D24B4" w14:textId="77777777" w:rsidR="00921C83" w:rsidRPr="00F44050" w:rsidRDefault="00921C83" w:rsidP="00921C83"/>
    <w:p w14:paraId="1FEF4045" w14:textId="77777777" w:rsidR="00921C83" w:rsidRPr="00754049" w:rsidRDefault="00921C83" w:rsidP="00921C83">
      <w:pPr>
        <w:spacing w:beforeLines="50" w:before="120" w:after="120"/>
        <w:rPr>
          <w:szCs w:val="24"/>
          <w:highlight w:val="yellow"/>
          <w:lang w:eastAsia="zh-CN"/>
        </w:rPr>
      </w:pPr>
    </w:p>
    <w:p w14:paraId="2C07E245" w14:textId="77777777" w:rsidR="00754049" w:rsidRPr="00754049" w:rsidRDefault="00754049" w:rsidP="008D56A6">
      <w:pPr>
        <w:pStyle w:val="Heading3"/>
      </w:pPr>
      <w:r w:rsidRPr="00754049">
        <w:t>Sub-topic 1-</w:t>
      </w:r>
      <w:r w:rsidRPr="00754049">
        <w:rPr>
          <w:rFonts w:hint="eastAsia"/>
        </w:rPr>
        <w:t xml:space="preserve">2 Other RRM requirements  </w:t>
      </w:r>
    </w:p>
    <w:p w14:paraId="45804057" w14:textId="77777777" w:rsidR="00754049" w:rsidRPr="00245A60" w:rsidRDefault="00754049" w:rsidP="00601256">
      <w:pPr>
        <w:pStyle w:val="Heading4"/>
        <w:rPr>
          <w:lang w:val="en-US"/>
        </w:rPr>
      </w:pPr>
      <w:r w:rsidRPr="00245A60">
        <w:rPr>
          <w:lang w:val="en-US" w:eastAsia="ko-KR"/>
        </w:rPr>
        <w:t>Issue 1-</w:t>
      </w:r>
      <w:r w:rsidRPr="00245A60">
        <w:rPr>
          <w:rFonts w:hint="eastAsia"/>
          <w:lang w:val="en-US"/>
        </w:rPr>
        <w:t>2</w:t>
      </w:r>
      <w:r w:rsidRPr="00245A60">
        <w:rPr>
          <w:lang w:val="en-US"/>
        </w:rPr>
        <w:t>-1</w:t>
      </w:r>
      <w:r w:rsidRPr="00245A60">
        <w:rPr>
          <w:lang w:val="en-US" w:eastAsia="ko-KR"/>
        </w:rPr>
        <w:t xml:space="preserve">: </w:t>
      </w:r>
      <w:r w:rsidRPr="00245A60">
        <w:rPr>
          <w:lang w:val="en-US"/>
        </w:rPr>
        <w:t>Requirements for initiation/cease of SL PRS Tx</w:t>
      </w:r>
    </w:p>
    <w:p w14:paraId="64312A30" w14:textId="77777777" w:rsidR="00754049" w:rsidRPr="00754049" w:rsidRDefault="00754049" w:rsidP="00754049">
      <w:pPr>
        <w:rPr>
          <w:lang w:val="en-US" w:eastAsia="zh-CN"/>
        </w:rPr>
      </w:pPr>
      <w:r w:rsidRPr="00754049">
        <w:rPr>
          <w:lang w:val="en-US" w:eastAsia="zh-CN"/>
        </w:rPr>
        <w:t>Proposals:</w:t>
      </w:r>
    </w:p>
    <w:p w14:paraId="4D2C5272" w14:textId="77777777" w:rsidR="00754049" w:rsidRPr="00754049" w:rsidRDefault="00754049" w:rsidP="00754049">
      <w:pPr>
        <w:numPr>
          <w:ilvl w:val="0"/>
          <w:numId w:val="5"/>
        </w:numPr>
        <w:spacing w:after="120"/>
        <w:rPr>
          <w:szCs w:val="24"/>
          <w:lang w:eastAsia="zh-CN"/>
        </w:rPr>
      </w:pPr>
      <w:r w:rsidRPr="00754049">
        <w:rPr>
          <w:szCs w:val="24"/>
          <w:lang w:eastAsia="zh-CN"/>
        </w:rPr>
        <w:t>Option 1 (</w:t>
      </w:r>
      <w:r w:rsidRPr="00754049">
        <w:rPr>
          <w:rFonts w:hint="eastAsia"/>
          <w:szCs w:val="24"/>
          <w:lang w:eastAsia="zh-CN"/>
        </w:rPr>
        <w:t>CATT</w:t>
      </w:r>
      <w:r w:rsidRPr="00754049">
        <w:rPr>
          <w:szCs w:val="24"/>
          <w:lang w:eastAsia="zh-CN"/>
        </w:rPr>
        <w:t>):</w:t>
      </w:r>
    </w:p>
    <w:p w14:paraId="3863C58B" w14:textId="77777777" w:rsidR="00754049" w:rsidRPr="00754049" w:rsidRDefault="00754049" w:rsidP="00754049">
      <w:pPr>
        <w:numPr>
          <w:ilvl w:val="1"/>
          <w:numId w:val="5"/>
        </w:numPr>
        <w:overflowPunct w:val="0"/>
        <w:autoSpaceDE w:val="0"/>
        <w:autoSpaceDN w:val="0"/>
        <w:adjustRightInd w:val="0"/>
        <w:textAlignment w:val="baseline"/>
        <w:rPr>
          <w:rFonts w:eastAsia="MS Mincho"/>
          <w:lang w:val="en-US"/>
        </w:rPr>
      </w:pPr>
      <w:r w:rsidRPr="00754049">
        <w:rPr>
          <w:rFonts w:eastAsia="MS Mincho"/>
          <w:lang w:val="en-US" w:eastAsia="zh-CN"/>
        </w:rPr>
        <w:t>No need to define additional requirements for initiation/cease of SL PRS transmission. The existing requirements for initiation/cease of SLSS transmission still apply for sidelink UE supporting positioning.</w:t>
      </w:r>
      <w:r w:rsidRPr="00754049">
        <w:rPr>
          <w:rFonts w:eastAsia="DengXian" w:hint="eastAsia"/>
          <w:lang w:val="en-US" w:eastAsia="zh-CN"/>
        </w:rPr>
        <w:t xml:space="preserve"> </w:t>
      </w:r>
    </w:p>
    <w:p w14:paraId="669E2F13"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2</w:t>
      </w:r>
      <w:r w:rsidRPr="00754049">
        <w:rPr>
          <w:szCs w:val="24"/>
          <w:lang w:eastAsia="zh-CN"/>
        </w:rPr>
        <w:t xml:space="preserve">: </w:t>
      </w:r>
      <w:r w:rsidRPr="00754049">
        <w:rPr>
          <w:rFonts w:hint="eastAsia"/>
          <w:szCs w:val="24"/>
          <w:lang w:eastAsia="zh-CN"/>
        </w:rPr>
        <w:t>(OPPO, Huawei, Qualcomm)</w:t>
      </w:r>
    </w:p>
    <w:p w14:paraId="5D80D3FA"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Deprioritize defining requirements for initiation/cease of SL-PRS transmission.</w:t>
      </w:r>
      <w:r w:rsidRPr="00754049">
        <w:rPr>
          <w:rFonts w:eastAsia="DengXian" w:hint="eastAsia"/>
          <w:lang w:eastAsia="zh-CN"/>
        </w:rPr>
        <w:t xml:space="preserve"> </w:t>
      </w:r>
    </w:p>
    <w:p w14:paraId="32510320"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O</w:t>
      </w:r>
      <w:r w:rsidRPr="00754049">
        <w:rPr>
          <w:rFonts w:hint="eastAsia"/>
          <w:szCs w:val="24"/>
          <w:lang w:eastAsia="zh-CN"/>
        </w:rPr>
        <w:t>ption</w:t>
      </w:r>
      <w:r w:rsidRPr="00754049">
        <w:rPr>
          <w:szCs w:val="24"/>
          <w:lang w:eastAsia="zh-CN"/>
        </w:rPr>
        <w:t xml:space="preserve"> </w:t>
      </w:r>
      <w:r w:rsidRPr="00754049">
        <w:rPr>
          <w:rFonts w:hint="eastAsia"/>
          <w:szCs w:val="24"/>
          <w:lang w:eastAsia="zh-CN"/>
        </w:rPr>
        <w:t>3</w:t>
      </w:r>
      <w:r w:rsidRPr="00754049">
        <w:rPr>
          <w:szCs w:val="24"/>
          <w:lang w:eastAsia="zh-CN"/>
        </w:rPr>
        <w:t xml:space="preserve">: </w:t>
      </w:r>
      <w:r w:rsidRPr="00754049">
        <w:rPr>
          <w:rFonts w:hint="eastAsia"/>
          <w:szCs w:val="24"/>
          <w:lang w:eastAsia="zh-CN"/>
        </w:rPr>
        <w:t>(Ericsson)</w:t>
      </w:r>
    </w:p>
    <w:p w14:paraId="68F1AC47"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eastAsia="DengXian"/>
          <w:lang w:eastAsia="zh-CN"/>
        </w:rPr>
        <w:t>RAN4 will define requirements for initiation/cease of SL-PRS transmissions for positioning, based on the agreed RAN1/RAN2 procedures. A new section (e.g., 12A.8) is to be added for SL-PRS initiation and cease, where the procedure is to be described.</w:t>
      </w:r>
      <w:r w:rsidRPr="00754049">
        <w:rPr>
          <w:rFonts w:eastAsia="DengXian" w:hint="eastAsia"/>
          <w:lang w:eastAsia="zh-CN"/>
        </w:rPr>
        <w:t xml:space="preserve"> </w:t>
      </w:r>
    </w:p>
    <w:p w14:paraId="1A6B0ED7"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SL-PRS transmissions for positioning </w:t>
      </w:r>
      <w:proofErr w:type="gramStart"/>
      <w:r w:rsidRPr="00754049">
        <w:rPr>
          <w:rFonts w:eastAsia="DengXian"/>
          <w:lang w:eastAsia="zh-CN"/>
        </w:rPr>
        <w:t>have to</w:t>
      </w:r>
      <w:proofErr w:type="gramEnd"/>
      <w:r w:rsidRPr="00754049">
        <w:rPr>
          <w:rFonts w:eastAsia="DengXian"/>
          <w:lang w:eastAsia="zh-CN"/>
        </w:rPr>
        <w:t xml:space="preserve"> be ceased at the synchronization source change and resumed after the completion of the synchronization source change, within up to a certain TBD time.</w:t>
      </w:r>
      <w:r w:rsidRPr="00754049">
        <w:rPr>
          <w:rFonts w:eastAsia="DengXian" w:hint="eastAsia"/>
          <w:lang w:eastAsia="zh-CN"/>
        </w:rPr>
        <w:t xml:space="preserve"> </w:t>
      </w:r>
    </w:p>
    <w:p w14:paraId="182508ED" w14:textId="77777777" w:rsidR="00754049" w:rsidRPr="00754049" w:rsidRDefault="00754049" w:rsidP="00754049">
      <w:pPr>
        <w:numPr>
          <w:ilvl w:val="1"/>
          <w:numId w:val="5"/>
        </w:numPr>
        <w:overflowPunct w:val="0"/>
        <w:autoSpaceDE w:val="0"/>
        <w:autoSpaceDN w:val="0"/>
        <w:adjustRightInd w:val="0"/>
        <w:spacing w:after="120"/>
        <w:textAlignment w:val="baseline"/>
        <w:rPr>
          <w:rFonts w:eastAsia="DengXian"/>
          <w:lang w:eastAsia="zh-CN"/>
        </w:rPr>
      </w:pPr>
      <w:r w:rsidRPr="00754049">
        <w:rPr>
          <w:rFonts w:eastAsia="DengXian"/>
          <w:lang w:eastAsia="zh-CN"/>
        </w:rPr>
        <w:t xml:space="preserve">For Mode 1, SL-PRS transmissions for positioning </w:t>
      </w:r>
      <w:proofErr w:type="gramStart"/>
      <w:r w:rsidRPr="00754049">
        <w:rPr>
          <w:rFonts w:eastAsia="DengXian"/>
          <w:lang w:eastAsia="zh-CN"/>
        </w:rPr>
        <w:t>have to</w:t>
      </w:r>
      <w:proofErr w:type="gramEnd"/>
      <w:r w:rsidRPr="00754049">
        <w:rPr>
          <w:rFonts w:eastAsia="DengXian"/>
          <w:lang w:eastAsia="zh-CN"/>
        </w:rPr>
        <w:t xml:space="preserve"> be activated shortly upon receiving the network assistance.</w:t>
      </w:r>
    </w:p>
    <w:p w14:paraId="5FD4362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6B2D5525"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45285F62" w14:textId="77777777" w:rsidR="00754049" w:rsidRPr="00754049" w:rsidRDefault="00754049" w:rsidP="00754049">
      <w:pPr>
        <w:numPr>
          <w:ilvl w:val="1"/>
          <w:numId w:val="5"/>
        </w:numPr>
        <w:spacing w:beforeLines="50" w:before="120" w:after="120"/>
        <w:rPr>
          <w:szCs w:val="24"/>
          <w:highlight w:val="yellow"/>
          <w:lang w:eastAsia="zh-CN"/>
        </w:rPr>
      </w:pPr>
      <w:r w:rsidRPr="00754049">
        <w:rPr>
          <w:rFonts w:hint="eastAsia"/>
          <w:szCs w:val="24"/>
          <w:highlight w:val="yellow"/>
          <w:lang w:eastAsia="zh-CN"/>
        </w:rPr>
        <w:t>RAN1/2 didn</w:t>
      </w:r>
      <w:r w:rsidRPr="00754049">
        <w:rPr>
          <w:szCs w:val="24"/>
          <w:highlight w:val="yellow"/>
          <w:lang w:eastAsia="zh-CN"/>
        </w:rPr>
        <w:t>’</w:t>
      </w:r>
      <w:r w:rsidRPr="00754049">
        <w:rPr>
          <w:rFonts w:hint="eastAsia"/>
          <w:szCs w:val="24"/>
          <w:highlight w:val="yellow"/>
          <w:lang w:eastAsia="zh-CN"/>
        </w:rPr>
        <w:t xml:space="preserve">t define any procedures for </w:t>
      </w:r>
      <w:r w:rsidRPr="00754049">
        <w:rPr>
          <w:rFonts w:eastAsia="MS Mincho"/>
          <w:highlight w:val="yellow"/>
        </w:rPr>
        <w:t>initiation/cease of SL PRS Tx</w:t>
      </w:r>
      <w:r w:rsidRPr="00754049">
        <w:rPr>
          <w:rFonts w:hint="eastAsia"/>
          <w:szCs w:val="24"/>
          <w:highlight w:val="yellow"/>
          <w:lang w:eastAsia="zh-CN"/>
        </w:rPr>
        <w:t xml:space="preserve">. </w:t>
      </w:r>
    </w:p>
    <w:p w14:paraId="5AA024E7" w14:textId="0E20653A"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2 can be acceptable. </w:t>
      </w:r>
    </w:p>
    <w:p w14:paraId="547EAF87"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1B20BCB7" w14:textId="77777777" w:rsidR="00921C83" w:rsidRPr="00DA2266" w:rsidRDefault="00921C83" w:rsidP="00921C83"/>
    <w:p w14:paraId="51F476D2"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A7F34ED" w14:textId="77777777" w:rsidR="00921C83" w:rsidRPr="00F44050" w:rsidRDefault="00921C83" w:rsidP="00921C83"/>
    <w:p w14:paraId="4781AAB5" w14:textId="77777777" w:rsidR="00921C83" w:rsidRPr="00754049" w:rsidRDefault="00921C83" w:rsidP="00921C83">
      <w:pPr>
        <w:spacing w:beforeLines="50" w:before="120" w:after="120"/>
        <w:rPr>
          <w:szCs w:val="24"/>
          <w:highlight w:val="yellow"/>
          <w:lang w:eastAsia="zh-CN"/>
        </w:rPr>
      </w:pPr>
    </w:p>
    <w:p w14:paraId="04393486" w14:textId="77777777" w:rsidR="00754049" w:rsidRPr="00754049" w:rsidRDefault="00754049" w:rsidP="008D56A6">
      <w:pPr>
        <w:pStyle w:val="Heading3"/>
      </w:pPr>
      <w:r w:rsidRPr="00754049">
        <w:t>Sub-topic 1-</w:t>
      </w:r>
      <w:r w:rsidRPr="00754049">
        <w:rPr>
          <w:rFonts w:hint="eastAsia"/>
        </w:rPr>
        <w:t>3 Accuracy requirements</w:t>
      </w:r>
    </w:p>
    <w:p w14:paraId="21A0A2B7" w14:textId="77777777" w:rsidR="00754049" w:rsidRPr="00754049" w:rsidRDefault="00754049" w:rsidP="00601256">
      <w:pPr>
        <w:pStyle w:val="Heading4"/>
      </w:pPr>
      <w:r w:rsidRPr="00754049">
        <w:rPr>
          <w:lang w:eastAsia="ko-KR"/>
        </w:rPr>
        <w:t>Issue 1-</w:t>
      </w:r>
      <w:r w:rsidRPr="00754049">
        <w:rPr>
          <w:rFonts w:hint="eastAsia"/>
        </w:rPr>
        <w:t>3-1</w:t>
      </w:r>
      <w:r w:rsidRPr="00754049">
        <w:rPr>
          <w:lang w:eastAsia="ko-KR"/>
        </w:rPr>
        <w:t xml:space="preserve">: </w:t>
      </w:r>
      <w:r w:rsidRPr="00754049">
        <w:rPr>
          <w:rFonts w:hint="eastAsia"/>
        </w:rPr>
        <w:t>SINR side condition</w:t>
      </w:r>
    </w:p>
    <w:p w14:paraId="2A8F1C80"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4F45220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RSTD, </w:t>
      </w:r>
    </w:p>
    <w:p w14:paraId="2A385ED6"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 Ericsson</w:t>
      </w:r>
      <w:r w:rsidRPr="00754049">
        <w:rPr>
          <w:szCs w:val="24"/>
          <w:lang w:eastAsia="zh-CN"/>
        </w:rPr>
        <w:t>)</w:t>
      </w:r>
    </w:p>
    <w:p w14:paraId="4F9AF2DC"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w:t>
      </w:r>
      <w:r w:rsidRPr="00754049">
        <w:rPr>
          <w:rFonts w:hint="eastAsia"/>
          <w:szCs w:val="24"/>
          <w:lang w:eastAsia="zh-CN"/>
        </w:rPr>
        <w:t>0</w:t>
      </w:r>
      <w:r w:rsidRPr="00754049">
        <w:rPr>
          <w:szCs w:val="24"/>
          <w:lang w:eastAsia="zh-CN"/>
        </w:rPr>
        <w:t xml:space="preserve"> dB, -</w:t>
      </w:r>
      <w:r w:rsidRPr="00754049">
        <w:rPr>
          <w:rFonts w:hint="eastAsia"/>
          <w:szCs w:val="24"/>
          <w:lang w:eastAsia="zh-CN"/>
        </w:rPr>
        <w:t>6</w:t>
      </w:r>
      <w:r w:rsidRPr="00754049">
        <w:rPr>
          <w:szCs w:val="24"/>
          <w:lang w:eastAsia="zh-CN"/>
        </w:rPr>
        <w:t xml:space="preserve"> dB)</w:t>
      </w:r>
      <w:r w:rsidRPr="00754049">
        <w:rPr>
          <w:rFonts w:hint="eastAsia"/>
          <w:szCs w:val="24"/>
          <w:lang w:eastAsia="zh-CN"/>
        </w:rPr>
        <w:t xml:space="preserve"> for reference cell and </w:t>
      </w:r>
      <w:r w:rsidRPr="00754049">
        <w:rPr>
          <w:szCs w:val="24"/>
          <w:lang w:eastAsia="zh-CN"/>
        </w:rPr>
        <w:t>neighbour</w:t>
      </w:r>
      <w:r w:rsidRPr="00754049">
        <w:rPr>
          <w:rFonts w:hint="eastAsia"/>
          <w:szCs w:val="24"/>
          <w:lang w:eastAsia="zh-CN"/>
        </w:rPr>
        <w:t xml:space="preserve"> cell. </w:t>
      </w:r>
    </w:p>
    <w:p w14:paraId="0663C7D4"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Rx-Tx, </w:t>
      </w:r>
    </w:p>
    <w:p w14:paraId="3CF5C4B1"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w:t>
      </w:r>
      <w:r w:rsidRPr="00754049">
        <w:rPr>
          <w:szCs w:val="24"/>
          <w:lang w:eastAsia="zh-CN"/>
        </w:rPr>
        <w:t xml:space="preserve">) </w:t>
      </w:r>
    </w:p>
    <w:p w14:paraId="3B878860"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lastRenderedPageBreak/>
        <w:t>T</w:t>
      </w:r>
      <w:r w:rsidRPr="00754049">
        <w:rPr>
          <w:rFonts w:hint="eastAsia"/>
          <w:szCs w:val="24"/>
          <w:lang w:eastAsia="zh-CN"/>
        </w:rPr>
        <w:t xml:space="preserve">wo sets of side condition: </w:t>
      </w:r>
      <w:r w:rsidRPr="00754049">
        <w:rPr>
          <w:rFonts w:eastAsia="MS Mincho"/>
          <w:lang w:val="en-US" w:eastAsia="zh-CN"/>
        </w:rPr>
        <w:t>[</w:t>
      </w:r>
      <w:proofErr w:type="gramStart"/>
      <w:r w:rsidRPr="00754049">
        <w:rPr>
          <w:rFonts w:eastAsia="MS Mincho"/>
          <w:lang w:val="en-US" w:eastAsia="zh-CN"/>
        </w:rPr>
        <w:t>0]dB</w:t>
      </w:r>
      <w:proofErr w:type="gramEnd"/>
      <w:r w:rsidRPr="00754049">
        <w:rPr>
          <w:rFonts w:eastAsia="MS Mincho"/>
          <w:lang w:val="en-US" w:eastAsia="zh-CN"/>
        </w:rPr>
        <w:t xml:space="preserve"> and [-6]dB</w:t>
      </w:r>
      <w:r w:rsidRPr="00754049">
        <w:rPr>
          <w:rFonts w:hint="eastAsia"/>
          <w:szCs w:val="24"/>
          <w:lang w:eastAsia="zh-CN"/>
        </w:rPr>
        <w:t xml:space="preserve">. </w:t>
      </w:r>
    </w:p>
    <w:p w14:paraId="5987AF0E"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2: </w:t>
      </w:r>
      <w:r w:rsidRPr="00754049">
        <w:rPr>
          <w:szCs w:val="24"/>
          <w:lang w:eastAsia="zh-CN"/>
        </w:rPr>
        <w:t>(</w:t>
      </w:r>
      <w:r w:rsidRPr="00754049">
        <w:rPr>
          <w:rFonts w:hint="eastAsia"/>
          <w:szCs w:val="24"/>
          <w:lang w:eastAsia="zh-CN"/>
        </w:rPr>
        <w:t>Ericsson, Nokia</w:t>
      </w:r>
      <w:r w:rsidRPr="00754049">
        <w:rPr>
          <w:szCs w:val="24"/>
          <w:lang w:eastAsia="zh-CN"/>
        </w:rPr>
        <w:t xml:space="preserve">) </w:t>
      </w:r>
    </w:p>
    <w:p w14:paraId="4553804E"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 [-6]dB</w:t>
      </w:r>
      <w:r w:rsidRPr="00754049">
        <w:rPr>
          <w:rFonts w:hint="eastAsia"/>
          <w:szCs w:val="24"/>
          <w:lang w:eastAsia="zh-CN"/>
        </w:rPr>
        <w:t xml:space="preserve">. </w:t>
      </w:r>
      <w:r w:rsidRPr="00754049">
        <w:rPr>
          <w:szCs w:val="24"/>
          <w:lang w:eastAsia="zh-CN"/>
        </w:rPr>
        <w:t>,</w:t>
      </w:r>
    </w:p>
    <w:p w14:paraId="2F6E1078"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 xml:space="preserve">For SL PRS RSRP/RSRRPP, </w:t>
      </w:r>
    </w:p>
    <w:p w14:paraId="2C7AA728"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1: </w:t>
      </w:r>
      <w:r w:rsidRPr="00754049">
        <w:rPr>
          <w:szCs w:val="24"/>
          <w:lang w:eastAsia="zh-CN"/>
        </w:rPr>
        <w:t>(</w:t>
      </w:r>
      <w:r w:rsidRPr="00754049">
        <w:rPr>
          <w:rFonts w:hint="eastAsia"/>
          <w:szCs w:val="24"/>
          <w:lang w:eastAsia="zh-CN"/>
        </w:rPr>
        <w:t>CATT</w:t>
      </w:r>
      <w:r w:rsidRPr="00754049">
        <w:rPr>
          <w:szCs w:val="24"/>
          <w:lang w:eastAsia="zh-CN"/>
        </w:rPr>
        <w:t xml:space="preserve">) </w:t>
      </w:r>
    </w:p>
    <w:p w14:paraId="786B8205"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szCs w:val="24"/>
          <w:lang w:eastAsia="zh-CN"/>
        </w:rPr>
        <w:t>T</w:t>
      </w:r>
      <w:r w:rsidRPr="00754049">
        <w:rPr>
          <w:rFonts w:hint="eastAsia"/>
          <w:szCs w:val="24"/>
          <w:lang w:eastAsia="zh-CN"/>
        </w:rPr>
        <w:t xml:space="preserve">wo sets of side condition: </w:t>
      </w:r>
      <w:r w:rsidRPr="00754049">
        <w:rPr>
          <w:rFonts w:eastAsia="MS Mincho"/>
          <w:lang w:val="en-US" w:eastAsia="zh-CN"/>
        </w:rPr>
        <w:t>[</w:t>
      </w:r>
      <w:proofErr w:type="gramStart"/>
      <w:r w:rsidRPr="00754049">
        <w:rPr>
          <w:rFonts w:eastAsia="MS Mincho"/>
          <w:lang w:val="en-US" w:eastAsia="zh-CN"/>
        </w:rPr>
        <w:t>0]dB</w:t>
      </w:r>
      <w:proofErr w:type="gramEnd"/>
      <w:r w:rsidRPr="00754049">
        <w:rPr>
          <w:rFonts w:eastAsia="MS Mincho"/>
          <w:lang w:val="en-US" w:eastAsia="zh-CN"/>
        </w:rPr>
        <w:t xml:space="preserve"> and [-6]dB</w:t>
      </w:r>
      <w:r w:rsidRPr="00754049">
        <w:rPr>
          <w:rFonts w:hint="eastAsia"/>
          <w:szCs w:val="24"/>
          <w:lang w:eastAsia="zh-CN"/>
        </w:rPr>
        <w:t xml:space="preserve">. </w:t>
      </w:r>
    </w:p>
    <w:p w14:paraId="4F67E783"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rFonts w:hint="eastAsia"/>
          <w:szCs w:val="24"/>
          <w:lang w:eastAsia="zh-CN"/>
        </w:rPr>
        <w:t xml:space="preserve">Option 2: </w:t>
      </w:r>
      <w:r w:rsidRPr="00754049">
        <w:rPr>
          <w:szCs w:val="24"/>
          <w:lang w:eastAsia="zh-CN"/>
        </w:rPr>
        <w:t>(</w:t>
      </w:r>
      <w:r w:rsidRPr="00754049">
        <w:rPr>
          <w:rFonts w:hint="eastAsia"/>
          <w:szCs w:val="24"/>
          <w:lang w:eastAsia="zh-CN"/>
        </w:rPr>
        <w:t>Ericsson, Nokia</w:t>
      </w:r>
      <w:r w:rsidRPr="00754049">
        <w:rPr>
          <w:szCs w:val="24"/>
          <w:lang w:eastAsia="zh-CN"/>
        </w:rPr>
        <w:t xml:space="preserve">) </w:t>
      </w:r>
    </w:p>
    <w:p w14:paraId="6029636E" w14:textId="77777777" w:rsidR="00754049" w:rsidRPr="00754049" w:rsidRDefault="00754049" w:rsidP="00754049">
      <w:pPr>
        <w:numPr>
          <w:ilvl w:val="2"/>
          <w:numId w:val="5"/>
        </w:numPr>
        <w:overflowPunct w:val="0"/>
        <w:autoSpaceDE w:val="0"/>
        <w:autoSpaceDN w:val="0"/>
        <w:adjustRightInd w:val="0"/>
        <w:spacing w:after="120"/>
        <w:textAlignment w:val="baseline"/>
        <w:rPr>
          <w:szCs w:val="24"/>
          <w:lang w:eastAsia="zh-CN"/>
        </w:rPr>
      </w:pPr>
      <w:r w:rsidRPr="00754049">
        <w:rPr>
          <w:rFonts w:eastAsia="MS Mincho"/>
          <w:lang w:val="en-US" w:eastAsia="zh-CN"/>
        </w:rPr>
        <w:t xml:space="preserve"> [-6]dB</w:t>
      </w:r>
      <w:r w:rsidRPr="00754049">
        <w:rPr>
          <w:rFonts w:hint="eastAsia"/>
          <w:szCs w:val="24"/>
          <w:lang w:eastAsia="zh-CN"/>
        </w:rPr>
        <w:t xml:space="preserve">. </w:t>
      </w:r>
    </w:p>
    <w:p w14:paraId="2ED860CF"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7C914416" w14:textId="07C8D818" w:rsidR="00921C83" w:rsidRPr="00921C83" w:rsidRDefault="00754049" w:rsidP="00921C83">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37CC63C0"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371B7F70" w14:textId="77777777" w:rsidR="00921C83" w:rsidRPr="00DA2266" w:rsidRDefault="00921C83" w:rsidP="00921C83"/>
    <w:p w14:paraId="34F4B87D"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B567438" w14:textId="77777777" w:rsidR="00921C83" w:rsidRPr="00F44050" w:rsidRDefault="00921C83" w:rsidP="00921C83"/>
    <w:p w14:paraId="2561E64A" w14:textId="77777777" w:rsidR="00921C83" w:rsidRPr="00754049" w:rsidRDefault="00921C83" w:rsidP="00921C83">
      <w:pPr>
        <w:spacing w:beforeLines="50" w:before="120" w:after="120"/>
        <w:rPr>
          <w:szCs w:val="24"/>
          <w:highlight w:val="yellow"/>
          <w:lang w:eastAsia="zh-CN"/>
        </w:rPr>
      </w:pPr>
    </w:p>
    <w:p w14:paraId="1FBFA3A4" w14:textId="77777777" w:rsidR="00754049" w:rsidRPr="00245A60" w:rsidRDefault="00754049" w:rsidP="00601256">
      <w:pPr>
        <w:pStyle w:val="Heading4"/>
        <w:rPr>
          <w:lang w:val="en-US"/>
        </w:rPr>
      </w:pPr>
      <w:r w:rsidRPr="00245A60">
        <w:rPr>
          <w:lang w:val="en-US"/>
        </w:rPr>
        <w:t>Issue 1-</w:t>
      </w:r>
      <w:r w:rsidRPr="00245A60">
        <w:rPr>
          <w:rFonts w:hint="eastAsia"/>
          <w:lang w:val="en-US"/>
        </w:rPr>
        <w:t>3</w:t>
      </w:r>
      <w:r w:rsidRPr="00245A60">
        <w:rPr>
          <w:lang w:val="en-US"/>
        </w:rPr>
        <w:t>-2: Applicable</w:t>
      </w:r>
      <w:r w:rsidRPr="00245A60">
        <w:rPr>
          <w:rFonts w:hint="eastAsia"/>
          <w:lang w:val="en-US"/>
        </w:rPr>
        <w:t xml:space="preserve"> </w:t>
      </w:r>
      <w:r w:rsidRPr="00245A60">
        <w:rPr>
          <w:lang w:val="en-US"/>
        </w:rPr>
        <w:t>PRS bandwidth for SL positioning requirements</w:t>
      </w:r>
    </w:p>
    <w:p w14:paraId="15F589BF" w14:textId="77777777" w:rsidR="00754049" w:rsidRPr="00754049" w:rsidRDefault="00754049" w:rsidP="00754049">
      <w:pPr>
        <w:spacing w:after="120"/>
        <w:rPr>
          <w:szCs w:val="24"/>
          <w:lang w:eastAsia="zh-CN"/>
        </w:rPr>
      </w:pPr>
      <w:r w:rsidRPr="00754049">
        <w:rPr>
          <w:szCs w:val="24"/>
          <w:lang w:eastAsia="zh-CN"/>
        </w:rPr>
        <w:t>Proposals</w:t>
      </w:r>
      <w:r w:rsidRPr="00754049">
        <w:rPr>
          <w:rFonts w:hint="eastAsia"/>
          <w:szCs w:val="24"/>
          <w:lang w:eastAsia="zh-CN"/>
        </w:rPr>
        <w:t xml:space="preserve">: </w:t>
      </w:r>
    </w:p>
    <w:p w14:paraId="07B21C96" w14:textId="77777777" w:rsidR="00754049" w:rsidRPr="00754049" w:rsidRDefault="00754049" w:rsidP="00754049">
      <w:pPr>
        <w:numPr>
          <w:ilvl w:val="0"/>
          <w:numId w:val="5"/>
        </w:numPr>
        <w:spacing w:after="120"/>
        <w:rPr>
          <w:szCs w:val="24"/>
          <w:lang w:eastAsia="zh-CN"/>
        </w:rPr>
      </w:pPr>
      <w:r w:rsidRPr="00754049">
        <w:rPr>
          <w:szCs w:val="24"/>
          <w:lang w:eastAsia="zh-CN"/>
        </w:rPr>
        <w:t>P</w:t>
      </w:r>
      <w:r w:rsidRPr="00754049">
        <w:rPr>
          <w:rFonts w:hint="eastAsia"/>
          <w:szCs w:val="24"/>
          <w:lang w:eastAsia="zh-CN"/>
        </w:rPr>
        <w:t xml:space="preserve">roposal </w:t>
      </w:r>
      <w:r w:rsidRPr="00754049">
        <w:rPr>
          <w:szCs w:val="24"/>
          <w:lang w:eastAsia="zh-CN"/>
        </w:rPr>
        <w:t xml:space="preserve">1: </w:t>
      </w:r>
      <w:r w:rsidRPr="00754049">
        <w:rPr>
          <w:rFonts w:hint="eastAsia"/>
          <w:szCs w:val="24"/>
          <w:lang w:eastAsia="zh-CN"/>
        </w:rPr>
        <w:t>(Ericsson, Nokia)</w:t>
      </w:r>
    </w:p>
    <w:p w14:paraId="56FF62CF" w14:textId="77777777" w:rsidR="00754049" w:rsidRPr="00754049" w:rsidRDefault="00754049" w:rsidP="00754049">
      <w:pPr>
        <w:numPr>
          <w:ilvl w:val="1"/>
          <w:numId w:val="5"/>
        </w:numPr>
        <w:overflowPunct w:val="0"/>
        <w:autoSpaceDE w:val="0"/>
        <w:autoSpaceDN w:val="0"/>
        <w:adjustRightInd w:val="0"/>
        <w:spacing w:after="120"/>
        <w:textAlignment w:val="baseline"/>
        <w:rPr>
          <w:szCs w:val="24"/>
          <w:lang w:eastAsia="zh-CN"/>
        </w:rPr>
      </w:pPr>
      <w:r w:rsidRPr="00754049">
        <w:rPr>
          <w:szCs w:val="24"/>
          <w:lang w:eastAsia="zh-CN"/>
        </w:rPr>
        <w:t>RAN4 SL positioning requirements are not applicable for CBWs larger than 40 MHz, unless they are supported by TS 38.101-1.</w:t>
      </w:r>
      <w:r w:rsidRPr="00754049">
        <w:rPr>
          <w:rFonts w:hint="eastAsia"/>
          <w:szCs w:val="24"/>
          <w:lang w:eastAsia="zh-CN"/>
        </w:rPr>
        <w:t xml:space="preserve"> </w:t>
      </w:r>
    </w:p>
    <w:p w14:paraId="1E7E8182" w14:textId="77777777" w:rsidR="00754049" w:rsidRPr="00754049" w:rsidRDefault="00754049" w:rsidP="00754049">
      <w:pPr>
        <w:numPr>
          <w:ilvl w:val="0"/>
          <w:numId w:val="5"/>
        </w:numPr>
        <w:spacing w:after="120"/>
        <w:rPr>
          <w:szCs w:val="24"/>
          <w:lang w:eastAsia="zh-CN"/>
        </w:rPr>
      </w:pPr>
      <w:r w:rsidRPr="00754049">
        <w:rPr>
          <w:szCs w:val="24"/>
          <w:lang w:eastAsia="zh-CN"/>
        </w:rPr>
        <w:t>Recommended WF</w:t>
      </w:r>
    </w:p>
    <w:p w14:paraId="763B17B0"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5408B55F" w14:textId="77777777" w:rsidR="00754049" w:rsidRPr="00754049" w:rsidRDefault="00754049" w:rsidP="00754049">
      <w:pPr>
        <w:numPr>
          <w:ilvl w:val="0"/>
          <w:numId w:val="5"/>
        </w:numPr>
        <w:spacing w:beforeLines="50" w:before="120" w:after="120"/>
        <w:rPr>
          <w:szCs w:val="24"/>
          <w:highlight w:val="yellow"/>
          <w:lang w:eastAsia="zh-CN"/>
        </w:rPr>
      </w:pPr>
      <w:r w:rsidRPr="00754049">
        <w:rPr>
          <w:rFonts w:hint="eastAsia"/>
          <w:szCs w:val="24"/>
          <w:highlight w:val="yellow"/>
          <w:lang w:eastAsia="zh-CN"/>
        </w:rPr>
        <w:t xml:space="preserve">Discuss in </w:t>
      </w:r>
      <w:r w:rsidRPr="00754049">
        <w:rPr>
          <w:szCs w:val="24"/>
          <w:highlight w:val="yellow"/>
          <w:lang w:eastAsia="zh-CN"/>
        </w:rPr>
        <w:t>the</w:t>
      </w:r>
      <w:r w:rsidRPr="00754049">
        <w:rPr>
          <w:rFonts w:hint="eastAsia"/>
          <w:szCs w:val="24"/>
          <w:highlight w:val="yellow"/>
          <w:lang w:eastAsia="zh-CN"/>
        </w:rPr>
        <w:t xml:space="preserve"> meeting. </w:t>
      </w:r>
    </w:p>
    <w:p w14:paraId="689C7662" w14:textId="57C6DCB2" w:rsidR="00921C83" w:rsidRPr="00921C83" w:rsidRDefault="00754049" w:rsidP="00921C83">
      <w:pPr>
        <w:numPr>
          <w:ilvl w:val="1"/>
          <w:numId w:val="5"/>
        </w:numPr>
        <w:spacing w:beforeLines="50" w:before="120" w:after="120"/>
        <w:rPr>
          <w:szCs w:val="24"/>
          <w:highlight w:val="yellow"/>
          <w:lang w:eastAsia="zh-CN"/>
        </w:rPr>
      </w:pPr>
      <w:r w:rsidRPr="00754049">
        <w:rPr>
          <w:szCs w:val="24"/>
          <w:highlight w:val="yellow"/>
          <w:lang w:eastAsia="zh-CN"/>
        </w:rPr>
        <w:t>P</w:t>
      </w:r>
      <w:r w:rsidRPr="00754049">
        <w:rPr>
          <w:rFonts w:hint="eastAsia"/>
          <w:szCs w:val="24"/>
          <w:highlight w:val="yellow"/>
          <w:lang w:eastAsia="zh-CN"/>
        </w:rPr>
        <w:t xml:space="preserve">lease companies check if option 1 can be acceptable. </w:t>
      </w:r>
    </w:p>
    <w:p w14:paraId="4B7217E5" w14:textId="77777777" w:rsidR="00921C83" w:rsidRPr="008B2D8B" w:rsidRDefault="00921C83" w:rsidP="00921C83">
      <w:pPr>
        <w:spacing w:before="240" w:after="120"/>
        <w:rPr>
          <w:b/>
          <w:bCs/>
          <w:u w:val="single"/>
          <w:lang w:eastAsia="zh-CN"/>
        </w:rPr>
      </w:pPr>
      <w:r w:rsidRPr="008B2D8B">
        <w:rPr>
          <w:b/>
          <w:bCs/>
          <w:u w:val="single"/>
          <w:lang w:eastAsia="zh-CN"/>
        </w:rPr>
        <w:t>Discussion:</w:t>
      </w:r>
    </w:p>
    <w:p w14:paraId="730B7D90" w14:textId="77777777" w:rsidR="00921C83" w:rsidRPr="00DA2266" w:rsidRDefault="00921C83" w:rsidP="00921C83"/>
    <w:p w14:paraId="1ADCE132" w14:textId="77777777" w:rsidR="00921C83" w:rsidRPr="008B2D8B" w:rsidRDefault="00921C83" w:rsidP="00921C83">
      <w:pPr>
        <w:spacing w:before="240" w:after="120"/>
        <w:rPr>
          <w:b/>
          <w:bCs/>
          <w:u w:val="single"/>
          <w:lang w:eastAsia="zh-CN"/>
        </w:rPr>
      </w:pPr>
      <w:r w:rsidRPr="008B2D8B">
        <w:rPr>
          <w:b/>
          <w:bCs/>
          <w:u w:val="single"/>
          <w:lang w:eastAsia="zh-CN"/>
        </w:rPr>
        <w:t>Agreements:</w:t>
      </w:r>
    </w:p>
    <w:p w14:paraId="26B7F396" w14:textId="77777777" w:rsidR="00921C83" w:rsidRPr="00F44050" w:rsidRDefault="00921C83" w:rsidP="00921C83"/>
    <w:p w14:paraId="3F1CB5AA" w14:textId="77777777" w:rsidR="00921C83" w:rsidRPr="00754049" w:rsidRDefault="00921C83" w:rsidP="00921C83">
      <w:pPr>
        <w:spacing w:beforeLines="50" w:before="120" w:after="120"/>
        <w:rPr>
          <w:szCs w:val="24"/>
          <w:highlight w:val="yellow"/>
          <w:lang w:eastAsia="zh-CN"/>
        </w:rPr>
      </w:pPr>
    </w:p>
    <w:p w14:paraId="6B8CF64C" w14:textId="77777777" w:rsidR="00754049" w:rsidRPr="00245A60" w:rsidRDefault="00754049" w:rsidP="00601256">
      <w:pPr>
        <w:pStyle w:val="Heading4"/>
        <w:rPr>
          <w:lang w:val="en-US"/>
        </w:rPr>
      </w:pPr>
      <w:r w:rsidRPr="00245A60">
        <w:rPr>
          <w:lang w:val="en-US" w:eastAsia="ko-KR"/>
        </w:rPr>
        <w:t>Issue 1-</w:t>
      </w:r>
      <w:r w:rsidRPr="00245A60">
        <w:rPr>
          <w:rFonts w:hint="eastAsia"/>
          <w:lang w:val="en-US"/>
        </w:rPr>
        <w:t>3</w:t>
      </w:r>
      <w:r w:rsidRPr="00245A60">
        <w:rPr>
          <w:lang w:val="en-US"/>
        </w:rPr>
        <w:t>-</w:t>
      </w:r>
      <w:r w:rsidRPr="00245A60">
        <w:rPr>
          <w:rFonts w:hint="eastAsia"/>
          <w:lang w:val="en-US"/>
        </w:rPr>
        <w:t>3</w:t>
      </w:r>
      <w:r w:rsidRPr="00245A60">
        <w:rPr>
          <w:lang w:val="en-US" w:eastAsia="ko-KR"/>
        </w:rPr>
        <w:t xml:space="preserve">: </w:t>
      </w:r>
      <w:r w:rsidRPr="00245A60">
        <w:rPr>
          <w:lang w:val="en-US"/>
        </w:rPr>
        <w:t xml:space="preserve">The accuracy requirements for SL-PRS based </w:t>
      </w:r>
      <w:proofErr w:type="gramStart"/>
      <w:r w:rsidRPr="00245A60">
        <w:rPr>
          <w:lang w:val="en-US"/>
        </w:rPr>
        <w:t>measurement</w:t>
      </w:r>
      <w:proofErr w:type="gramEnd"/>
    </w:p>
    <w:p w14:paraId="19D1B7A0" w14:textId="77777777" w:rsidR="00754049" w:rsidRPr="00754049" w:rsidRDefault="00754049" w:rsidP="00754049">
      <w:pPr>
        <w:rPr>
          <w:lang w:val="en-US" w:eastAsia="zh-CN"/>
        </w:rPr>
      </w:pPr>
      <w:r w:rsidRPr="00754049">
        <w:rPr>
          <w:lang w:val="en-US" w:eastAsia="zh-CN"/>
        </w:rPr>
        <w:t>Proposals:</w:t>
      </w:r>
    </w:p>
    <w:p w14:paraId="1D7E2BE6"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1: measurement type</w:t>
      </w:r>
    </w:p>
    <w:p w14:paraId="0C66E7EE" w14:textId="77777777" w:rsidR="00754049" w:rsidRPr="00754049" w:rsidRDefault="00754049" w:rsidP="00754049">
      <w:pPr>
        <w:numPr>
          <w:ilvl w:val="1"/>
          <w:numId w:val="5"/>
        </w:numPr>
        <w:spacing w:after="120"/>
        <w:rPr>
          <w:szCs w:val="24"/>
          <w:lang w:eastAsia="zh-CN"/>
        </w:rPr>
      </w:pPr>
      <w:r w:rsidRPr="00754049">
        <w:rPr>
          <w:szCs w:val="24"/>
          <w:lang w:eastAsia="zh-CN"/>
        </w:rPr>
        <w:t>Option 1</w:t>
      </w:r>
      <w:r w:rsidRPr="00754049">
        <w:rPr>
          <w:rFonts w:hint="eastAsia"/>
          <w:szCs w:val="24"/>
          <w:lang w:eastAsia="zh-CN"/>
        </w:rPr>
        <w:t>A:</w:t>
      </w:r>
      <w:r w:rsidRPr="00754049">
        <w:rPr>
          <w:szCs w:val="24"/>
          <w:lang w:eastAsia="zh-CN"/>
        </w:rPr>
        <w:t xml:space="preserve"> (</w:t>
      </w:r>
      <w:r w:rsidRPr="00754049">
        <w:rPr>
          <w:rFonts w:hint="eastAsia"/>
          <w:szCs w:val="24"/>
          <w:lang w:eastAsia="zh-CN"/>
        </w:rPr>
        <w:t>CATT</w:t>
      </w:r>
      <w:r w:rsidRPr="00754049">
        <w:rPr>
          <w:szCs w:val="24"/>
          <w:lang w:eastAsia="zh-CN"/>
        </w:rPr>
        <w:t>):</w:t>
      </w:r>
    </w:p>
    <w:p w14:paraId="62DC52FA"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lastRenderedPageBreak/>
        <w:t>Do not define accuracy requirements for SL PRS based RTOA and AOA/ZOA measurement.</w:t>
      </w:r>
      <w:r w:rsidRPr="00754049">
        <w:rPr>
          <w:rFonts w:eastAsia="DengXian" w:hint="eastAsia"/>
          <w:lang w:val="en-US" w:eastAsia="zh-CN"/>
        </w:rPr>
        <w:t xml:space="preserve"> </w:t>
      </w:r>
    </w:p>
    <w:p w14:paraId="39681F88"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Define absolute accuracy requirements for SL PRS-RSSI measurement.</w:t>
      </w:r>
      <w:r w:rsidRPr="00754049">
        <w:rPr>
          <w:rFonts w:eastAsia="DengXian" w:hint="eastAsia"/>
          <w:lang w:val="en-US" w:eastAsia="zh-CN"/>
        </w:rPr>
        <w:t xml:space="preserve"> </w:t>
      </w:r>
    </w:p>
    <w:p w14:paraId="6A8E6EA8"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2: framework of the accuracy requirements</w:t>
      </w:r>
    </w:p>
    <w:p w14:paraId="75382375"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2A:</w:t>
      </w:r>
      <w:r w:rsidRPr="00754049">
        <w:rPr>
          <w:szCs w:val="24"/>
          <w:lang w:eastAsia="zh-CN"/>
        </w:rPr>
        <w:t xml:space="preserve"> (</w:t>
      </w:r>
      <w:r w:rsidRPr="00754049">
        <w:rPr>
          <w:rFonts w:hint="eastAsia"/>
          <w:szCs w:val="24"/>
          <w:lang w:eastAsia="zh-CN"/>
        </w:rPr>
        <w:t>Xiaomi</w:t>
      </w:r>
      <w:r w:rsidRPr="00754049">
        <w:rPr>
          <w:szCs w:val="24"/>
          <w:lang w:eastAsia="zh-CN"/>
        </w:rPr>
        <w:t>):</w:t>
      </w:r>
    </w:p>
    <w:p w14:paraId="05B52616"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eastAsia="zh-CN"/>
        </w:rPr>
      </w:pPr>
      <w:r w:rsidRPr="00754049">
        <w:rPr>
          <w:rFonts w:eastAsia="MS Mincho"/>
          <w:lang w:val="en-US" w:eastAsia="zh-CN"/>
        </w:rPr>
        <w:t>RAN4 can take the framework of Rel16 PRS accuracy requirement in FR1 as the start point for the accuracy requirements of SL positioning in Rel18, e.g.</w:t>
      </w:r>
    </w:p>
    <w:p w14:paraId="1182C0BC" w14:textId="77777777" w:rsidR="00754049" w:rsidRPr="00754049" w:rsidRDefault="00754049" w:rsidP="00754049">
      <w:pPr>
        <w:numPr>
          <w:ilvl w:val="0"/>
          <w:numId w:val="5"/>
        </w:numPr>
        <w:overflowPunct w:val="0"/>
        <w:autoSpaceDE w:val="0"/>
        <w:autoSpaceDN w:val="0"/>
        <w:adjustRightInd w:val="0"/>
        <w:spacing w:after="60"/>
        <w:jc w:val="center"/>
        <w:textAlignment w:val="baseline"/>
        <w:rPr>
          <w:rFonts w:ascii="Calibri" w:eastAsia="MS Mincho" w:hAnsi="Calibri"/>
          <w:b/>
          <w:bCs/>
        </w:rPr>
      </w:pPr>
      <w:r w:rsidRPr="00754049">
        <w:rPr>
          <w:rFonts w:ascii="Calibri" w:eastAsia="MS Mincho" w:hAnsi="Calibri"/>
          <w:b/>
          <w:bCs/>
        </w:rPr>
        <w:t>Table 1: RSTD accuracy in FR1</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tblGrid>
      <w:tr w:rsidR="00754049" w:rsidRPr="00754049" w14:paraId="42AA3B52" w14:textId="77777777" w:rsidTr="00A316A2">
        <w:trPr>
          <w:trHeight w:val="612"/>
          <w:jc w:val="center"/>
        </w:trPr>
        <w:tc>
          <w:tcPr>
            <w:tcW w:w="1012" w:type="dxa"/>
            <w:tcBorders>
              <w:top w:val="single" w:sz="4" w:space="0" w:color="auto"/>
              <w:left w:val="single" w:sz="4" w:space="0" w:color="auto"/>
              <w:bottom w:val="single" w:sz="4" w:space="0" w:color="auto"/>
              <w:right w:val="single" w:sz="4" w:space="0" w:color="auto"/>
            </w:tcBorders>
            <w:hideMark/>
          </w:tcPr>
          <w:p w14:paraId="60289C40" w14:textId="77777777" w:rsidR="00754049" w:rsidRPr="00754049" w:rsidRDefault="00754049" w:rsidP="00754049">
            <w:pPr>
              <w:spacing w:after="60"/>
              <w:jc w:val="center"/>
              <w:rPr>
                <w:rFonts w:ascii="Calibri" w:hAnsi="Calibri"/>
                <w:b/>
                <w:bCs/>
              </w:rPr>
            </w:pPr>
            <w:r w:rsidRPr="00754049">
              <w:rPr>
                <w:rFonts w:ascii="Calibri" w:hAnsi="Calibri"/>
                <w:b/>
                <w:bCs/>
              </w:rPr>
              <w:t xml:space="preserve">Accuracy, </w:t>
            </w:r>
          </w:p>
          <w:p w14:paraId="10FF26AF" w14:textId="77777777" w:rsidR="00754049" w:rsidRPr="00754049" w:rsidRDefault="00754049" w:rsidP="00754049">
            <w:pPr>
              <w:spacing w:after="60"/>
              <w:jc w:val="center"/>
              <w:rPr>
                <w:rFonts w:ascii="Calibri" w:hAnsi="Calibri"/>
                <w:b/>
                <w:bCs/>
              </w:rPr>
            </w:pPr>
            <w:r w:rsidRPr="00754049">
              <w:rPr>
                <w:rFonts w:ascii="Calibri" w:hAnsi="Calibri"/>
                <w:b/>
                <w:bCs/>
              </w:rPr>
              <w:t>Tc</w:t>
            </w:r>
          </w:p>
        </w:tc>
        <w:tc>
          <w:tcPr>
            <w:tcW w:w="1255" w:type="dxa"/>
            <w:tcBorders>
              <w:top w:val="single" w:sz="4" w:space="0" w:color="auto"/>
              <w:left w:val="single" w:sz="4" w:space="0" w:color="auto"/>
              <w:bottom w:val="single" w:sz="4" w:space="0" w:color="auto"/>
              <w:right w:val="single" w:sz="4" w:space="0" w:color="auto"/>
            </w:tcBorders>
            <w:hideMark/>
          </w:tcPr>
          <w:p w14:paraId="277BBC7A" w14:textId="77777777" w:rsidR="00754049" w:rsidRPr="00754049" w:rsidRDefault="00754049" w:rsidP="00754049">
            <w:pPr>
              <w:spacing w:after="60"/>
              <w:jc w:val="center"/>
              <w:rPr>
                <w:rFonts w:ascii="Calibri" w:hAnsi="Calibri"/>
                <w:b/>
                <w:bCs/>
              </w:rPr>
            </w:pPr>
            <w:r w:rsidRPr="00754049">
              <w:rPr>
                <w:rFonts w:ascii="Calibri" w:hAnsi="Calibri"/>
                <w:b/>
                <w:bCs/>
              </w:rPr>
              <w:t xml:space="preserve">PRS BW, </w:t>
            </w:r>
          </w:p>
          <w:p w14:paraId="50FA50F0" w14:textId="77777777" w:rsidR="00754049" w:rsidRPr="00754049" w:rsidRDefault="00754049" w:rsidP="00754049">
            <w:pPr>
              <w:spacing w:after="60"/>
              <w:jc w:val="center"/>
              <w:rPr>
                <w:rFonts w:ascii="Calibri" w:hAnsi="Calibri"/>
                <w:b/>
                <w:bCs/>
              </w:rPr>
            </w:pPr>
            <w:r w:rsidRPr="00754049">
              <w:rPr>
                <w:rFonts w:ascii="Calibri" w:hAnsi="Calibri"/>
                <w:b/>
                <w:bCs/>
              </w:rPr>
              <w:t>PRB</w:t>
            </w:r>
          </w:p>
        </w:tc>
        <w:tc>
          <w:tcPr>
            <w:tcW w:w="946" w:type="dxa"/>
            <w:tcBorders>
              <w:top w:val="single" w:sz="4" w:space="0" w:color="auto"/>
              <w:left w:val="single" w:sz="4" w:space="0" w:color="auto"/>
              <w:bottom w:val="single" w:sz="4" w:space="0" w:color="auto"/>
              <w:right w:val="single" w:sz="4" w:space="0" w:color="auto"/>
            </w:tcBorders>
            <w:hideMark/>
          </w:tcPr>
          <w:p w14:paraId="2DFFDF01" w14:textId="77777777" w:rsidR="00754049" w:rsidRPr="00754049" w:rsidRDefault="00754049" w:rsidP="00754049">
            <w:pPr>
              <w:spacing w:after="60"/>
              <w:jc w:val="center"/>
              <w:rPr>
                <w:rFonts w:ascii="Calibri" w:hAnsi="Calibri"/>
                <w:b/>
                <w:bCs/>
              </w:rPr>
            </w:pPr>
            <w:r w:rsidRPr="00754049">
              <w:rPr>
                <w:rFonts w:ascii="Calibri" w:hAnsi="Calibri"/>
                <w:b/>
                <w:bCs/>
              </w:rPr>
              <w:t>PRS SCS,</w:t>
            </w:r>
          </w:p>
          <w:p w14:paraId="4C1AFEB5" w14:textId="77777777" w:rsidR="00754049" w:rsidRPr="00754049" w:rsidRDefault="00754049" w:rsidP="00754049">
            <w:pPr>
              <w:spacing w:after="60"/>
              <w:jc w:val="center"/>
              <w:rPr>
                <w:rFonts w:ascii="Calibri" w:hAnsi="Calibri"/>
                <w:b/>
                <w:bCs/>
              </w:rPr>
            </w:pPr>
            <w:r w:rsidRPr="00754049">
              <w:rPr>
                <w:rFonts w:ascii="Calibri" w:hAnsi="Calibri"/>
                <w:b/>
                <w:bCs/>
              </w:rPr>
              <w:t>kHz</w:t>
            </w:r>
          </w:p>
        </w:tc>
      </w:tr>
      <w:tr w:rsidR="00754049" w:rsidRPr="00754049" w14:paraId="12186DC3" w14:textId="77777777" w:rsidTr="00A316A2">
        <w:trPr>
          <w:trHeight w:val="47"/>
          <w:jc w:val="center"/>
        </w:trPr>
        <w:tc>
          <w:tcPr>
            <w:tcW w:w="1012" w:type="dxa"/>
            <w:tcBorders>
              <w:top w:val="single" w:sz="4" w:space="0" w:color="auto"/>
              <w:left w:val="single" w:sz="4" w:space="0" w:color="auto"/>
              <w:bottom w:val="single" w:sz="4" w:space="0" w:color="auto"/>
              <w:right w:val="single" w:sz="4" w:space="0" w:color="auto"/>
            </w:tcBorders>
            <w:hideMark/>
          </w:tcPr>
          <w:p w14:paraId="17B2A344"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3B2E1F73" w14:textId="77777777" w:rsidR="00754049" w:rsidRPr="00754049" w:rsidRDefault="00754049" w:rsidP="00754049">
            <w:pPr>
              <w:spacing w:after="0"/>
              <w:jc w:val="center"/>
              <w:rPr>
                <w:rFonts w:ascii="Calibri" w:hAnsi="Calibri"/>
              </w:rPr>
            </w:pPr>
            <w:proofErr w:type="gramStart"/>
            <w:r w:rsidRPr="00754049">
              <w:rPr>
                <w:rFonts w:ascii="Calibri" w:hAnsi="Calibri"/>
              </w:rPr>
              <w:t>≥[</w:t>
            </w:r>
            <w:proofErr w:type="gramEnd"/>
            <w:r w:rsidRPr="00754049">
              <w:rPr>
                <w:rFonts w:ascii="Calibri" w:hAnsi="Calibri"/>
              </w:rPr>
              <w:t>24]</w:t>
            </w:r>
          </w:p>
        </w:tc>
        <w:tc>
          <w:tcPr>
            <w:tcW w:w="946" w:type="dxa"/>
            <w:vMerge w:val="restart"/>
            <w:tcBorders>
              <w:top w:val="single" w:sz="4" w:space="0" w:color="auto"/>
              <w:left w:val="single" w:sz="4" w:space="0" w:color="auto"/>
              <w:bottom w:val="single" w:sz="4" w:space="0" w:color="auto"/>
              <w:right w:val="single" w:sz="4" w:space="0" w:color="auto"/>
            </w:tcBorders>
            <w:hideMark/>
          </w:tcPr>
          <w:p w14:paraId="73795E02" w14:textId="77777777" w:rsidR="00754049" w:rsidRPr="00754049" w:rsidRDefault="00754049" w:rsidP="00754049">
            <w:pPr>
              <w:spacing w:after="0"/>
              <w:jc w:val="center"/>
              <w:rPr>
                <w:rFonts w:ascii="Calibri" w:hAnsi="Calibri"/>
              </w:rPr>
            </w:pPr>
            <w:r w:rsidRPr="00754049">
              <w:rPr>
                <w:rFonts w:ascii="Calibri" w:hAnsi="Calibri"/>
              </w:rPr>
              <w:t>15</w:t>
            </w:r>
          </w:p>
        </w:tc>
      </w:tr>
      <w:tr w:rsidR="00754049" w:rsidRPr="00754049" w14:paraId="1E8678F3"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4E378F35"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447DB507" w14:textId="77777777" w:rsidR="00754049" w:rsidRPr="00754049" w:rsidRDefault="00754049" w:rsidP="00754049">
            <w:pPr>
              <w:spacing w:after="0"/>
              <w:jc w:val="center"/>
              <w:rPr>
                <w:rFonts w:ascii="Calibri" w:hAnsi="Calibri"/>
              </w:rPr>
            </w:pPr>
            <w:proofErr w:type="gramStart"/>
            <w:r w:rsidRPr="00754049">
              <w:rPr>
                <w:rFonts w:ascii="Calibri" w:hAnsi="Calibri"/>
              </w:rPr>
              <w:t>≥[</w:t>
            </w:r>
            <w:proofErr w:type="gramEnd"/>
            <w:r w:rsidRPr="00754049">
              <w:rPr>
                <w:rFonts w:ascii="Calibri" w:hAnsi="Calibri"/>
              </w:rPr>
              <w:t>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A00A" w14:textId="77777777" w:rsidR="00754049" w:rsidRPr="00754049" w:rsidRDefault="00754049" w:rsidP="00754049">
            <w:pPr>
              <w:spacing w:after="0"/>
              <w:rPr>
                <w:rFonts w:ascii="Calibri" w:hAnsi="Calibri"/>
              </w:rPr>
            </w:pPr>
          </w:p>
        </w:tc>
      </w:tr>
      <w:tr w:rsidR="00754049" w:rsidRPr="00754049" w14:paraId="3C3745E7"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7DAC989" w14:textId="77777777" w:rsidR="00754049" w:rsidRPr="00754049" w:rsidRDefault="00754049" w:rsidP="00754049">
            <w:pPr>
              <w:spacing w:after="0"/>
              <w:jc w:val="center"/>
              <w:rPr>
                <w:rFonts w:ascii="Calibri" w:hAnsi="Calibri"/>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0F725CA5" w14:textId="77777777" w:rsidR="00754049" w:rsidRPr="00754049" w:rsidRDefault="00754049" w:rsidP="00754049">
            <w:pPr>
              <w:spacing w:after="0"/>
              <w:jc w:val="center"/>
              <w:rPr>
                <w:rFonts w:ascii="Calibri" w:hAnsi="Calibri"/>
              </w:rPr>
            </w:pPr>
            <w:proofErr w:type="gramStart"/>
            <w:r w:rsidRPr="00754049">
              <w:rPr>
                <w:rFonts w:ascii="Calibri" w:hAnsi="Calibri"/>
              </w:rPr>
              <w:t>&gt;[</w:t>
            </w:r>
            <w:proofErr w:type="gramEnd"/>
            <w:r w:rsidRPr="00754049">
              <w:rPr>
                <w:rFonts w:ascii="Calibri" w:hAnsi="Calibri"/>
              </w:rPr>
              <w:t>104]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F18C" w14:textId="77777777" w:rsidR="00754049" w:rsidRPr="00754049" w:rsidRDefault="00754049" w:rsidP="00754049">
            <w:pPr>
              <w:spacing w:after="0"/>
              <w:rPr>
                <w:rFonts w:ascii="Calibri" w:hAnsi="Calibri"/>
              </w:rPr>
            </w:pPr>
          </w:p>
        </w:tc>
      </w:tr>
      <w:tr w:rsidR="00754049" w:rsidRPr="00754049" w14:paraId="4EA1F8F0" w14:textId="77777777" w:rsidTr="00A316A2">
        <w:trPr>
          <w:trHeight w:val="237"/>
          <w:jc w:val="center"/>
        </w:trPr>
        <w:tc>
          <w:tcPr>
            <w:tcW w:w="1012" w:type="dxa"/>
            <w:tcBorders>
              <w:top w:val="single" w:sz="4" w:space="0" w:color="auto"/>
              <w:left w:val="single" w:sz="4" w:space="0" w:color="auto"/>
              <w:bottom w:val="single" w:sz="4" w:space="0" w:color="auto"/>
              <w:right w:val="single" w:sz="4" w:space="0" w:color="auto"/>
            </w:tcBorders>
            <w:hideMark/>
          </w:tcPr>
          <w:p w14:paraId="2F8171AE" w14:textId="77777777" w:rsidR="00754049" w:rsidRPr="00754049" w:rsidRDefault="00754049" w:rsidP="00754049">
            <w:pPr>
              <w:spacing w:after="60"/>
              <w:jc w:val="center"/>
              <w:rPr>
                <w:rFonts w:ascii="Calibri" w:hAnsi="Calibri"/>
                <w:b/>
                <w:bCs/>
              </w:rPr>
            </w:pPr>
            <w:r w:rsidRPr="00754049">
              <w:rPr>
                <w:rFonts w:ascii="Calibri" w:hAnsi="Calibri"/>
              </w:rPr>
              <w:t>[TBD]</w:t>
            </w:r>
          </w:p>
        </w:tc>
        <w:tc>
          <w:tcPr>
            <w:tcW w:w="1255" w:type="dxa"/>
            <w:tcBorders>
              <w:top w:val="single" w:sz="4" w:space="0" w:color="auto"/>
              <w:left w:val="single" w:sz="4" w:space="0" w:color="auto"/>
              <w:bottom w:val="single" w:sz="4" w:space="0" w:color="auto"/>
              <w:right w:val="single" w:sz="4" w:space="0" w:color="auto"/>
            </w:tcBorders>
            <w:hideMark/>
          </w:tcPr>
          <w:p w14:paraId="13F2F3FC" w14:textId="77777777" w:rsidR="00754049" w:rsidRPr="00754049" w:rsidRDefault="00754049" w:rsidP="00754049">
            <w:pPr>
              <w:spacing w:after="60"/>
              <w:jc w:val="center"/>
              <w:rPr>
                <w:rFonts w:ascii="Calibri" w:hAnsi="Calibri"/>
                <w:b/>
                <w:bCs/>
              </w:rPr>
            </w:pPr>
            <w:proofErr w:type="gramStart"/>
            <w:r w:rsidRPr="00754049">
              <w:rPr>
                <w:rFonts w:ascii="Calibri" w:hAnsi="Calibri"/>
              </w:rPr>
              <w:t>≥[</w:t>
            </w:r>
            <w:proofErr w:type="gramEnd"/>
            <w:r w:rsidRPr="00754049">
              <w:rPr>
                <w:rFonts w:ascii="Calibri" w:hAnsi="Calibri"/>
              </w:rPr>
              <w:t>48]</w:t>
            </w:r>
          </w:p>
        </w:tc>
        <w:tc>
          <w:tcPr>
            <w:tcW w:w="946" w:type="dxa"/>
            <w:tcBorders>
              <w:top w:val="single" w:sz="4" w:space="0" w:color="auto"/>
              <w:left w:val="single" w:sz="4" w:space="0" w:color="auto"/>
              <w:bottom w:val="single" w:sz="4" w:space="0" w:color="auto"/>
              <w:right w:val="single" w:sz="4" w:space="0" w:color="auto"/>
            </w:tcBorders>
            <w:hideMark/>
          </w:tcPr>
          <w:p w14:paraId="6A86C0DE" w14:textId="77777777" w:rsidR="00754049" w:rsidRPr="00754049" w:rsidRDefault="00754049" w:rsidP="00754049">
            <w:pPr>
              <w:spacing w:after="60"/>
              <w:jc w:val="center"/>
              <w:rPr>
                <w:rFonts w:ascii="Calibri" w:hAnsi="Calibri"/>
                <w:b/>
                <w:bCs/>
              </w:rPr>
            </w:pPr>
            <w:r w:rsidRPr="00754049">
              <w:rPr>
                <w:rFonts w:ascii="Calibri" w:hAnsi="Calibri"/>
              </w:rPr>
              <w:t>30,60</w:t>
            </w:r>
          </w:p>
        </w:tc>
      </w:tr>
    </w:tbl>
    <w:p w14:paraId="36D7E56E"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3: scenarios</w:t>
      </w:r>
    </w:p>
    <w:p w14:paraId="1389896D"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3A:</w:t>
      </w:r>
      <w:r w:rsidRPr="00754049">
        <w:rPr>
          <w:szCs w:val="24"/>
          <w:lang w:eastAsia="zh-CN"/>
        </w:rPr>
        <w:t xml:space="preserve"> (</w:t>
      </w:r>
      <w:r w:rsidRPr="00754049">
        <w:rPr>
          <w:rFonts w:hint="eastAsia"/>
          <w:szCs w:val="24"/>
          <w:lang w:eastAsia="zh-CN"/>
        </w:rPr>
        <w:t>Nokia</w:t>
      </w:r>
      <w:r w:rsidRPr="00754049">
        <w:rPr>
          <w:szCs w:val="24"/>
          <w:lang w:eastAsia="zh-CN"/>
        </w:rPr>
        <w:t>):</w:t>
      </w:r>
    </w:p>
    <w:p w14:paraId="1E69D39F"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RAN4 to study the measurement accuracy requirement for SL-PRS assuming anchor UE(s) being in coverage.</w:t>
      </w:r>
      <w:r w:rsidRPr="00754049">
        <w:rPr>
          <w:rFonts w:eastAsia="DengXian" w:hint="eastAsia"/>
          <w:lang w:val="en-US" w:eastAsia="zh-CN"/>
        </w:rPr>
        <w:t xml:space="preserve"> </w:t>
      </w:r>
    </w:p>
    <w:p w14:paraId="5CE83701" w14:textId="77777777" w:rsidR="00754049" w:rsidRPr="00754049" w:rsidRDefault="00754049" w:rsidP="00754049">
      <w:pPr>
        <w:numPr>
          <w:ilvl w:val="0"/>
          <w:numId w:val="5"/>
        </w:numPr>
        <w:overflowPunct w:val="0"/>
        <w:autoSpaceDE w:val="0"/>
        <w:autoSpaceDN w:val="0"/>
        <w:adjustRightInd w:val="0"/>
        <w:spacing w:after="120"/>
        <w:textAlignment w:val="baseline"/>
        <w:rPr>
          <w:szCs w:val="24"/>
          <w:lang w:eastAsia="zh-CN"/>
        </w:rPr>
      </w:pPr>
      <w:r w:rsidRPr="00754049">
        <w:rPr>
          <w:szCs w:val="24"/>
          <w:lang w:eastAsia="zh-CN"/>
        </w:rPr>
        <w:t>P</w:t>
      </w:r>
      <w:r w:rsidRPr="00754049">
        <w:rPr>
          <w:rFonts w:hint="eastAsia"/>
          <w:szCs w:val="24"/>
          <w:lang w:eastAsia="zh-CN"/>
        </w:rPr>
        <w:t>roposal 4: samples</w:t>
      </w:r>
    </w:p>
    <w:p w14:paraId="5392FCB3" w14:textId="77777777" w:rsidR="00754049" w:rsidRPr="00754049" w:rsidRDefault="00754049" w:rsidP="00754049">
      <w:pPr>
        <w:numPr>
          <w:ilvl w:val="1"/>
          <w:numId w:val="5"/>
        </w:numPr>
        <w:spacing w:after="120"/>
        <w:rPr>
          <w:szCs w:val="24"/>
          <w:lang w:eastAsia="zh-CN"/>
        </w:rPr>
      </w:pPr>
      <w:r w:rsidRPr="00754049">
        <w:rPr>
          <w:szCs w:val="24"/>
          <w:lang w:eastAsia="zh-CN"/>
        </w:rPr>
        <w:t xml:space="preserve">Option </w:t>
      </w:r>
      <w:r w:rsidRPr="00754049">
        <w:rPr>
          <w:rFonts w:hint="eastAsia"/>
          <w:szCs w:val="24"/>
          <w:lang w:eastAsia="zh-CN"/>
        </w:rPr>
        <w:t>4A:</w:t>
      </w:r>
      <w:r w:rsidRPr="00754049">
        <w:rPr>
          <w:szCs w:val="24"/>
          <w:lang w:eastAsia="zh-CN"/>
        </w:rPr>
        <w:t xml:space="preserve"> (</w:t>
      </w:r>
      <w:r w:rsidRPr="00754049">
        <w:rPr>
          <w:rFonts w:hint="eastAsia"/>
          <w:szCs w:val="24"/>
          <w:lang w:eastAsia="zh-CN"/>
        </w:rPr>
        <w:t>Qualcomm</w:t>
      </w:r>
      <w:r w:rsidRPr="00754049">
        <w:rPr>
          <w:szCs w:val="24"/>
          <w:lang w:eastAsia="zh-CN"/>
        </w:rPr>
        <w:t>):</w:t>
      </w:r>
    </w:p>
    <w:p w14:paraId="48F548FA" w14:textId="77777777" w:rsidR="00754049" w:rsidRPr="00754049" w:rsidRDefault="00754049" w:rsidP="00754049">
      <w:pPr>
        <w:numPr>
          <w:ilvl w:val="2"/>
          <w:numId w:val="5"/>
        </w:numPr>
        <w:overflowPunct w:val="0"/>
        <w:autoSpaceDE w:val="0"/>
        <w:autoSpaceDN w:val="0"/>
        <w:adjustRightInd w:val="0"/>
        <w:textAlignment w:val="baseline"/>
        <w:rPr>
          <w:rFonts w:eastAsia="MS Mincho"/>
          <w:lang w:val="en-US"/>
        </w:rPr>
      </w:pPr>
      <w:r w:rsidRPr="00754049">
        <w:rPr>
          <w:rFonts w:eastAsia="MS Mincho"/>
          <w:lang w:val="en-US" w:eastAsia="zh-CN"/>
        </w:rPr>
        <w:t>Define measurement accuracy requirements based on single SL PRS instance.</w:t>
      </w:r>
      <w:r w:rsidRPr="00754049">
        <w:rPr>
          <w:rFonts w:eastAsia="DengXian" w:hint="eastAsia"/>
          <w:lang w:val="en-US" w:eastAsia="zh-CN"/>
        </w:rPr>
        <w:t xml:space="preserve"> </w:t>
      </w:r>
    </w:p>
    <w:p w14:paraId="04FD7285" w14:textId="77777777" w:rsidR="00754049" w:rsidRPr="00754049" w:rsidRDefault="00754049" w:rsidP="00754049">
      <w:pPr>
        <w:spacing w:beforeLines="50" w:before="120" w:after="120"/>
        <w:rPr>
          <w:szCs w:val="24"/>
          <w:lang w:eastAsia="zh-CN"/>
        </w:rPr>
      </w:pPr>
      <w:r w:rsidRPr="00754049">
        <w:rPr>
          <w:szCs w:val="24"/>
          <w:highlight w:val="yellow"/>
          <w:lang w:eastAsia="zh-CN"/>
        </w:rPr>
        <w:t>Recommended WF</w:t>
      </w:r>
      <w:r w:rsidRPr="00754049">
        <w:rPr>
          <w:rFonts w:hint="eastAsia"/>
          <w:szCs w:val="24"/>
          <w:highlight w:val="yellow"/>
          <w:lang w:eastAsia="zh-CN"/>
        </w:rPr>
        <w:t>:</w:t>
      </w:r>
      <w:r w:rsidRPr="00754049">
        <w:rPr>
          <w:rFonts w:hint="eastAsia"/>
          <w:szCs w:val="24"/>
          <w:lang w:eastAsia="zh-CN"/>
        </w:rPr>
        <w:t xml:space="preserve"> </w:t>
      </w:r>
    </w:p>
    <w:p w14:paraId="09405520" w14:textId="25E7F042" w:rsidR="00CA53A2" w:rsidRPr="00CA53A2" w:rsidRDefault="00754049" w:rsidP="00CA53A2">
      <w:pPr>
        <w:pStyle w:val="ListParagraph"/>
        <w:numPr>
          <w:ilvl w:val="0"/>
          <w:numId w:val="31"/>
        </w:numPr>
        <w:ind w:firstLineChars="0"/>
      </w:pPr>
      <w:r w:rsidRPr="00921C83">
        <w:rPr>
          <w:rFonts w:hint="eastAsia"/>
          <w:szCs w:val="24"/>
          <w:highlight w:val="yellow"/>
          <w:lang w:eastAsia="zh-CN"/>
        </w:rPr>
        <w:t xml:space="preserve">Discuss in </w:t>
      </w:r>
      <w:r w:rsidRPr="00921C83">
        <w:rPr>
          <w:szCs w:val="24"/>
          <w:highlight w:val="yellow"/>
          <w:lang w:eastAsia="zh-CN"/>
        </w:rPr>
        <w:t>the</w:t>
      </w:r>
      <w:r w:rsidRPr="00921C83">
        <w:rPr>
          <w:rFonts w:hint="eastAsia"/>
          <w:szCs w:val="24"/>
          <w:highlight w:val="yellow"/>
          <w:lang w:eastAsia="zh-CN"/>
        </w:rPr>
        <w:t xml:space="preserve"> meeting.</w:t>
      </w:r>
    </w:p>
    <w:p w14:paraId="561BD4A2" w14:textId="77777777" w:rsidR="005C258A" w:rsidRPr="008B2D8B" w:rsidRDefault="005C258A" w:rsidP="00C73F97">
      <w:pPr>
        <w:spacing w:before="240" w:after="120"/>
        <w:rPr>
          <w:b/>
          <w:bCs/>
          <w:u w:val="single"/>
          <w:lang w:eastAsia="zh-CN"/>
        </w:rPr>
      </w:pPr>
      <w:r w:rsidRPr="008B2D8B">
        <w:rPr>
          <w:b/>
          <w:bCs/>
          <w:u w:val="single"/>
          <w:lang w:eastAsia="zh-CN"/>
        </w:rPr>
        <w:t>Discussion:</w:t>
      </w:r>
    </w:p>
    <w:p w14:paraId="04B926CB" w14:textId="77777777" w:rsidR="005C258A" w:rsidRPr="008B2D8B" w:rsidRDefault="005C258A" w:rsidP="005C258A">
      <w:pPr>
        <w:spacing w:after="120"/>
        <w:rPr>
          <w:lang w:eastAsia="zh-CN"/>
        </w:rPr>
      </w:pPr>
    </w:p>
    <w:p w14:paraId="4E11FF5B" w14:textId="77777777" w:rsidR="005C258A" w:rsidRPr="008B2D8B" w:rsidRDefault="005C258A" w:rsidP="005C258A">
      <w:pPr>
        <w:spacing w:after="120"/>
        <w:rPr>
          <w:lang w:eastAsia="zh-CN"/>
        </w:rPr>
      </w:pPr>
    </w:p>
    <w:p w14:paraId="237E1616" w14:textId="77777777" w:rsidR="005C258A" w:rsidRPr="008B2D8B" w:rsidRDefault="005C258A" w:rsidP="00C73F97">
      <w:pPr>
        <w:spacing w:before="240" w:after="120"/>
        <w:rPr>
          <w:b/>
          <w:bCs/>
          <w:u w:val="single"/>
          <w:lang w:eastAsia="zh-CN"/>
        </w:rPr>
      </w:pPr>
      <w:r w:rsidRPr="008B2D8B">
        <w:rPr>
          <w:b/>
          <w:bCs/>
          <w:u w:val="single"/>
          <w:lang w:eastAsia="zh-CN"/>
        </w:rPr>
        <w:t>Agreements:</w:t>
      </w:r>
    </w:p>
    <w:p w14:paraId="3721FD2B" w14:textId="77777777" w:rsidR="005C258A" w:rsidRDefault="005C258A" w:rsidP="005C258A">
      <w:pPr>
        <w:spacing w:after="120"/>
        <w:rPr>
          <w:lang w:eastAsia="zh-CN"/>
        </w:rPr>
      </w:pPr>
    </w:p>
    <w:p w14:paraId="1F92B9BD" w14:textId="77777777" w:rsidR="00782308" w:rsidRDefault="00782308" w:rsidP="00DB5574">
      <w:pPr>
        <w:spacing w:after="120"/>
        <w:rPr>
          <w:lang w:eastAsia="zh-CN"/>
        </w:rPr>
      </w:pPr>
    </w:p>
    <w:p w14:paraId="0A10E2E7" w14:textId="66E77514" w:rsidR="00ED6A40" w:rsidRDefault="00121823" w:rsidP="00891622">
      <w:pPr>
        <w:pStyle w:val="Heading2"/>
      </w:pPr>
      <w:r w:rsidRPr="00121823">
        <w:t>Carrier Phase Positioning (</w:t>
      </w:r>
      <w:r w:rsidR="00B01385">
        <w:t>A</w:t>
      </w:r>
      <w:r w:rsidRPr="00121823">
        <w:t>genda 8.2</w:t>
      </w:r>
      <w:r w:rsidR="00912671">
        <w:t>2</w:t>
      </w:r>
      <w:r w:rsidRPr="00121823">
        <w:t>.3.6)</w:t>
      </w:r>
    </w:p>
    <w:p w14:paraId="71E5F74E" w14:textId="105E2379" w:rsidR="00CA7160" w:rsidRPr="00CA53A2" w:rsidRDefault="008A1E8D" w:rsidP="00CA7160">
      <w:pPr>
        <w:pStyle w:val="ListParagraph"/>
        <w:numPr>
          <w:ilvl w:val="0"/>
          <w:numId w:val="5"/>
        </w:numPr>
        <w:ind w:firstLineChars="0"/>
        <w:rPr>
          <w:highlight w:val="yellow"/>
          <w:lang w:val="en-US" w:eastAsia="zh-CN"/>
        </w:rPr>
      </w:pPr>
      <w:r w:rsidRPr="00314845">
        <w:rPr>
          <w:highlight w:val="yellow"/>
          <w:lang w:val="en-US" w:eastAsia="zh-CN"/>
        </w:rPr>
        <w:t xml:space="preserve">Issues prioritized during the AH: </w:t>
      </w:r>
    </w:p>
    <w:p w14:paraId="1389CEBB" w14:textId="77777777" w:rsidR="00DA1AA1" w:rsidRPr="00CA53A2" w:rsidRDefault="00DA1AA1" w:rsidP="00791FBA">
      <w:pPr>
        <w:pStyle w:val="Heading3"/>
        <w:rPr>
          <w:lang w:val="en-US"/>
        </w:rPr>
      </w:pPr>
      <w:r w:rsidRPr="00CA53A2">
        <w:rPr>
          <w:lang w:val="en-US"/>
        </w:rPr>
        <w:t>Sub-topic 2-1 CPP Measurement period requirements</w:t>
      </w:r>
    </w:p>
    <w:p w14:paraId="28CC85EE"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1-1</w:t>
      </w:r>
      <w:r w:rsidRPr="00245A60">
        <w:rPr>
          <w:lang w:val="en-US" w:eastAsia="ko-KR"/>
        </w:rPr>
        <w:t xml:space="preserve">: </w:t>
      </w:r>
      <w:r w:rsidRPr="00245A60">
        <w:rPr>
          <w:lang w:val="en-US"/>
        </w:rPr>
        <w:t xml:space="preserve">PRS measurement period requirements for DL RSCP/DL RSCPD: </w:t>
      </w:r>
    </w:p>
    <w:tbl>
      <w:tblPr>
        <w:tblStyle w:val="TableGrid"/>
        <w:tblW w:w="0" w:type="auto"/>
        <w:tblLook w:val="04A0" w:firstRow="1" w:lastRow="0" w:firstColumn="1" w:lastColumn="0" w:noHBand="0" w:noVBand="1"/>
      </w:tblPr>
      <w:tblGrid>
        <w:gridCol w:w="9631"/>
      </w:tblGrid>
      <w:tr w:rsidR="00DA1AA1" w:rsidRPr="00DA1AA1" w14:paraId="24889A80" w14:textId="77777777" w:rsidTr="00A316A2">
        <w:tc>
          <w:tcPr>
            <w:tcW w:w="9857" w:type="dxa"/>
          </w:tcPr>
          <w:p w14:paraId="493AB330" w14:textId="77777777" w:rsidR="00DA1AA1" w:rsidRPr="00DA1AA1" w:rsidRDefault="00DA1AA1" w:rsidP="00DA1AA1">
            <w:pPr>
              <w:rPr>
                <w:rFonts w:eastAsia="DengXian"/>
                <w:lang w:val="en-US" w:eastAsia="zh-CN"/>
              </w:rPr>
            </w:pPr>
            <w:r w:rsidRPr="00DA1AA1">
              <w:rPr>
                <w:lang w:val="en-US" w:eastAsia="zh-CN"/>
              </w:rPr>
              <w:t>RAN</w:t>
            </w:r>
            <w:r w:rsidRPr="00DA1AA1">
              <w:rPr>
                <w:rFonts w:eastAsia="DengXian" w:hint="eastAsia"/>
                <w:lang w:val="en-US" w:eastAsia="zh-CN"/>
              </w:rPr>
              <w:t xml:space="preserve">4#108 agreements: </w:t>
            </w:r>
          </w:p>
          <w:p w14:paraId="6BF91F89" w14:textId="77777777" w:rsidR="00DA1AA1" w:rsidRPr="00DA1AA1" w:rsidRDefault="00DA1AA1" w:rsidP="00DA1AA1">
            <w:pPr>
              <w:keepNext/>
              <w:keepLines/>
              <w:spacing w:before="120"/>
              <w:outlineLvl w:val="3"/>
              <w:rPr>
                <w:rFonts w:ascii="Arial" w:hAnsi="Arial"/>
                <w:b/>
                <w:sz w:val="18"/>
                <w:szCs w:val="18"/>
                <w:u w:val="single"/>
                <w:lang w:eastAsia="zh-CN"/>
              </w:rPr>
            </w:pPr>
            <w:r w:rsidRPr="00DA1AA1">
              <w:rPr>
                <w:rFonts w:ascii="Arial" w:hAnsi="Arial"/>
                <w:b/>
                <w:sz w:val="18"/>
                <w:szCs w:val="18"/>
                <w:u w:val="single"/>
                <w:lang w:eastAsia="ko-KR"/>
              </w:rPr>
              <w:t xml:space="preserve">Issue </w:t>
            </w:r>
            <w:r w:rsidRPr="00DA1AA1">
              <w:rPr>
                <w:rFonts w:ascii="Arial" w:hAnsi="Arial"/>
                <w:b/>
                <w:sz w:val="18"/>
                <w:szCs w:val="18"/>
                <w:u w:val="single"/>
                <w:lang w:eastAsia="zh-CN"/>
              </w:rPr>
              <w:t>2</w:t>
            </w:r>
            <w:r w:rsidRPr="00DA1AA1">
              <w:rPr>
                <w:rFonts w:ascii="Arial" w:hAnsi="Arial"/>
                <w:b/>
                <w:sz w:val="18"/>
                <w:szCs w:val="18"/>
                <w:u w:val="single"/>
                <w:lang w:eastAsia="ko-KR"/>
              </w:rPr>
              <w:t>-</w:t>
            </w:r>
            <w:r w:rsidRPr="00DA1AA1">
              <w:rPr>
                <w:rFonts w:ascii="Arial" w:hAnsi="Arial"/>
                <w:b/>
                <w:sz w:val="18"/>
                <w:szCs w:val="18"/>
                <w:u w:val="single"/>
                <w:lang w:eastAsia="zh-CN"/>
              </w:rPr>
              <w:t>1-1</w:t>
            </w:r>
            <w:r w:rsidRPr="00DA1AA1">
              <w:rPr>
                <w:rFonts w:ascii="Arial" w:hAnsi="Arial"/>
                <w:b/>
                <w:sz w:val="18"/>
                <w:szCs w:val="18"/>
                <w:u w:val="single"/>
                <w:lang w:eastAsia="ko-KR"/>
              </w:rPr>
              <w:t xml:space="preserve">: </w:t>
            </w:r>
            <w:r w:rsidRPr="00DA1AA1">
              <w:rPr>
                <w:rFonts w:ascii="Arial" w:hAnsi="Arial"/>
                <w:b/>
                <w:sz w:val="18"/>
                <w:szCs w:val="18"/>
                <w:u w:val="single"/>
                <w:lang w:eastAsia="zh-CN"/>
              </w:rPr>
              <w:t xml:space="preserve">PRS measurement period requirements for DL RSCP/DL RSCPD: </w:t>
            </w:r>
          </w:p>
          <w:p w14:paraId="4F3BC893" w14:textId="77777777" w:rsidR="00DA1AA1" w:rsidRPr="00DA1AA1" w:rsidRDefault="00DA1AA1" w:rsidP="00DA1AA1">
            <w:pPr>
              <w:spacing w:after="120"/>
              <w:rPr>
                <w:i/>
                <w:szCs w:val="24"/>
                <w:lang w:eastAsia="zh-CN"/>
              </w:rPr>
            </w:pPr>
            <w:r w:rsidRPr="00DA1AA1">
              <w:rPr>
                <w:i/>
                <w:szCs w:val="24"/>
                <w:lang w:eastAsia="zh-CN"/>
              </w:rPr>
              <w:t>Agreements:</w:t>
            </w:r>
          </w:p>
          <w:p w14:paraId="438A8858" w14:textId="77777777" w:rsidR="00DA1AA1" w:rsidRPr="00DA1AA1" w:rsidRDefault="00DA1AA1" w:rsidP="00DA1AA1">
            <w:pPr>
              <w:numPr>
                <w:ilvl w:val="0"/>
                <w:numId w:val="5"/>
              </w:numPr>
              <w:spacing w:after="120"/>
              <w:rPr>
                <w:szCs w:val="24"/>
                <w:lang w:eastAsia="zh-CN"/>
              </w:rPr>
            </w:pPr>
            <w:r w:rsidRPr="00DA1AA1">
              <w:rPr>
                <w:szCs w:val="24"/>
                <w:lang w:eastAsia="zh-CN"/>
              </w:rPr>
              <w:lastRenderedPageBreak/>
              <w:t>RSCP/RSCPD is reported together with other positioning measurement(s) and the same measurement period requirement (i.e., Rx-Tx time difference/RSTD measurements) should apply.</w:t>
            </w:r>
          </w:p>
          <w:p w14:paraId="349D62C0"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FFS: whether </w:t>
            </w:r>
            <w:bookmarkStart w:id="7" w:name="OLE_LINK9"/>
            <w:bookmarkStart w:id="8" w:name="OLE_LINK10"/>
            <w:r w:rsidRPr="00DA1AA1">
              <w:rPr>
                <w:szCs w:val="24"/>
                <w:lang w:eastAsia="zh-CN"/>
              </w:rPr>
              <w:t>the existing Rx-Tx time difference/RSTD measurement periods apply</w:t>
            </w:r>
            <w:bookmarkEnd w:id="7"/>
            <w:bookmarkEnd w:id="8"/>
          </w:p>
          <w:p w14:paraId="14E21DDE" w14:textId="77777777" w:rsidR="00DA1AA1" w:rsidRPr="00DA1AA1" w:rsidRDefault="00DA1AA1" w:rsidP="00DA1AA1">
            <w:pPr>
              <w:spacing w:after="120"/>
              <w:rPr>
                <w:szCs w:val="24"/>
                <w:lang w:eastAsia="zh-CN"/>
              </w:rPr>
            </w:pPr>
          </w:p>
          <w:p w14:paraId="41A09761" w14:textId="77777777" w:rsidR="00DA1AA1" w:rsidRPr="00DA1AA1" w:rsidRDefault="00DA1AA1" w:rsidP="00DA1AA1">
            <w:pPr>
              <w:spacing w:after="120"/>
              <w:rPr>
                <w:i/>
                <w:szCs w:val="24"/>
                <w:lang w:eastAsia="zh-CN"/>
              </w:rPr>
            </w:pPr>
            <w:r w:rsidRPr="00DA1AA1">
              <w:rPr>
                <w:i/>
                <w:szCs w:val="24"/>
                <w:lang w:eastAsia="zh-CN"/>
              </w:rPr>
              <w:t>Agreements</w:t>
            </w:r>
            <w:r w:rsidRPr="00DA1AA1">
              <w:rPr>
                <w:rFonts w:eastAsia="DengXian" w:hint="eastAsia"/>
                <w:i/>
                <w:szCs w:val="24"/>
                <w:lang w:eastAsia="zh-CN"/>
              </w:rPr>
              <w:t xml:space="preserve"> in RAN4#108bis</w:t>
            </w:r>
            <w:r w:rsidRPr="00DA1AA1">
              <w:rPr>
                <w:i/>
                <w:szCs w:val="24"/>
                <w:lang w:eastAsia="zh-CN"/>
              </w:rPr>
              <w:t>:</w:t>
            </w:r>
          </w:p>
          <w:p w14:paraId="48DC33E3" w14:textId="77777777" w:rsidR="00DA1AA1" w:rsidRPr="00DA1AA1" w:rsidRDefault="00DA1AA1" w:rsidP="00DA1AA1">
            <w:pPr>
              <w:numPr>
                <w:ilvl w:val="0"/>
                <w:numId w:val="5"/>
              </w:numPr>
              <w:spacing w:after="120"/>
              <w:rPr>
                <w:szCs w:val="24"/>
                <w:lang w:eastAsia="zh-CN"/>
              </w:rPr>
            </w:pPr>
            <w:r w:rsidRPr="00DA1AA1">
              <w:rPr>
                <w:szCs w:val="24"/>
                <w:lang w:eastAsia="zh-CN"/>
              </w:rPr>
              <w:t>When LMF requests the UE to perform measurements on indicated DL PRS resource set(s) occurring within indicated time window(s) for a PFL, and UE supports FG 41-2-3, the T</w:t>
            </w:r>
            <w:r w:rsidRPr="00DA1AA1">
              <w:rPr>
                <w:szCs w:val="24"/>
                <w:vertAlign w:val="subscript"/>
                <w:lang w:eastAsia="zh-CN"/>
              </w:rPr>
              <w:t>window</w:t>
            </w:r>
            <w:r w:rsidRPr="00DA1AA1">
              <w:rPr>
                <w:szCs w:val="24"/>
                <w:lang w:eastAsia="zh-CN"/>
              </w:rPr>
              <w:t xml:space="preserve"> needs to be considered in the measurement period: </w:t>
            </w:r>
          </w:p>
          <w:p w14:paraId="42BF6887"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periodic time window, </w:t>
            </w:r>
          </w:p>
          <w:p w14:paraId="4419CD72" w14:textId="77777777" w:rsidR="00DA1AA1" w:rsidRPr="00DA1AA1" w:rsidRDefault="00DA1AA1" w:rsidP="00DA1AA1">
            <w:pPr>
              <w:numPr>
                <w:ilvl w:val="2"/>
                <w:numId w:val="5"/>
              </w:numPr>
              <w:spacing w:after="120"/>
              <w:rPr>
                <w:szCs w:val="24"/>
                <w:lang w:eastAsia="zh-CN"/>
              </w:rPr>
            </w:pPr>
            <w:r w:rsidRPr="00DA1AA1">
              <w:rPr>
                <w:szCs w:val="24"/>
                <w:lang w:eastAsia="zh-CN"/>
              </w:rPr>
              <w:t xml:space="preserve">Option A: adopt the following updates to the existing measurement period requirements for the PFL: </w:t>
            </w:r>
          </w:p>
          <w:p w14:paraId="2CEB766B" w14:textId="77777777" w:rsidR="00DA1AA1" w:rsidRPr="00DA1AA1" w:rsidRDefault="00DA1AA1" w:rsidP="00DA1AA1">
            <w:pPr>
              <w:numPr>
                <w:ilvl w:val="3"/>
                <w:numId w:val="5"/>
              </w:numPr>
              <w:spacing w:after="120"/>
              <w:rPr>
                <w:szCs w:val="24"/>
                <w:lang w:eastAsia="zh-CN"/>
              </w:rPr>
            </w:pPr>
            <w:r w:rsidRPr="00DA1AA1">
              <w:rPr>
                <w:szCs w:val="24"/>
                <w:lang w:eastAsia="zh-CN"/>
              </w:rPr>
              <w:t>T</w:t>
            </w:r>
            <w:r w:rsidRPr="00DA1AA1">
              <w:rPr>
                <w:szCs w:val="24"/>
                <w:vertAlign w:val="subscript"/>
                <w:lang w:eastAsia="zh-CN"/>
              </w:rPr>
              <w:t>available</w:t>
            </w:r>
            <w:r w:rsidRPr="00DA1AA1">
              <w:rPr>
                <w:szCs w:val="24"/>
                <w:lang w:eastAsia="zh-CN"/>
              </w:rPr>
              <w:t xml:space="preserve"> is defined as </w:t>
            </w:r>
            <w:proofErr w:type="gramStart"/>
            <w:r w:rsidRPr="00DA1AA1">
              <w:rPr>
                <w:szCs w:val="24"/>
                <w:lang w:eastAsia="zh-CN"/>
              </w:rPr>
              <w:t>LCM(</w:t>
            </w:r>
            <w:proofErr w:type="gramEnd"/>
            <w:r w:rsidRPr="00DA1AA1">
              <w:rPr>
                <w:szCs w:val="24"/>
                <w:lang w:eastAsia="zh-CN"/>
              </w:rPr>
              <w:t>T</w:t>
            </w:r>
            <w:r w:rsidRPr="00DA1AA1">
              <w:rPr>
                <w:szCs w:val="24"/>
                <w:vertAlign w:val="subscript"/>
                <w:lang w:eastAsia="zh-CN"/>
              </w:rPr>
              <w:t>prs</w:t>
            </w:r>
            <w:r w:rsidRPr="00DA1AA1">
              <w:rPr>
                <w:szCs w:val="24"/>
                <w:lang w:eastAsia="zh-CN"/>
              </w:rPr>
              <w:t>, MGRP, T</w:t>
            </w:r>
            <w:r w:rsidRPr="00DA1AA1">
              <w:rPr>
                <w:szCs w:val="24"/>
                <w:vertAlign w:val="subscript"/>
                <w:lang w:eastAsia="zh-CN"/>
              </w:rPr>
              <w:t>window</w:t>
            </w:r>
            <w:r w:rsidRPr="00DA1AA1">
              <w:rPr>
                <w:szCs w:val="24"/>
                <w:lang w:eastAsia="zh-CN"/>
              </w:rPr>
              <w:t>), where T</w:t>
            </w:r>
            <w:r w:rsidRPr="00DA1AA1">
              <w:rPr>
                <w:szCs w:val="24"/>
                <w:vertAlign w:val="subscript"/>
                <w:lang w:eastAsia="zh-CN"/>
              </w:rPr>
              <w:t>window</w:t>
            </w:r>
            <w:r w:rsidRPr="00DA1AA1">
              <w:rPr>
                <w:szCs w:val="24"/>
                <w:lang w:eastAsia="zh-CN"/>
              </w:rPr>
              <w:t xml:space="preserve"> is the maximum periodicity of the indicated time window(s)</w:t>
            </w:r>
          </w:p>
          <w:p w14:paraId="602A9ED7" w14:textId="77777777" w:rsidR="00DA1AA1" w:rsidRPr="00DA1AA1" w:rsidRDefault="00DA1AA1" w:rsidP="00DA1AA1">
            <w:pPr>
              <w:numPr>
                <w:ilvl w:val="3"/>
                <w:numId w:val="5"/>
              </w:numPr>
              <w:spacing w:after="120"/>
              <w:rPr>
                <w:szCs w:val="24"/>
                <w:lang w:eastAsia="zh-CN"/>
              </w:rPr>
            </w:pPr>
            <w:r w:rsidRPr="00DA1AA1">
              <w:rPr>
                <w:szCs w:val="24"/>
                <w:lang w:eastAsia="zh-CN"/>
              </w:rPr>
              <w:t>When calculating L</w:t>
            </w:r>
            <w:r w:rsidRPr="00DA1AA1">
              <w:rPr>
                <w:szCs w:val="24"/>
                <w:vertAlign w:val="subscript"/>
                <w:lang w:eastAsia="zh-CN"/>
              </w:rPr>
              <w:t>prs</w:t>
            </w:r>
            <w:r w:rsidRPr="00DA1AA1">
              <w:rPr>
                <w:szCs w:val="24"/>
                <w:lang w:eastAsia="zh-CN"/>
              </w:rPr>
              <w:t xml:space="preserve"> and T</w:t>
            </w:r>
            <w:r w:rsidRPr="00DA1AA1">
              <w:rPr>
                <w:szCs w:val="24"/>
                <w:vertAlign w:val="subscript"/>
                <w:lang w:eastAsia="zh-CN"/>
              </w:rPr>
              <w:t>prs</w:t>
            </w:r>
            <w:r w:rsidRPr="00DA1AA1">
              <w:rPr>
                <w:szCs w:val="24"/>
                <w:lang w:eastAsia="zh-CN"/>
              </w:rPr>
              <w:t xml:space="preserve">, only the PRS resources in the indicated resources sets and overlapped with both the MG and the indicated time window(s) are considered. </w:t>
            </w:r>
          </w:p>
          <w:p w14:paraId="5E1C923E" w14:textId="77777777" w:rsidR="00DA1AA1" w:rsidRPr="00DA1AA1" w:rsidRDefault="00DA1AA1" w:rsidP="00DA1AA1">
            <w:pPr>
              <w:numPr>
                <w:ilvl w:val="2"/>
                <w:numId w:val="5"/>
              </w:numPr>
              <w:spacing w:after="120"/>
              <w:rPr>
                <w:szCs w:val="24"/>
                <w:lang w:eastAsia="zh-CN"/>
              </w:rPr>
            </w:pPr>
            <w:r w:rsidRPr="00DA1AA1">
              <w:rPr>
                <w:szCs w:val="24"/>
                <w:lang w:eastAsia="zh-CN"/>
              </w:rPr>
              <w:t>Option B: reuse the existing requirement under the condition that the configuration of MGRP and T</w:t>
            </w:r>
            <w:r w:rsidRPr="00DA1AA1">
              <w:rPr>
                <w:szCs w:val="24"/>
                <w:vertAlign w:val="subscript"/>
                <w:lang w:eastAsia="zh-CN"/>
              </w:rPr>
              <w:t>window</w:t>
            </w:r>
            <w:r w:rsidRPr="00DA1AA1">
              <w:rPr>
                <w:szCs w:val="24"/>
                <w:lang w:eastAsia="zh-CN"/>
              </w:rPr>
              <w:t xml:space="preserve"> is aligned. </w:t>
            </w:r>
          </w:p>
          <w:p w14:paraId="09234332"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one-shot time window case, the measurement is within the indicated time window. </w:t>
            </w:r>
          </w:p>
          <w:p w14:paraId="28D59382"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Otherwise, further check whether the legacy measurement period requirements apply. </w:t>
            </w:r>
          </w:p>
        </w:tc>
      </w:tr>
    </w:tbl>
    <w:p w14:paraId="279BE3CA" w14:textId="77777777" w:rsidR="00DA1AA1" w:rsidRPr="00DA1AA1" w:rsidRDefault="00DA1AA1" w:rsidP="00DA1AA1">
      <w:pPr>
        <w:spacing w:beforeLines="50" w:before="120" w:after="120"/>
        <w:rPr>
          <w:szCs w:val="24"/>
          <w:lang w:eastAsia="zh-CN"/>
        </w:rPr>
      </w:pPr>
      <w:r w:rsidRPr="00DA1AA1">
        <w:rPr>
          <w:szCs w:val="24"/>
          <w:lang w:eastAsia="zh-CN"/>
        </w:rPr>
        <w:lastRenderedPageBreak/>
        <w:t>Proposals</w:t>
      </w:r>
    </w:p>
    <w:p w14:paraId="227E7435"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(CATT)</w:t>
      </w:r>
    </w:p>
    <w:p w14:paraId="683CD517" w14:textId="77777777" w:rsidR="00DA1AA1" w:rsidRPr="00DA1AA1" w:rsidRDefault="00DA1AA1" w:rsidP="00DA1AA1">
      <w:pPr>
        <w:numPr>
          <w:ilvl w:val="1"/>
          <w:numId w:val="5"/>
        </w:numPr>
        <w:spacing w:after="120"/>
        <w:rPr>
          <w:szCs w:val="24"/>
          <w:lang w:eastAsia="zh-CN"/>
        </w:rPr>
      </w:pPr>
      <w:r w:rsidRPr="00DA1AA1">
        <w:rPr>
          <w:szCs w:val="24"/>
          <w:lang w:eastAsia="zh-CN"/>
        </w:rPr>
        <w:t xml:space="preserve">For RSCP/RSCPD reported together with other positioning measurement, the legacy measurement requirements (i.e., RSTD and UE Rx-Tx time different) apply. </w:t>
      </w:r>
    </w:p>
    <w:p w14:paraId="00C7CA45" w14:textId="77777777" w:rsidR="00DA1AA1" w:rsidRPr="00DA1AA1" w:rsidRDefault="00DA1AA1" w:rsidP="00DA1AA1">
      <w:pPr>
        <w:numPr>
          <w:ilvl w:val="2"/>
          <w:numId w:val="5"/>
        </w:numPr>
        <w:spacing w:after="120"/>
        <w:rPr>
          <w:szCs w:val="24"/>
          <w:lang w:eastAsia="zh-CN"/>
        </w:rPr>
      </w:pPr>
      <w:r w:rsidRPr="00DA1AA1">
        <w:rPr>
          <w:szCs w:val="24"/>
          <w:lang w:eastAsia="zh-CN"/>
        </w:rPr>
        <w:t>When LMF requests the UE to perform measurements on indicated DL PRS resource set(s) occurring within indicated time window(s) for a PFL, the calculation of T</w:t>
      </w:r>
      <w:r w:rsidRPr="00DA1AA1">
        <w:rPr>
          <w:szCs w:val="24"/>
          <w:vertAlign w:val="subscript"/>
          <w:lang w:eastAsia="zh-CN"/>
        </w:rPr>
        <w:t>PRS</w:t>
      </w:r>
      <w:r w:rsidRPr="00DA1AA1">
        <w:rPr>
          <w:szCs w:val="24"/>
          <w:lang w:eastAsia="zh-CN"/>
        </w:rPr>
        <w:t xml:space="preserve"> and </w:t>
      </w:r>
      <w:proofErr w:type="gramStart"/>
      <w:r w:rsidRPr="00DA1AA1">
        <w:rPr>
          <w:szCs w:val="24"/>
          <w:lang w:eastAsia="zh-CN"/>
        </w:rPr>
        <w:t>L</w:t>
      </w:r>
      <w:r w:rsidRPr="00DA1AA1">
        <w:rPr>
          <w:szCs w:val="24"/>
          <w:vertAlign w:val="subscript"/>
          <w:lang w:eastAsia="zh-CN"/>
        </w:rPr>
        <w:t>PRS</w:t>
      </w:r>
      <w:r w:rsidRPr="00DA1AA1">
        <w:rPr>
          <w:szCs w:val="24"/>
          <w:lang w:eastAsia="zh-CN"/>
        </w:rPr>
        <w:t xml:space="preserve"> </w:t>
      </w:r>
      <w:r w:rsidRPr="00DA1AA1">
        <w:rPr>
          <w:rFonts w:hint="eastAsia"/>
          <w:szCs w:val="24"/>
          <w:lang w:eastAsia="zh-CN"/>
        </w:rPr>
        <w:t>,</w:t>
      </w:r>
      <w:proofErr w:type="gramEnd"/>
      <w:r w:rsidRPr="00DA1AA1">
        <w:rPr>
          <w:rFonts w:hint="eastAsia"/>
          <w:szCs w:val="24"/>
          <w:lang w:eastAsia="zh-CN"/>
        </w:rPr>
        <w:t xml:space="preserve"> </w:t>
      </w:r>
      <w:r w:rsidRPr="00DA1AA1">
        <w:rPr>
          <w:szCs w:val="24"/>
          <w:lang w:eastAsia="zh-CN"/>
        </w:rPr>
        <w:t xml:space="preserve">only consider the PRS resources in the indicated resources sets and overlapped with both the MG and the indicated time window(s). </w:t>
      </w:r>
    </w:p>
    <w:p w14:paraId="0BA776A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(OPPO)</w:t>
      </w:r>
    </w:p>
    <w:p w14:paraId="327FF0B6"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When LMF requests the UE to perform measurements on indicated DL PRS resource set(s) occurring within indicated time window(s) for a PFL, and UE supports FG 41-2-3</w:t>
      </w:r>
      <w:r w:rsidRPr="00DA1AA1">
        <w:rPr>
          <w:rFonts w:hint="eastAsia"/>
          <w:szCs w:val="24"/>
          <w:lang w:eastAsia="zh-CN"/>
        </w:rPr>
        <w:t>,</w:t>
      </w:r>
      <w:r w:rsidRPr="00DA1AA1">
        <w:rPr>
          <w:szCs w:val="24"/>
          <w:lang w:eastAsia="zh-CN"/>
        </w:rPr>
        <w:t xml:space="preserve"> </w:t>
      </w:r>
    </w:p>
    <w:p w14:paraId="714247C0"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For periodic time window, reuse the existing requirement under the condition that the configuration of MGRP and T</w:t>
      </w:r>
      <w:r w:rsidRPr="00DA1AA1">
        <w:rPr>
          <w:szCs w:val="24"/>
          <w:vertAlign w:val="subscript"/>
          <w:lang w:eastAsia="zh-CN"/>
        </w:rPr>
        <w:t>window</w:t>
      </w:r>
      <w:r w:rsidRPr="00DA1AA1">
        <w:rPr>
          <w:szCs w:val="24"/>
          <w:lang w:eastAsia="zh-CN"/>
        </w:rPr>
        <w:t xml:space="preserve"> is aligned. </w:t>
      </w:r>
    </w:p>
    <w:p w14:paraId="16C779D7"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3</w:t>
      </w:r>
      <w:r w:rsidRPr="00DA1AA1">
        <w:rPr>
          <w:szCs w:val="24"/>
          <w:lang w:eastAsia="zh-CN"/>
        </w:rPr>
        <w:t xml:space="preserve">: </w:t>
      </w:r>
      <w:r w:rsidRPr="00DA1AA1">
        <w:rPr>
          <w:rFonts w:hint="eastAsia"/>
          <w:szCs w:val="24"/>
          <w:lang w:eastAsia="zh-CN"/>
        </w:rPr>
        <w:t>(Huawei, Qualcomm)</w:t>
      </w:r>
    </w:p>
    <w:p w14:paraId="7D99EA52"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 xml:space="preserve">When LMF requests the UE to perform measurements on indicated DL PRS resource set(s) occurring within indicated time window(s) for a PFL, and UE supports FG 41-2-3, </w:t>
      </w:r>
    </w:p>
    <w:p w14:paraId="14BF34FE"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T</w:t>
      </w:r>
      <w:r w:rsidRPr="00DA1AA1">
        <w:rPr>
          <w:szCs w:val="24"/>
          <w:vertAlign w:val="subscript"/>
          <w:lang w:eastAsia="zh-CN"/>
        </w:rPr>
        <w:t>available</w:t>
      </w:r>
      <w:r w:rsidRPr="00DA1AA1">
        <w:rPr>
          <w:szCs w:val="24"/>
          <w:lang w:eastAsia="zh-CN"/>
        </w:rPr>
        <w:t xml:space="preserve"> is defined as </w:t>
      </w:r>
      <w:proofErr w:type="gramStart"/>
      <w:r w:rsidRPr="00DA1AA1">
        <w:rPr>
          <w:szCs w:val="24"/>
          <w:lang w:eastAsia="zh-CN"/>
        </w:rPr>
        <w:t>LCM(</w:t>
      </w:r>
      <w:proofErr w:type="gramEnd"/>
      <w:r w:rsidRPr="00DA1AA1">
        <w:rPr>
          <w:szCs w:val="24"/>
          <w:lang w:eastAsia="zh-CN"/>
        </w:rPr>
        <w:t>T</w:t>
      </w:r>
      <w:r w:rsidRPr="00DA1AA1">
        <w:rPr>
          <w:szCs w:val="24"/>
          <w:vertAlign w:val="subscript"/>
          <w:lang w:eastAsia="zh-CN"/>
        </w:rPr>
        <w:t>prs</w:t>
      </w:r>
      <w:r w:rsidRPr="00DA1AA1">
        <w:rPr>
          <w:szCs w:val="24"/>
          <w:lang w:eastAsia="zh-CN"/>
        </w:rPr>
        <w:t>, MGRP, T</w:t>
      </w:r>
      <w:r w:rsidRPr="00DA1AA1">
        <w:rPr>
          <w:szCs w:val="24"/>
          <w:vertAlign w:val="subscript"/>
          <w:lang w:eastAsia="zh-CN"/>
        </w:rPr>
        <w:t>window</w:t>
      </w:r>
      <w:r w:rsidRPr="00DA1AA1">
        <w:rPr>
          <w:szCs w:val="24"/>
          <w:lang w:eastAsia="zh-CN"/>
        </w:rPr>
        <w:t>), where T</w:t>
      </w:r>
      <w:r w:rsidRPr="00DA1AA1">
        <w:rPr>
          <w:szCs w:val="24"/>
          <w:vertAlign w:val="subscript"/>
          <w:lang w:eastAsia="zh-CN"/>
        </w:rPr>
        <w:t>window</w:t>
      </w:r>
      <w:r w:rsidRPr="00DA1AA1">
        <w:rPr>
          <w:szCs w:val="24"/>
          <w:lang w:eastAsia="zh-CN"/>
        </w:rPr>
        <w:t xml:space="preserve"> is the maximum periodicity of the indicated time window(s)</w:t>
      </w:r>
    </w:p>
    <w:p w14:paraId="0660A8A7" w14:textId="77777777" w:rsidR="00DA1AA1" w:rsidRPr="00DA1AA1" w:rsidRDefault="00DA1AA1" w:rsidP="00DA1AA1">
      <w:pPr>
        <w:numPr>
          <w:ilvl w:val="2"/>
          <w:numId w:val="5"/>
        </w:numPr>
        <w:autoSpaceDN w:val="0"/>
        <w:spacing w:after="120"/>
        <w:rPr>
          <w:szCs w:val="24"/>
          <w:lang w:eastAsia="zh-CN"/>
        </w:rPr>
      </w:pPr>
      <w:r w:rsidRPr="00DA1AA1">
        <w:rPr>
          <w:szCs w:val="24"/>
          <w:lang w:eastAsia="zh-CN"/>
        </w:rPr>
        <w:t>When calculating L</w:t>
      </w:r>
      <w:r w:rsidRPr="00DA1AA1">
        <w:rPr>
          <w:szCs w:val="24"/>
          <w:vertAlign w:val="subscript"/>
          <w:lang w:eastAsia="zh-CN"/>
        </w:rPr>
        <w:t>prs</w:t>
      </w:r>
      <w:r w:rsidRPr="00DA1AA1">
        <w:rPr>
          <w:szCs w:val="24"/>
          <w:lang w:eastAsia="zh-CN"/>
        </w:rPr>
        <w:t xml:space="preserve"> and T</w:t>
      </w:r>
      <w:r w:rsidRPr="00DA1AA1">
        <w:rPr>
          <w:szCs w:val="24"/>
          <w:vertAlign w:val="subscript"/>
          <w:lang w:eastAsia="zh-CN"/>
        </w:rPr>
        <w:t>prs</w:t>
      </w:r>
      <w:r w:rsidRPr="00DA1AA1">
        <w:rPr>
          <w:szCs w:val="24"/>
          <w:lang w:eastAsia="zh-CN"/>
        </w:rPr>
        <w:t xml:space="preserve">, only the PRS resources in the indicated resources sets and overlapped with both the MG and the indicated time window(s) are considered. </w:t>
      </w:r>
    </w:p>
    <w:p w14:paraId="4532C0DF" w14:textId="77777777" w:rsidR="00DA1AA1" w:rsidRPr="00DA1AA1" w:rsidRDefault="00DA1AA1" w:rsidP="00DA1AA1">
      <w:pPr>
        <w:numPr>
          <w:ilvl w:val="1"/>
          <w:numId w:val="5"/>
        </w:numPr>
        <w:autoSpaceDN w:val="0"/>
        <w:spacing w:after="120"/>
        <w:rPr>
          <w:szCs w:val="24"/>
          <w:lang w:eastAsia="zh-CN"/>
        </w:rPr>
      </w:pPr>
      <w:r w:rsidRPr="00DA1AA1">
        <w:rPr>
          <w:szCs w:val="24"/>
          <w:lang w:eastAsia="zh-CN"/>
        </w:rPr>
        <w:t>Otherwise, existing RSTD/UE Rx-Tx measurement period requirements apply.</w:t>
      </w:r>
      <w:r w:rsidRPr="00DA1AA1">
        <w:rPr>
          <w:rFonts w:hint="eastAsia"/>
          <w:szCs w:val="24"/>
          <w:lang w:eastAsia="zh-CN"/>
        </w:rPr>
        <w:t xml:space="preserve"> </w:t>
      </w:r>
    </w:p>
    <w:p w14:paraId="471DF950" w14:textId="77777777" w:rsidR="00DA1AA1" w:rsidRPr="00DA1AA1" w:rsidRDefault="00DA1AA1" w:rsidP="00DA1AA1">
      <w:pPr>
        <w:numPr>
          <w:ilvl w:val="0"/>
          <w:numId w:val="5"/>
        </w:numPr>
        <w:spacing w:after="120"/>
        <w:rPr>
          <w:lang w:eastAsia="zh-CN"/>
        </w:rPr>
      </w:pPr>
      <w:r w:rsidRPr="00DA1AA1">
        <w:rPr>
          <w:lang w:eastAsia="zh-CN"/>
        </w:rPr>
        <w:t xml:space="preserve">Option </w:t>
      </w:r>
      <w:r w:rsidRPr="00DA1AA1">
        <w:rPr>
          <w:rFonts w:hint="eastAsia"/>
          <w:lang w:eastAsia="zh-CN"/>
        </w:rPr>
        <w:t>3a</w:t>
      </w:r>
      <w:r w:rsidRPr="00DA1AA1">
        <w:rPr>
          <w:lang w:eastAsia="zh-CN"/>
        </w:rPr>
        <w:t xml:space="preserve">: </w:t>
      </w:r>
      <w:r w:rsidRPr="00DA1AA1">
        <w:rPr>
          <w:rFonts w:hint="eastAsia"/>
          <w:lang w:eastAsia="zh-CN"/>
        </w:rPr>
        <w:t>(Qualcomm)</w:t>
      </w:r>
    </w:p>
    <w:p w14:paraId="63F244C8" w14:textId="77777777" w:rsidR="00DA1AA1" w:rsidRPr="00DA1AA1" w:rsidRDefault="00DA1AA1" w:rsidP="00DA1AA1">
      <w:pPr>
        <w:numPr>
          <w:ilvl w:val="1"/>
          <w:numId w:val="5"/>
        </w:numPr>
        <w:spacing w:after="120"/>
        <w:rPr>
          <w:lang w:eastAsia="zh-CN"/>
        </w:rPr>
      </w:pPr>
      <w:r w:rsidRPr="00DA1AA1">
        <w:rPr>
          <w:rFonts w:eastAsia="MS Mincho"/>
          <w:bCs/>
          <w:lang w:val="en-US" w:eastAsia="zh-CN"/>
        </w:rPr>
        <w:t>For the measurement period requirement for CPP (</w:t>
      </w:r>
      <w:proofErr w:type="gramStart"/>
      <w:r w:rsidRPr="00DA1AA1">
        <w:rPr>
          <w:rFonts w:eastAsia="MS Mincho"/>
          <w:bCs/>
          <w:lang w:val="en-US" w:eastAsia="zh-CN"/>
        </w:rPr>
        <w:t>i.e.</w:t>
      </w:r>
      <w:proofErr w:type="gramEnd"/>
      <w:r w:rsidRPr="00DA1AA1">
        <w:rPr>
          <w:rFonts w:eastAsia="MS Mincho"/>
          <w:bCs/>
          <w:lang w:val="en-US" w:eastAsia="zh-CN"/>
        </w:rPr>
        <w:t xml:space="preserve"> legacy measurements plus carrier phase measurements) with non-periodic time windows:</w:t>
      </w:r>
    </w:p>
    <w:p w14:paraId="60459AE0" w14:textId="77777777" w:rsidR="00DA1AA1" w:rsidRPr="00DA1AA1" w:rsidRDefault="002E7D81" w:rsidP="00DA1AA1">
      <w:pPr>
        <w:numPr>
          <w:ilvl w:val="2"/>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available_PRS</m:t>
            </m:r>
            <m:r>
              <m:rPr>
                <m:sty m:val="p"/>
              </m:rPr>
              <w:rPr>
                <w:rFonts w:ascii="Cambria Math" w:eastAsia="MS Mincho" w:hAnsi="Cambria Math"/>
                <w:lang w:eastAsia="zh-CN"/>
              </w:rPr>
              <m:t>,i</m:t>
            </m:r>
          </m:sub>
        </m:sSub>
      </m:oMath>
      <w:r w:rsidR="00DA1AA1" w:rsidRPr="00DA1AA1">
        <w:rPr>
          <w:rFonts w:eastAsia="MS Mincho"/>
          <w:bCs/>
          <w:iCs/>
          <w:lang w:eastAsia="zh-CN"/>
        </w:rPr>
        <w:t xml:space="preserve"> only counts PRS resource instances within the indicated time window(s).</w:t>
      </w:r>
    </w:p>
    <w:p w14:paraId="695364A1" w14:textId="77777777" w:rsidR="00DA1AA1" w:rsidRPr="00DA1AA1" w:rsidRDefault="00DA1AA1" w:rsidP="00DA1AA1">
      <w:pPr>
        <w:numPr>
          <w:ilvl w:val="2"/>
          <w:numId w:val="5"/>
        </w:numPr>
        <w:contextualSpacing/>
        <w:rPr>
          <w:rFonts w:eastAsia="MS Mincho"/>
          <w:bCs/>
          <w:lang w:eastAsia="zh-CN"/>
        </w:rPr>
      </w:pPr>
      <w:r w:rsidRPr="00DA1AA1">
        <w:rPr>
          <w:rFonts w:eastAsia="MS Mincho"/>
          <w:bCs/>
          <w:lang w:eastAsia="zh-CN"/>
        </w:rPr>
        <w:t>the start of the measurement period is delayed until the start of the time window.</w:t>
      </w:r>
    </w:p>
    <w:p w14:paraId="3F486BD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4</w:t>
      </w:r>
      <w:r w:rsidRPr="00DA1AA1">
        <w:rPr>
          <w:szCs w:val="24"/>
          <w:lang w:eastAsia="zh-CN"/>
        </w:rPr>
        <w:t xml:space="preserve">: </w:t>
      </w:r>
      <w:r w:rsidRPr="00DA1AA1">
        <w:rPr>
          <w:rFonts w:hint="eastAsia"/>
          <w:szCs w:val="24"/>
          <w:lang w:eastAsia="zh-CN"/>
        </w:rPr>
        <w:t>(Ericsson)</w:t>
      </w:r>
    </w:p>
    <w:p w14:paraId="585E4B3B" w14:textId="77777777" w:rsidR="00DA1AA1" w:rsidRPr="00DA1AA1" w:rsidRDefault="00DA1AA1" w:rsidP="00DA1AA1">
      <w:pPr>
        <w:numPr>
          <w:ilvl w:val="1"/>
          <w:numId w:val="5"/>
        </w:numPr>
        <w:spacing w:after="120"/>
        <w:rPr>
          <w:szCs w:val="24"/>
          <w:lang w:eastAsia="zh-CN"/>
        </w:rPr>
      </w:pPr>
      <w:r w:rsidRPr="00DA1AA1">
        <w:rPr>
          <w:rFonts w:eastAsia="MS Mincho"/>
          <w:lang w:eastAsia="zh-CN"/>
        </w:rPr>
        <w:lastRenderedPageBreak/>
        <w:t>Do not consider T</w:t>
      </w:r>
      <w:r w:rsidRPr="00DA1AA1">
        <w:rPr>
          <w:rFonts w:eastAsia="MS Mincho"/>
          <w:vertAlign w:val="subscript"/>
          <w:lang w:eastAsia="zh-CN"/>
        </w:rPr>
        <w:t>window</w:t>
      </w:r>
      <w:r w:rsidRPr="00DA1AA1">
        <w:rPr>
          <w:rFonts w:eastAsia="MS Mincho"/>
          <w:lang w:eastAsia="zh-CN"/>
        </w:rPr>
        <w:t xml:space="preserve"> in measurement period requirement for carrier phase measurements when UE is optionally configured with time window for RSCPD measurement with RSTD and RSCP measurement with UE Rx-Tx time difference measurement. i.e., </w:t>
      </w:r>
      <w:r w:rsidRPr="00DA1AA1">
        <w:rPr>
          <w:rFonts w:eastAsia="MS Mincho"/>
          <w:i/>
          <w:iCs/>
          <w:szCs w:val="24"/>
          <w:lang w:eastAsia="zh-CN"/>
        </w:rPr>
        <w:t>T</w:t>
      </w:r>
      <w:r w:rsidRPr="00DA1AA1">
        <w:rPr>
          <w:rFonts w:eastAsia="MS Mincho"/>
          <w:i/>
          <w:iCs/>
          <w:szCs w:val="24"/>
          <w:vertAlign w:val="subscript"/>
          <w:lang w:eastAsia="zh-CN"/>
        </w:rPr>
        <w:t>available</w:t>
      </w:r>
      <w:r w:rsidRPr="00DA1AA1">
        <w:rPr>
          <w:rFonts w:eastAsia="MS Mincho"/>
          <w:i/>
          <w:iCs/>
          <w:szCs w:val="24"/>
          <w:lang w:eastAsia="zh-CN"/>
        </w:rPr>
        <w:t xml:space="preserve"> is defined as </w:t>
      </w:r>
      <w:proofErr w:type="gramStart"/>
      <w:r w:rsidRPr="00DA1AA1">
        <w:rPr>
          <w:rFonts w:eastAsia="MS Mincho"/>
          <w:i/>
          <w:iCs/>
          <w:szCs w:val="24"/>
          <w:lang w:eastAsia="zh-CN"/>
        </w:rPr>
        <w:t>LCM(</w:t>
      </w:r>
      <w:proofErr w:type="gramEnd"/>
      <w:r w:rsidRPr="00DA1AA1">
        <w:rPr>
          <w:rFonts w:eastAsia="MS Mincho"/>
          <w:i/>
          <w:iCs/>
          <w:szCs w:val="24"/>
          <w:lang w:eastAsia="zh-CN"/>
        </w:rPr>
        <w:t>T</w:t>
      </w:r>
      <w:r w:rsidRPr="00DA1AA1">
        <w:rPr>
          <w:rFonts w:eastAsia="MS Mincho"/>
          <w:i/>
          <w:iCs/>
          <w:szCs w:val="24"/>
          <w:vertAlign w:val="subscript"/>
          <w:lang w:eastAsia="zh-CN"/>
        </w:rPr>
        <w:t>prs</w:t>
      </w:r>
      <w:r w:rsidRPr="00DA1AA1">
        <w:rPr>
          <w:rFonts w:eastAsia="MS Mincho"/>
          <w:i/>
          <w:iCs/>
          <w:szCs w:val="24"/>
          <w:lang w:eastAsia="zh-CN"/>
        </w:rPr>
        <w:t>, MGRP).</w:t>
      </w:r>
    </w:p>
    <w:p w14:paraId="347909C0" w14:textId="77777777" w:rsidR="00DA1AA1" w:rsidRPr="00DA1AA1" w:rsidRDefault="00DA1AA1" w:rsidP="00DA1AA1">
      <w:pPr>
        <w:numPr>
          <w:ilvl w:val="2"/>
          <w:numId w:val="5"/>
        </w:numPr>
        <w:spacing w:after="120"/>
        <w:rPr>
          <w:szCs w:val="24"/>
          <w:lang w:eastAsia="zh-CN"/>
        </w:rPr>
      </w:pPr>
      <w:r w:rsidRPr="00DA1AA1">
        <w:rPr>
          <w:rFonts w:eastAsia="MS Mincho"/>
          <w:szCs w:val="24"/>
          <w:lang w:eastAsia="zh-CN"/>
        </w:rPr>
        <w:t>When calculating L</w:t>
      </w:r>
      <w:r w:rsidRPr="00DA1AA1">
        <w:rPr>
          <w:rFonts w:eastAsia="MS Mincho"/>
          <w:szCs w:val="24"/>
          <w:vertAlign w:val="subscript"/>
          <w:lang w:eastAsia="zh-CN"/>
        </w:rPr>
        <w:t>available_PRS</w:t>
      </w:r>
      <w:r w:rsidRPr="00DA1AA1">
        <w:rPr>
          <w:rFonts w:eastAsia="MS Mincho"/>
          <w:szCs w:val="24"/>
          <w:lang w:eastAsia="zh-CN"/>
        </w:rPr>
        <w:t xml:space="preserve"> and T</w:t>
      </w:r>
      <w:r w:rsidRPr="00DA1AA1">
        <w:rPr>
          <w:rFonts w:eastAsia="MS Mincho"/>
          <w:szCs w:val="24"/>
          <w:vertAlign w:val="subscript"/>
          <w:lang w:eastAsia="zh-CN"/>
        </w:rPr>
        <w:t>prs</w:t>
      </w:r>
      <w:r w:rsidRPr="00DA1AA1">
        <w:rPr>
          <w:rFonts w:eastAsia="MS Mincho"/>
          <w:szCs w:val="24"/>
          <w:lang w:eastAsia="zh-CN"/>
        </w:rPr>
        <w:t>, only the PRS resources in the indicated resources sets and overlapped with both the MG and the indicated time window(s) are considered.</w:t>
      </w:r>
      <w:r w:rsidRPr="00DA1AA1">
        <w:rPr>
          <w:rFonts w:eastAsia="DengXian" w:hint="eastAsia"/>
          <w:szCs w:val="24"/>
          <w:lang w:eastAsia="zh-CN"/>
        </w:rPr>
        <w:t xml:space="preserve"> </w:t>
      </w:r>
    </w:p>
    <w:p w14:paraId="2277D322" w14:textId="77777777" w:rsidR="00DA1AA1" w:rsidRPr="00DA1AA1" w:rsidRDefault="00DA1AA1" w:rsidP="00DA1AA1">
      <w:pPr>
        <w:numPr>
          <w:ilvl w:val="1"/>
          <w:numId w:val="5"/>
        </w:numPr>
        <w:spacing w:after="120"/>
        <w:rPr>
          <w:szCs w:val="24"/>
          <w:lang w:eastAsia="zh-CN"/>
        </w:rPr>
      </w:pPr>
      <w:r w:rsidRPr="00DA1AA1">
        <w:rPr>
          <w:rFonts w:eastAsia="MS Mincho"/>
          <w:lang w:eastAsia="zh-CN"/>
        </w:rPr>
        <w:t>Legacy measurement period requirements do not apply when UE is configured with time window for RSCPD measurement with RSTD and RSCP measurement with UE Rx-Tx time difference measurement.</w:t>
      </w:r>
      <w:r w:rsidRPr="00DA1AA1">
        <w:rPr>
          <w:rFonts w:eastAsia="DengXian" w:hint="eastAsia"/>
          <w:lang w:eastAsia="zh-CN"/>
        </w:rPr>
        <w:t xml:space="preserve"> </w:t>
      </w:r>
    </w:p>
    <w:p w14:paraId="69EB84A8"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5</w:t>
      </w:r>
      <w:r w:rsidRPr="00DA1AA1">
        <w:rPr>
          <w:szCs w:val="24"/>
          <w:lang w:eastAsia="zh-CN"/>
        </w:rPr>
        <w:t xml:space="preserve">: </w:t>
      </w:r>
      <w:r w:rsidRPr="00DA1AA1">
        <w:rPr>
          <w:rFonts w:hint="eastAsia"/>
          <w:szCs w:val="24"/>
          <w:lang w:eastAsia="zh-CN"/>
        </w:rPr>
        <w:t>(Nokia)</w:t>
      </w:r>
    </w:p>
    <w:p w14:paraId="0B4D21E9"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 xml:space="preserve">If reduced number of measurement samples is configured for other ToA measurements (UE Rx-Tx time difference or RSTD, respectively), measurement periods between CPP and other measurements can be aligned and are based on measurement requirements for reduced number of measurement samples as specified for UE Rx-Tx time difference or RSTD, respectively in Rel-17. </w:t>
      </w:r>
    </w:p>
    <w:p w14:paraId="291AAB4E"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Else, if not configured, then the measurement periods cannot be aligned as RSCP/RSCPD are based on single sample, whilst UE Rx-Tx time difference/RSTD are based on 4 samples as defined for Rel-16. As an alternative, the UE may report 4 measurements for RCSPD/DL RSCP together with the paired single ToA measurement (RSTD/UE Rx-Tx time difference), as agreed by RAN1.</w:t>
      </w:r>
    </w:p>
    <w:p w14:paraId="7F2AA9FF"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22C89399" w14:textId="77777777" w:rsidR="00DA1AA1" w:rsidRPr="00DA1AA1" w:rsidRDefault="00DA1AA1" w:rsidP="00DA1AA1">
      <w:pPr>
        <w:numPr>
          <w:ilvl w:val="0"/>
          <w:numId w:val="5"/>
        </w:numPr>
        <w:spacing w:beforeLines="50" w:before="120" w:after="120"/>
        <w:rPr>
          <w:szCs w:val="24"/>
          <w:lang w:eastAsia="zh-CN"/>
        </w:rPr>
      </w:pPr>
      <w:r w:rsidRPr="00DA1AA1">
        <w:rPr>
          <w:rFonts w:hint="eastAsia"/>
          <w:szCs w:val="24"/>
          <w:highlight w:val="yellow"/>
          <w:lang w:eastAsia="zh-CN"/>
        </w:rPr>
        <w:t xml:space="preserve">Discuss the following proposals in the meeting: </w:t>
      </w:r>
    </w:p>
    <w:p w14:paraId="03D32715" w14:textId="77777777" w:rsidR="00DA1AA1" w:rsidRPr="00DA1AA1" w:rsidRDefault="00DA1AA1" w:rsidP="00DA1AA1">
      <w:pPr>
        <w:numPr>
          <w:ilvl w:val="1"/>
          <w:numId w:val="5"/>
        </w:numPr>
        <w:spacing w:beforeLines="50" w:before="120" w:after="120"/>
        <w:rPr>
          <w:szCs w:val="24"/>
          <w:lang w:eastAsia="zh-CN"/>
        </w:rPr>
      </w:pPr>
      <w:r w:rsidRPr="00DA1AA1">
        <w:rPr>
          <w:szCs w:val="24"/>
          <w:lang w:eastAsia="zh-CN"/>
        </w:rPr>
        <w:t>P</w:t>
      </w:r>
      <w:r w:rsidRPr="00DA1AA1">
        <w:rPr>
          <w:rFonts w:hint="eastAsia"/>
          <w:szCs w:val="24"/>
          <w:lang w:eastAsia="zh-CN"/>
        </w:rPr>
        <w:t>roposal 1: (CATT, OPPO, Huawei, Qualcomm, Ericsson)</w:t>
      </w:r>
    </w:p>
    <w:p w14:paraId="568F0394" w14:textId="77777777" w:rsidR="00DA1AA1" w:rsidRPr="00DA1AA1" w:rsidRDefault="00DA1AA1" w:rsidP="00DA1AA1">
      <w:pPr>
        <w:numPr>
          <w:ilvl w:val="2"/>
          <w:numId w:val="5"/>
        </w:numPr>
        <w:autoSpaceDN w:val="0"/>
        <w:spacing w:after="120"/>
        <w:rPr>
          <w:lang w:eastAsia="zh-CN"/>
        </w:rPr>
      </w:pPr>
      <w:r w:rsidRPr="00DA1AA1">
        <w:rPr>
          <w:lang w:eastAsia="zh-CN"/>
        </w:rPr>
        <w:t xml:space="preserve">When LMF requests the UE to perform measurements on indicated DL PRS resource set(s) occurring within indicated time window(s) for a PFL, and UE supports FG 41-2-3, </w:t>
      </w:r>
    </w:p>
    <w:p w14:paraId="47893263" w14:textId="77777777" w:rsidR="00DA1AA1" w:rsidRPr="00DA1AA1" w:rsidRDefault="00DA1AA1" w:rsidP="00DA1AA1">
      <w:pPr>
        <w:numPr>
          <w:ilvl w:val="3"/>
          <w:numId w:val="5"/>
        </w:numPr>
        <w:autoSpaceDN w:val="0"/>
        <w:spacing w:after="120"/>
        <w:rPr>
          <w:lang w:eastAsia="zh-CN"/>
        </w:rPr>
      </w:pPr>
      <w:r w:rsidRPr="00DA1AA1">
        <w:rPr>
          <w:lang w:eastAsia="zh-CN"/>
        </w:rPr>
        <w:t xml:space="preserve">For periodic time window, </w:t>
      </w:r>
    </w:p>
    <w:p w14:paraId="755ECFD6"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w:t>
      </w:r>
      <w:r w:rsidRPr="00DA1AA1">
        <w:rPr>
          <w:lang w:eastAsia="zh-CN"/>
        </w:rPr>
        <w:t xml:space="preserve">A: adopt the following updates to the existing measurement period requirements for the PFL: </w:t>
      </w:r>
      <w:r w:rsidRPr="00DA1AA1">
        <w:rPr>
          <w:rFonts w:hint="eastAsia"/>
          <w:szCs w:val="24"/>
          <w:lang w:eastAsia="zh-CN"/>
        </w:rPr>
        <w:t>(Huawei, Qualcomm)</w:t>
      </w:r>
    </w:p>
    <w:p w14:paraId="515836B5" w14:textId="77777777" w:rsidR="00DA1AA1" w:rsidRPr="00DA1AA1" w:rsidRDefault="00DA1AA1" w:rsidP="00DA1AA1">
      <w:pPr>
        <w:numPr>
          <w:ilvl w:val="5"/>
          <w:numId w:val="5"/>
        </w:numPr>
        <w:autoSpaceDN w:val="0"/>
        <w:spacing w:after="120"/>
        <w:rPr>
          <w:lang w:eastAsia="zh-CN"/>
        </w:rPr>
      </w:pPr>
      <w:r w:rsidRPr="00DA1AA1">
        <w:rPr>
          <w:lang w:eastAsia="zh-CN"/>
        </w:rPr>
        <w:t>T</w:t>
      </w:r>
      <w:r w:rsidRPr="00DA1AA1">
        <w:rPr>
          <w:vertAlign w:val="subscript"/>
          <w:lang w:eastAsia="zh-CN"/>
        </w:rPr>
        <w:t>available</w:t>
      </w:r>
      <w:r w:rsidRPr="00DA1AA1">
        <w:rPr>
          <w:lang w:eastAsia="zh-CN"/>
        </w:rPr>
        <w:t xml:space="preserve"> is defined as </w:t>
      </w:r>
      <w:proofErr w:type="gramStart"/>
      <w:r w:rsidRPr="00DA1AA1">
        <w:rPr>
          <w:lang w:eastAsia="zh-CN"/>
        </w:rPr>
        <w:t>LCM(</w:t>
      </w:r>
      <w:proofErr w:type="gramEnd"/>
      <w:r w:rsidRPr="00DA1AA1">
        <w:rPr>
          <w:lang w:eastAsia="zh-CN"/>
        </w:rPr>
        <w:t>T</w:t>
      </w:r>
      <w:r w:rsidRPr="00DA1AA1">
        <w:rPr>
          <w:vertAlign w:val="subscript"/>
          <w:lang w:eastAsia="zh-CN"/>
        </w:rPr>
        <w:t>prs</w:t>
      </w:r>
      <w:r w:rsidRPr="00DA1AA1">
        <w:rPr>
          <w:lang w:eastAsia="zh-CN"/>
        </w:rPr>
        <w:t>, MGRP, T</w:t>
      </w:r>
      <w:r w:rsidRPr="00DA1AA1">
        <w:rPr>
          <w:vertAlign w:val="subscript"/>
          <w:lang w:eastAsia="zh-CN"/>
        </w:rPr>
        <w:t>window</w:t>
      </w:r>
      <w:r w:rsidRPr="00DA1AA1">
        <w:rPr>
          <w:lang w:eastAsia="zh-CN"/>
        </w:rPr>
        <w:t>), where T</w:t>
      </w:r>
      <w:r w:rsidRPr="00DA1AA1">
        <w:rPr>
          <w:vertAlign w:val="subscript"/>
          <w:lang w:eastAsia="zh-CN"/>
        </w:rPr>
        <w:t>window</w:t>
      </w:r>
      <w:r w:rsidRPr="00DA1AA1">
        <w:rPr>
          <w:lang w:eastAsia="zh-CN"/>
        </w:rPr>
        <w:t xml:space="preserve"> is the maximum periodicity of the indicated time window(s)</w:t>
      </w:r>
    </w:p>
    <w:p w14:paraId="4037A23C" w14:textId="77777777" w:rsidR="00DA1AA1" w:rsidRPr="00DA1AA1" w:rsidRDefault="00DA1AA1" w:rsidP="00DA1AA1">
      <w:pPr>
        <w:numPr>
          <w:ilvl w:val="5"/>
          <w:numId w:val="5"/>
        </w:numPr>
        <w:autoSpaceDN w:val="0"/>
        <w:spacing w:after="120"/>
        <w:rPr>
          <w:lang w:eastAsia="zh-CN"/>
        </w:rPr>
      </w:pPr>
      <w:r w:rsidRPr="00DA1AA1">
        <w:rPr>
          <w:lang w:eastAsia="zh-CN"/>
        </w:rPr>
        <w:t>When calculating L</w:t>
      </w:r>
      <w:r w:rsidRPr="00DA1AA1">
        <w:rPr>
          <w:vertAlign w:val="subscript"/>
          <w:lang w:eastAsia="zh-CN"/>
        </w:rPr>
        <w:t>prs</w:t>
      </w:r>
      <w:r w:rsidRPr="00DA1AA1">
        <w:rPr>
          <w:lang w:eastAsia="zh-CN"/>
        </w:rPr>
        <w:t xml:space="preserve"> and T</w:t>
      </w:r>
      <w:r w:rsidRPr="00DA1AA1">
        <w:rPr>
          <w:vertAlign w:val="subscript"/>
          <w:lang w:eastAsia="zh-CN"/>
        </w:rPr>
        <w:t>prs</w:t>
      </w:r>
      <w:r w:rsidRPr="00DA1AA1">
        <w:rPr>
          <w:lang w:eastAsia="zh-CN"/>
        </w:rPr>
        <w:t xml:space="preserve">, only the PRS resources in the indicated resources sets and overlapped with both the MG and the indicated time window(s) are considered. </w:t>
      </w:r>
    </w:p>
    <w:p w14:paraId="3157A187"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w:t>
      </w:r>
      <w:r w:rsidRPr="00DA1AA1">
        <w:rPr>
          <w:lang w:eastAsia="zh-CN"/>
        </w:rPr>
        <w:t>B: reuse the existing requirement under the condition that the configuration of MGRP and T</w:t>
      </w:r>
      <w:r w:rsidRPr="00DA1AA1">
        <w:rPr>
          <w:vertAlign w:val="subscript"/>
          <w:lang w:eastAsia="zh-CN"/>
        </w:rPr>
        <w:t>window</w:t>
      </w:r>
      <w:r w:rsidRPr="00DA1AA1">
        <w:rPr>
          <w:lang w:eastAsia="zh-CN"/>
        </w:rPr>
        <w:t xml:space="preserve"> is aligned. </w:t>
      </w:r>
      <w:r w:rsidRPr="00DA1AA1">
        <w:rPr>
          <w:rFonts w:hint="eastAsia"/>
          <w:lang w:eastAsia="zh-CN"/>
        </w:rPr>
        <w:t>(OPPO)</w:t>
      </w:r>
    </w:p>
    <w:p w14:paraId="09DC87B2" w14:textId="77777777" w:rsidR="00DA1AA1" w:rsidRPr="00DA1AA1" w:rsidRDefault="00DA1AA1" w:rsidP="00DA1AA1">
      <w:pPr>
        <w:numPr>
          <w:ilvl w:val="4"/>
          <w:numId w:val="5"/>
        </w:numPr>
        <w:autoSpaceDN w:val="0"/>
        <w:spacing w:after="120"/>
        <w:rPr>
          <w:lang w:eastAsia="zh-CN"/>
        </w:rPr>
      </w:pPr>
      <w:r w:rsidRPr="00DA1AA1">
        <w:rPr>
          <w:lang w:eastAsia="zh-CN"/>
        </w:rPr>
        <w:t xml:space="preserve">Option </w:t>
      </w:r>
      <w:r w:rsidRPr="00DA1AA1">
        <w:rPr>
          <w:rFonts w:hint="eastAsia"/>
          <w:lang w:eastAsia="zh-CN"/>
        </w:rPr>
        <w:t>1C</w:t>
      </w:r>
      <w:r w:rsidRPr="00DA1AA1">
        <w:rPr>
          <w:lang w:eastAsia="zh-CN"/>
        </w:rPr>
        <w:t xml:space="preserve">: reuse the existing requirement. </w:t>
      </w:r>
      <w:r w:rsidRPr="00DA1AA1">
        <w:rPr>
          <w:rFonts w:hint="eastAsia"/>
          <w:lang w:eastAsia="zh-CN"/>
        </w:rPr>
        <w:t>(CATT, Ericsson)</w:t>
      </w:r>
    </w:p>
    <w:p w14:paraId="6C4E6E5C" w14:textId="77777777" w:rsidR="00DA1AA1" w:rsidRPr="00DA1AA1" w:rsidRDefault="00DA1AA1" w:rsidP="00DA1AA1">
      <w:pPr>
        <w:numPr>
          <w:ilvl w:val="5"/>
          <w:numId w:val="5"/>
        </w:numPr>
        <w:spacing w:after="120"/>
        <w:rPr>
          <w:szCs w:val="24"/>
          <w:lang w:eastAsia="zh-CN"/>
        </w:rPr>
      </w:pPr>
      <w:r w:rsidRPr="00DA1AA1">
        <w:rPr>
          <w:rFonts w:eastAsia="MS Mincho"/>
          <w:szCs w:val="24"/>
          <w:lang w:eastAsia="zh-CN"/>
        </w:rPr>
        <w:t>When calculating L</w:t>
      </w:r>
      <w:r w:rsidRPr="00DA1AA1">
        <w:rPr>
          <w:rFonts w:eastAsia="MS Mincho"/>
          <w:szCs w:val="24"/>
          <w:vertAlign w:val="subscript"/>
          <w:lang w:eastAsia="zh-CN"/>
        </w:rPr>
        <w:t>available_PRS</w:t>
      </w:r>
      <w:r w:rsidRPr="00DA1AA1">
        <w:rPr>
          <w:rFonts w:eastAsia="MS Mincho"/>
          <w:szCs w:val="24"/>
          <w:lang w:eastAsia="zh-CN"/>
        </w:rPr>
        <w:t xml:space="preserve"> and T</w:t>
      </w:r>
      <w:r w:rsidRPr="00DA1AA1">
        <w:rPr>
          <w:rFonts w:eastAsia="MS Mincho"/>
          <w:szCs w:val="24"/>
          <w:vertAlign w:val="subscript"/>
          <w:lang w:eastAsia="zh-CN"/>
        </w:rPr>
        <w:t>prs</w:t>
      </w:r>
      <w:r w:rsidRPr="00DA1AA1">
        <w:rPr>
          <w:rFonts w:eastAsia="MS Mincho"/>
          <w:szCs w:val="24"/>
          <w:lang w:eastAsia="zh-CN"/>
        </w:rPr>
        <w:t>, only the PRS resources in the indicated resources sets and overlapped with both the MG and the indicated time window(s) are considered.</w:t>
      </w:r>
      <w:r w:rsidRPr="00DA1AA1">
        <w:rPr>
          <w:rFonts w:eastAsia="DengXian" w:hint="eastAsia"/>
          <w:szCs w:val="24"/>
          <w:lang w:eastAsia="zh-CN"/>
        </w:rPr>
        <w:t xml:space="preserve"> </w:t>
      </w:r>
    </w:p>
    <w:p w14:paraId="17ECB031" w14:textId="77777777" w:rsidR="00DA1AA1" w:rsidRPr="00DA1AA1" w:rsidRDefault="00DA1AA1" w:rsidP="00DA1AA1">
      <w:pPr>
        <w:numPr>
          <w:ilvl w:val="3"/>
          <w:numId w:val="5"/>
        </w:numPr>
        <w:autoSpaceDN w:val="0"/>
        <w:spacing w:after="120"/>
        <w:rPr>
          <w:lang w:eastAsia="zh-CN"/>
        </w:rPr>
      </w:pPr>
      <w:r w:rsidRPr="00DA1AA1">
        <w:rPr>
          <w:lang w:eastAsia="zh-CN"/>
        </w:rPr>
        <w:t xml:space="preserve">For one-shot time window case, </w:t>
      </w:r>
      <w:r w:rsidRPr="00DA1AA1">
        <w:rPr>
          <w:rFonts w:hint="eastAsia"/>
          <w:lang w:eastAsia="zh-CN"/>
        </w:rPr>
        <w:t>(Qualcomm)</w:t>
      </w:r>
    </w:p>
    <w:p w14:paraId="6E300983" w14:textId="77777777" w:rsidR="00DA1AA1" w:rsidRPr="00DA1AA1" w:rsidRDefault="002E7D81" w:rsidP="00DA1AA1">
      <w:pPr>
        <w:numPr>
          <w:ilvl w:val="4"/>
          <w:numId w:val="5"/>
        </w:numPr>
        <w:contextualSpacing/>
        <w:rPr>
          <w:rFonts w:eastAsia="MS Mincho"/>
          <w:bCs/>
          <w:lang w:val="en-US" w:eastAsia="zh-CN"/>
        </w:rPr>
      </w:pPr>
      <m:oMath>
        <m:sSub>
          <m:sSubPr>
            <m:ctrlPr>
              <w:rPr>
                <w:rFonts w:ascii="Cambria Math" w:eastAsia="Times New Roman" w:hAnsi="Cambria Math"/>
                <w:bCs/>
                <w:i/>
                <w:iCs/>
              </w:rPr>
            </m:ctrlPr>
          </m:sSubPr>
          <m:e>
            <m:r>
              <w:rPr>
                <w:rFonts w:ascii="Cambria Math" w:eastAsia="MS Mincho" w:hAnsi="Cambria Math"/>
                <w:lang w:eastAsia="zh-CN"/>
              </w:rPr>
              <m:t>L</m:t>
            </m:r>
          </m:e>
          <m:sub>
            <m:r>
              <w:rPr>
                <w:rFonts w:ascii="Cambria Math" w:eastAsia="MS Mincho" w:hAnsi="Cambria Math"/>
                <w:lang w:eastAsia="zh-CN"/>
              </w:rPr>
              <m:t>available_PRS</m:t>
            </m:r>
            <m:r>
              <m:rPr>
                <m:sty m:val="p"/>
              </m:rPr>
              <w:rPr>
                <w:rFonts w:ascii="Cambria Math" w:eastAsia="MS Mincho" w:hAnsi="Cambria Math"/>
                <w:lang w:eastAsia="zh-CN"/>
              </w:rPr>
              <m:t>,i</m:t>
            </m:r>
          </m:sub>
        </m:sSub>
      </m:oMath>
      <w:r w:rsidR="00DA1AA1" w:rsidRPr="00DA1AA1">
        <w:rPr>
          <w:rFonts w:eastAsia="MS Mincho"/>
          <w:bCs/>
          <w:iCs/>
          <w:lang w:eastAsia="zh-CN"/>
        </w:rPr>
        <w:t xml:space="preserve"> only counts PRS resource instances within the indicated time window(s).</w:t>
      </w:r>
    </w:p>
    <w:p w14:paraId="43E9CBE5" w14:textId="77777777" w:rsidR="00DA1AA1" w:rsidRPr="00DA1AA1" w:rsidRDefault="00DA1AA1" w:rsidP="00DA1AA1">
      <w:pPr>
        <w:numPr>
          <w:ilvl w:val="4"/>
          <w:numId w:val="5"/>
        </w:numPr>
        <w:contextualSpacing/>
        <w:rPr>
          <w:rFonts w:eastAsia="MS Mincho"/>
          <w:bCs/>
          <w:lang w:eastAsia="zh-CN"/>
        </w:rPr>
      </w:pPr>
      <w:r w:rsidRPr="00DA1AA1">
        <w:rPr>
          <w:rFonts w:eastAsia="MS Mincho"/>
          <w:bCs/>
          <w:lang w:eastAsia="zh-CN"/>
        </w:rPr>
        <w:t>the start of the measurement period is delayed until the start of the time window.</w:t>
      </w:r>
    </w:p>
    <w:p w14:paraId="7B3FD9D8" w14:textId="77777777" w:rsidR="00DA1AA1" w:rsidRPr="00DA1AA1" w:rsidRDefault="00DA1AA1" w:rsidP="00DA1AA1">
      <w:pPr>
        <w:numPr>
          <w:ilvl w:val="2"/>
          <w:numId w:val="5"/>
        </w:numPr>
        <w:spacing w:beforeLines="50" w:before="120" w:after="120"/>
        <w:rPr>
          <w:lang w:eastAsia="zh-CN"/>
        </w:rPr>
      </w:pPr>
      <w:r w:rsidRPr="00DA1AA1">
        <w:rPr>
          <w:lang w:eastAsia="zh-CN"/>
        </w:rPr>
        <w:t>Otherwise, the legacy measurement period requirements apply.</w:t>
      </w:r>
    </w:p>
    <w:p w14:paraId="5B952283" w14:textId="77777777" w:rsidR="00DA1AA1" w:rsidRPr="00DA1AA1" w:rsidRDefault="00DA1AA1" w:rsidP="00DA1AA1">
      <w:pPr>
        <w:numPr>
          <w:ilvl w:val="1"/>
          <w:numId w:val="5"/>
        </w:numPr>
        <w:spacing w:beforeLines="50" w:before="120" w:after="120"/>
        <w:rPr>
          <w:szCs w:val="24"/>
          <w:lang w:eastAsia="zh-CN"/>
        </w:rPr>
      </w:pPr>
      <w:r w:rsidRPr="00DA1AA1">
        <w:rPr>
          <w:szCs w:val="24"/>
          <w:lang w:eastAsia="zh-CN"/>
        </w:rPr>
        <w:t>P</w:t>
      </w:r>
      <w:r w:rsidRPr="00DA1AA1">
        <w:rPr>
          <w:rFonts w:hint="eastAsia"/>
          <w:szCs w:val="24"/>
          <w:lang w:eastAsia="zh-CN"/>
        </w:rPr>
        <w:t>roposal 2: (Nokia)</w:t>
      </w:r>
    </w:p>
    <w:p w14:paraId="0359DCED" w14:textId="77777777" w:rsidR="00DA1AA1" w:rsidRPr="00DA1AA1" w:rsidRDefault="00DA1AA1" w:rsidP="00DA1AA1">
      <w:pPr>
        <w:numPr>
          <w:ilvl w:val="2"/>
          <w:numId w:val="5"/>
        </w:numPr>
        <w:spacing w:after="120"/>
        <w:rPr>
          <w:rFonts w:eastAsia="MS Mincho"/>
          <w:lang w:eastAsia="zh-CN"/>
        </w:rPr>
      </w:pPr>
      <w:r w:rsidRPr="00DA1AA1">
        <w:rPr>
          <w:rFonts w:eastAsia="MS Mincho"/>
          <w:lang w:eastAsia="zh-CN"/>
        </w:rPr>
        <w:t>If reduced number of samples is configured for other ToA measurements (UE Rx-Tx time difference or RSTD, respectively), legacy</w:t>
      </w:r>
      <w:r w:rsidRPr="00DA1AA1">
        <w:rPr>
          <w:rFonts w:eastAsia="MS Mincho" w:hint="eastAsia"/>
          <w:lang w:eastAsia="zh-CN"/>
        </w:rPr>
        <w:t xml:space="preserve"> </w:t>
      </w:r>
      <w:r w:rsidRPr="00DA1AA1">
        <w:rPr>
          <w:rFonts w:eastAsia="MS Mincho"/>
          <w:lang w:eastAsia="zh-CN"/>
        </w:rPr>
        <w:t>measurement period</w:t>
      </w:r>
      <w:r w:rsidRPr="00DA1AA1">
        <w:rPr>
          <w:rFonts w:eastAsia="MS Mincho" w:hint="eastAsia"/>
          <w:lang w:eastAsia="zh-CN"/>
        </w:rPr>
        <w:t xml:space="preserve"> requirements</w:t>
      </w:r>
      <w:r w:rsidRPr="00DA1AA1">
        <w:rPr>
          <w:rFonts w:eastAsia="DengXian" w:hint="eastAsia"/>
          <w:lang w:eastAsia="zh-CN"/>
        </w:rPr>
        <w:t xml:space="preserve"> </w:t>
      </w:r>
      <w:r w:rsidRPr="00DA1AA1">
        <w:rPr>
          <w:rFonts w:eastAsia="MS Mincho" w:hint="eastAsia"/>
          <w:lang w:eastAsia="zh-CN"/>
        </w:rPr>
        <w:t>with</w:t>
      </w:r>
      <w:r w:rsidRPr="00DA1AA1">
        <w:rPr>
          <w:rFonts w:eastAsia="DengXian" w:hint="eastAsia"/>
          <w:lang w:eastAsia="zh-CN"/>
        </w:rPr>
        <w:t xml:space="preserve"> </w:t>
      </w:r>
      <w:r w:rsidRPr="00DA1AA1">
        <w:rPr>
          <w:rFonts w:eastAsia="MS Mincho"/>
          <w:lang w:eastAsia="zh-CN"/>
        </w:rPr>
        <w:t xml:space="preserve">reduced number of samples </w:t>
      </w:r>
      <w:r w:rsidRPr="00DA1AA1">
        <w:rPr>
          <w:rFonts w:eastAsia="MS Mincho" w:hint="eastAsia"/>
          <w:lang w:eastAsia="zh-CN"/>
        </w:rPr>
        <w:t>apply</w:t>
      </w:r>
      <w:r w:rsidRPr="00DA1AA1">
        <w:rPr>
          <w:rFonts w:eastAsia="DengXian" w:hint="eastAsia"/>
          <w:lang w:eastAsia="zh-CN"/>
        </w:rPr>
        <w:t xml:space="preserve"> for RSCP/RSCPD</w:t>
      </w:r>
      <w:r w:rsidRPr="00DA1AA1">
        <w:rPr>
          <w:rFonts w:eastAsia="MS Mincho"/>
          <w:lang w:eastAsia="zh-CN"/>
        </w:rPr>
        <w:t xml:space="preserve">. </w:t>
      </w:r>
    </w:p>
    <w:p w14:paraId="297D21B4" w14:textId="77777777" w:rsidR="00DA1AA1" w:rsidRPr="00DA1AA1" w:rsidRDefault="00DA1AA1" w:rsidP="00DA1AA1">
      <w:pPr>
        <w:numPr>
          <w:ilvl w:val="2"/>
          <w:numId w:val="5"/>
        </w:numPr>
        <w:spacing w:after="120"/>
        <w:rPr>
          <w:rFonts w:eastAsia="MS Mincho"/>
          <w:lang w:eastAsia="zh-CN"/>
        </w:rPr>
      </w:pPr>
      <w:r w:rsidRPr="00DA1AA1">
        <w:rPr>
          <w:rFonts w:eastAsia="MS Mincho"/>
          <w:lang w:eastAsia="zh-CN"/>
        </w:rPr>
        <w:lastRenderedPageBreak/>
        <w:t>Else, if not configured, the measurement period</w:t>
      </w:r>
      <w:r w:rsidRPr="00DA1AA1">
        <w:rPr>
          <w:rFonts w:eastAsia="DengXian" w:hint="eastAsia"/>
          <w:lang w:eastAsia="zh-CN"/>
        </w:rPr>
        <w:t xml:space="preserve"> requirements of</w:t>
      </w:r>
      <w:r w:rsidRPr="00DA1AA1">
        <w:rPr>
          <w:rFonts w:eastAsia="MS Mincho"/>
          <w:lang w:eastAsia="zh-CN"/>
        </w:rPr>
        <w:t xml:space="preserve"> RSCP/RSCPD are based on single sample, whilst UE Rx-Tx time difference/RSTD </w:t>
      </w:r>
      <w:r w:rsidRPr="00DA1AA1">
        <w:rPr>
          <w:rFonts w:eastAsia="DengXian" w:hint="eastAsia"/>
          <w:lang w:eastAsia="zh-CN"/>
        </w:rPr>
        <w:t xml:space="preserve">measurement </w:t>
      </w:r>
      <w:r w:rsidRPr="00DA1AA1">
        <w:rPr>
          <w:rFonts w:eastAsia="DengXian"/>
          <w:lang w:eastAsia="zh-CN"/>
        </w:rPr>
        <w:t>period</w:t>
      </w:r>
      <w:r w:rsidRPr="00DA1AA1">
        <w:rPr>
          <w:rFonts w:eastAsia="DengXian" w:hint="eastAsia"/>
          <w:lang w:eastAsia="zh-CN"/>
        </w:rPr>
        <w:t xml:space="preserve"> requirements </w:t>
      </w:r>
      <w:r w:rsidRPr="00DA1AA1">
        <w:rPr>
          <w:rFonts w:eastAsia="MS Mincho"/>
          <w:lang w:eastAsia="zh-CN"/>
        </w:rPr>
        <w:t xml:space="preserve">are based on 4 samples. </w:t>
      </w:r>
    </w:p>
    <w:p w14:paraId="7F08977E" w14:textId="2A95FDFE" w:rsidR="00CA53A2" w:rsidRPr="00CA53A2" w:rsidRDefault="00DA1AA1" w:rsidP="00CA53A2">
      <w:pPr>
        <w:numPr>
          <w:ilvl w:val="3"/>
          <w:numId w:val="5"/>
        </w:numPr>
        <w:spacing w:after="120"/>
        <w:rPr>
          <w:rFonts w:eastAsia="MS Mincho"/>
          <w:lang w:eastAsia="zh-CN"/>
        </w:rPr>
      </w:pPr>
      <w:r w:rsidRPr="00DA1AA1">
        <w:rPr>
          <w:rFonts w:eastAsia="MS Mincho" w:hint="eastAsia"/>
          <w:lang w:eastAsia="zh-CN"/>
        </w:rPr>
        <w:t>T</w:t>
      </w:r>
      <w:r w:rsidRPr="00DA1AA1">
        <w:rPr>
          <w:rFonts w:eastAsia="MS Mincho"/>
          <w:lang w:eastAsia="zh-CN"/>
        </w:rPr>
        <w:t>he UE may report 4 measurements for RCSPD/DL RSCP together with the paired single ToA measurement (RSTD/UE Rx-Tx time difference), as agreed by RAN1.</w:t>
      </w:r>
      <w:r w:rsidRPr="00DA1AA1">
        <w:rPr>
          <w:rFonts w:eastAsia="DengXian" w:hint="eastAsia"/>
          <w:lang w:eastAsia="zh-CN"/>
        </w:rPr>
        <w:t xml:space="preserve"> </w:t>
      </w:r>
    </w:p>
    <w:p w14:paraId="0C2CB2CB"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9D3BD3C" w14:textId="77777777" w:rsidR="00CA53A2" w:rsidRPr="00DA2266" w:rsidRDefault="00CA53A2" w:rsidP="00CA53A2"/>
    <w:p w14:paraId="3B0F7612"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5B31711F" w14:textId="77777777" w:rsidR="00CA53A2" w:rsidRPr="00F44050" w:rsidRDefault="00CA53A2" w:rsidP="00CA53A2"/>
    <w:p w14:paraId="70A88614" w14:textId="77777777" w:rsidR="00CA53A2" w:rsidRPr="00DA1AA1" w:rsidRDefault="00CA53A2" w:rsidP="00CA53A2">
      <w:pPr>
        <w:spacing w:after="120"/>
        <w:rPr>
          <w:rFonts w:eastAsia="MS Mincho"/>
          <w:lang w:eastAsia="zh-CN"/>
        </w:rPr>
      </w:pPr>
    </w:p>
    <w:p w14:paraId="7125AB06"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1-2</w:t>
      </w:r>
      <w:r w:rsidRPr="00245A60">
        <w:rPr>
          <w:lang w:val="en-US" w:eastAsia="ko-KR"/>
        </w:rPr>
        <w:t xml:space="preserve">: </w:t>
      </w:r>
      <w:r w:rsidRPr="00245A60">
        <w:rPr>
          <w:lang w:val="en-US"/>
        </w:rPr>
        <w:t xml:space="preserve">CPP measurement in RRC_IDLE state: </w:t>
      </w:r>
    </w:p>
    <w:tbl>
      <w:tblPr>
        <w:tblStyle w:val="TableGrid"/>
        <w:tblW w:w="0" w:type="auto"/>
        <w:tblLook w:val="04A0" w:firstRow="1" w:lastRow="0" w:firstColumn="1" w:lastColumn="0" w:noHBand="0" w:noVBand="1"/>
      </w:tblPr>
      <w:tblGrid>
        <w:gridCol w:w="9631"/>
      </w:tblGrid>
      <w:tr w:rsidR="00DA1AA1" w:rsidRPr="00DA1AA1" w14:paraId="6E9197A1" w14:textId="77777777" w:rsidTr="00A316A2">
        <w:tc>
          <w:tcPr>
            <w:tcW w:w="9857" w:type="dxa"/>
          </w:tcPr>
          <w:p w14:paraId="4D1EF067" w14:textId="77777777" w:rsidR="00DA1AA1" w:rsidRPr="00DA1AA1" w:rsidRDefault="00DA1AA1" w:rsidP="00DA1AA1">
            <w:pPr>
              <w:rPr>
                <w:bCs/>
                <w:lang w:eastAsia="x-none"/>
              </w:rPr>
            </w:pPr>
            <w:r w:rsidRPr="00DA1AA1">
              <w:rPr>
                <w:bCs/>
                <w:highlight w:val="green"/>
                <w:lang w:eastAsia="x-none"/>
              </w:rPr>
              <w:t>RAN</w:t>
            </w:r>
            <w:r w:rsidRPr="00DA1AA1">
              <w:rPr>
                <w:rFonts w:eastAsia="DengXian" w:hint="eastAsia"/>
                <w:bCs/>
                <w:highlight w:val="green"/>
                <w:lang w:eastAsia="zh-CN"/>
              </w:rPr>
              <w:t xml:space="preserve">1#113 </w:t>
            </w:r>
            <w:r w:rsidRPr="00DA1AA1">
              <w:rPr>
                <w:bCs/>
                <w:highlight w:val="green"/>
                <w:lang w:eastAsia="x-none"/>
              </w:rPr>
              <w:t>Agreement</w:t>
            </w:r>
          </w:p>
          <w:p w14:paraId="36F9768F" w14:textId="77777777" w:rsidR="00DA1AA1" w:rsidRPr="00DA1AA1" w:rsidRDefault="00DA1AA1" w:rsidP="00DA1AA1">
            <w:pPr>
              <w:snapToGrid w:val="0"/>
              <w:jc w:val="both"/>
              <w:rPr>
                <w:bCs/>
                <w:iCs/>
                <w:lang w:val="en-US"/>
              </w:rPr>
            </w:pPr>
            <w:r w:rsidRPr="00DA1AA1">
              <w:rPr>
                <w:bCs/>
                <w:iCs/>
                <w:lang w:val="en-US"/>
              </w:rPr>
              <w:t>From RAN1’s perspective, carrier phase positioning for UE in RRC_IDLE state is supported for UE-based and UE-assisted positioning in Rel-18.</w:t>
            </w:r>
          </w:p>
          <w:p w14:paraId="1B462F4F" w14:textId="77777777" w:rsidR="00DA1AA1" w:rsidRPr="00DA1AA1" w:rsidRDefault="00DA1AA1" w:rsidP="00DA1AA1">
            <w:pPr>
              <w:numPr>
                <w:ilvl w:val="0"/>
                <w:numId w:val="17"/>
              </w:numPr>
              <w:snapToGrid w:val="0"/>
              <w:spacing w:after="0"/>
              <w:jc w:val="both"/>
              <w:rPr>
                <w:bCs/>
                <w:iCs/>
              </w:rPr>
            </w:pPr>
            <w:r w:rsidRPr="00DA1AA1">
              <w:rPr>
                <w:bCs/>
                <w:iCs/>
              </w:rPr>
              <w:t xml:space="preserve">Note: No additional specification work is expected specifically related to </w:t>
            </w:r>
            <w:r w:rsidRPr="00DA1AA1">
              <w:rPr>
                <w:bCs/>
                <w:iCs/>
                <w:lang w:val="en-US"/>
              </w:rPr>
              <w:t>carrier phase positioning for UE in RRC_IDLE state in RAN1.</w:t>
            </w:r>
          </w:p>
        </w:tc>
      </w:tr>
    </w:tbl>
    <w:p w14:paraId="6272E296" w14:textId="77777777" w:rsidR="00DA1AA1" w:rsidRPr="00DA1AA1" w:rsidRDefault="00DA1AA1" w:rsidP="00DA1AA1">
      <w:pPr>
        <w:spacing w:beforeLines="50" w:before="120" w:after="120"/>
        <w:rPr>
          <w:szCs w:val="24"/>
          <w:lang w:eastAsia="zh-CN"/>
        </w:rPr>
      </w:pPr>
      <w:r w:rsidRPr="00DA1AA1">
        <w:rPr>
          <w:szCs w:val="24"/>
          <w:lang w:eastAsia="zh-CN"/>
        </w:rPr>
        <w:t>Proposals</w:t>
      </w:r>
    </w:p>
    <w:p w14:paraId="6C6B924B"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(Huawei)</w:t>
      </w:r>
    </w:p>
    <w:p w14:paraId="75D84679" w14:textId="77777777" w:rsidR="00DA1AA1" w:rsidRPr="00DA1AA1" w:rsidRDefault="00DA1AA1" w:rsidP="00DA1AA1">
      <w:pPr>
        <w:numPr>
          <w:ilvl w:val="1"/>
          <w:numId w:val="5"/>
        </w:numPr>
        <w:spacing w:after="120"/>
        <w:rPr>
          <w:szCs w:val="24"/>
          <w:lang w:eastAsia="zh-CN"/>
        </w:rPr>
      </w:pPr>
      <w:r w:rsidRPr="00DA1AA1">
        <w:rPr>
          <w:rFonts w:eastAsia="MS Mincho"/>
          <w:lang w:eastAsia="zh-CN"/>
        </w:rPr>
        <w:t>RAN4 to define the CPP measurements requirements in RRC_IDLE state if time allows.</w:t>
      </w:r>
    </w:p>
    <w:p w14:paraId="05147A49"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1a</w:t>
      </w:r>
      <w:r w:rsidRPr="00DA1AA1">
        <w:rPr>
          <w:szCs w:val="24"/>
          <w:lang w:eastAsia="zh-CN"/>
        </w:rPr>
        <w:t xml:space="preserve">: </w:t>
      </w:r>
      <w:r w:rsidRPr="00DA1AA1">
        <w:rPr>
          <w:rFonts w:hint="eastAsia"/>
          <w:szCs w:val="24"/>
          <w:lang w:eastAsia="zh-CN"/>
        </w:rPr>
        <w:t>(Nokia)</w:t>
      </w:r>
    </w:p>
    <w:p w14:paraId="7DA3EC67" w14:textId="77777777" w:rsidR="00DA1AA1" w:rsidRPr="00DA1AA1" w:rsidRDefault="00DA1AA1" w:rsidP="00DA1AA1">
      <w:pPr>
        <w:numPr>
          <w:ilvl w:val="1"/>
          <w:numId w:val="5"/>
        </w:numPr>
        <w:spacing w:after="120"/>
        <w:rPr>
          <w:szCs w:val="24"/>
          <w:lang w:eastAsia="zh-CN"/>
        </w:rPr>
      </w:pPr>
      <w:r w:rsidRPr="00DA1AA1">
        <w:rPr>
          <w:rFonts w:eastAsia="MS Mincho"/>
          <w:lang w:eastAsia="zh-CN"/>
        </w:rPr>
        <w:t>If time allows, RAN4 can specify support for NR CPP DL measurements in RRC_IDLE state in Rel-18, based on the NR CPP DL measurement behaviour in RRC_INACTIVE state and the signalling framework for NR positioning in RRC_IDLE state for LPHAP currently designed by RAN2.</w:t>
      </w:r>
      <w:r w:rsidRPr="00DA1AA1">
        <w:rPr>
          <w:rFonts w:eastAsia="DengXian" w:hint="eastAsia"/>
          <w:lang w:eastAsia="zh-CN"/>
        </w:rPr>
        <w:t xml:space="preserve"> </w:t>
      </w:r>
    </w:p>
    <w:p w14:paraId="14B119DE"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(OPPO, Ericsson)</w:t>
      </w:r>
    </w:p>
    <w:p w14:paraId="693A033B" w14:textId="77777777" w:rsidR="00DA1AA1" w:rsidRPr="00DA1AA1" w:rsidRDefault="00DA1AA1" w:rsidP="00DA1AA1">
      <w:pPr>
        <w:numPr>
          <w:ilvl w:val="1"/>
          <w:numId w:val="5"/>
        </w:numPr>
        <w:spacing w:after="120"/>
        <w:rPr>
          <w:szCs w:val="24"/>
          <w:lang w:eastAsia="zh-CN"/>
        </w:rPr>
      </w:pPr>
      <w:r w:rsidRPr="00DA1AA1">
        <w:rPr>
          <w:rFonts w:eastAsia="DengXian"/>
          <w:lang w:eastAsia="zh-CN"/>
        </w:rPr>
        <w:t>Deprioritize CPP measurement in RRC_IDLE state.</w:t>
      </w:r>
    </w:p>
    <w:p w14:paraId="719AE75D"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9A51388" w14:textId="7547E496" w:rsidR="00CA53A2" w:rsidRPr="00CA53A2" w:rsidRDefault="00DA1AA1" w:rsidP="00CA53A2">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6C920F9A"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3A6D6894" w14:textId="77777777" w:rsidR="00CA53A2" w:rsidRPr="00DA2266" w:rsidRDefault="00CA53A2" w:rsidP="00CA53A2"/>
    <w:p w14:paraId="1251C352"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65BED430" w14:textId="77777777" w:rsidR="00CA53A2" w:rsidRPr="00F44050" w:rsidRDefault="00CA53A2" w:rsidP="00CA53A2"/>
    <w:p w14:paraId="78DA5F97" w14:textId="77777777" w:rsidR="00CA53A2" w:rsidRPr="00DA1AA1" w:rsidRDefault="00CA53A2" w:rsidP="00CA53A2">
      <w:pPr>
        <w:spacing w:beforeLines="50" w:before="120" w:after="120"/>
        <w:rPr>
          <w:szCs w:val="24"/>
          <w:lang w:eastAsia="zh-CN"/>
        </w:rPr>
      </w:pPr>
    </w:p>
    <w:p w14:paraId="5C972289"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1</w:t>
      </w:r>
      <w:r w:rsidRPr="00245A60">
        <w:rPr>
          <w:lang w:val="en-US"/>
        </w:rPr>
        <w:t>-3</w:t>
      </w:r>
      <w:r w:rsidRPr="00245A60">
        <w:rPr>
          <w:lang w:val="en-US" w:eastAsia="ko-KR"/>
        </w:rPr>
        <w:t xml:space="preserve">: </w:t>
      </w:r>
      <w:r w:rsidRPr="00245A60">
        <w:rPr>
          <w:rFonts w:hint="eastAsia"/>
          <w:lang w:val="en-US"/>
        </w:rPr>
        <w:t>T</w:t>
      </w:r>
      <w:r w:rsidRPr="00245A60">
        <w:rPr>
          <w:lang w:val="en-US"/>
        </w:rPr>
        <w:t xml:space="preserve">he impact of carrier frequency offset: </w:t>
      </w:r>
    </w:p>
    <w:p w14:paraId="2D14B8FD" w14:textId="77777777" w:rsidR="00DA1AA1" w:rsidRPr="00DA1AA1" w:rsidRDefault="00DA1AA1" w:rsidP="00DA1AA1">
      <w:pPr>
        <w:spacing w:after="120"/>
        <w:rPr>
          <w:szCs w:val="24"/>
          <w:lang w:eastAsia="zh-CN"/>
        </w:rPr>
      </w:pPr>
      <w:r w:rsidRPr="00DA1AA1">
        <w:rPr>
          <w:szCs w:val="24"/>
          <w:lang w:eastAsia="zh-CN"/>
        </w:rPr>
        <w:t>Proposals</w:t>
      </w:r>
    </w:p>
    <w:p w14:paraId="0F0985E0"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w:t>
      </w:r>
      <w:r w:rsidRPr="00DA1AA1">
        <w:rPr>
          <w:szCs w:val="24"/>
          <w:lang w:eastAsia="zh-CN"/>
        </w:rPr>
        <w:t>Lenovo</w:t>
      </w:r>
      <w:r w:rsidRPr="00DA1AA1">
        <w:rPr>
          <w:rFonts w:hint="eastAsia"/>
          <w:szCs w:val="24"/>
          <w:lang w:eastAsia="zh-CN"/>
        </w:rPr>
        <w:t>)</w:t>
      </w:r>
    </w:p>
    <w:p w14:paraId="7B618C2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lastRenderedPageBreak/>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684BCE8C"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Define the referred carrier phase difference as the difference between the referred carrier phase measurements.</w:t>
      </w:r>
    </w:p>
    <w:p w14:paraId="3F3FCB38"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Define the same common reference time for the UE and the PRU.</w:t>
      </w:r>
    </w:p>
    <w:p w14:paraId="0D63EE93"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The UE and the PRU report either the referred carrier phase measurements or the carrier phase difference measurements computed using the referred carrier phase measurements.</w:t>
      </w:r>
      <w:r w:rsidRPr="00DA1AA1">
        <w:rPr>
          <w:rFonts w:hint="eastAsia"/>
          <w:szCs w:val="24"/>
          <w:lang w:eastAsia="zh-CN"/>
        </w:rPr>
        <w:t xml:space="preserve"> </w:t>
      </w:r>
    </w:p>
    <w:p w14:paraId="4DC43EF7"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2</w:t>
      </w:r>
      <w:r w:rsidRPr="00DA1AA1">
        <w:rPr>
          <w:szCs w:val="24"/>
          <w:lang w:eastAsia="zh-CN"/>
        </w:rPr>
        <w:t xml:space="preserve">: </w:t>
      </w:r>
      <w:r w:rsidRPr="00DA1AA1">
        <w:rPr>
          <w:rFonts w:hint="eastAsia"/>
          <w:szCs w:val="24"/>
          <w:lang w:eastAsia="zh-CN"/>
        </w:rPr>
        <w:t>(Huawei)</w:t>
      </w:r>
    </w:p>
    <w:p w14:paraId="7CB06118" w14:textId="77777777" w:rsidR="00DA1AA1" w:rsidRPr="00DA1AA1" w:rsidRDefault="00DA1AA1" w:rsidP="00DA1AA1">
      <w:pPr>
        <w:numPr>
          <w:ilvl w:val="1"/>
          <w:numId w:val="5"/>
        </w:numPr>
        <w:spacing w:after="120"/>
        <w:rPr>
          <w:szCs w:val="24"/>
          <w:lang w:eastAsia="zh-CN"/>
        </w:rPr>
      </w:pPr>
      <w:r w:rsidRPr="00DA1AA1">
        <w:rPr>
          <w:rFonts w:eastAsia="DengXian"/>
          <w:lang w:val="en-US" w:eastAsia="zh-CN"/>
        </w:rPr>
        <w:t xml:space="preserve">RAN4 not to specify UE behavior or requirements related to measurement of </w:t>
      </w:r>
      <w:r w:rsidRPr="00DA1AA1">
        <w:rPr>
          <w:rFonts w:eastAsia="DengXian"/>
          <w:lang w:eastAsia="zh-CN"/>
        </w:rPr>
        <w:t>carrier frequency offset. FFS whether and how to account for carrier frequency offset in the accuracy requirements of CP measurements</w:t>
      </w:r>
      <w:r w:rsidRPr="00DA1AA1">
        <w:rPr>
          <w:rFonts w:eastAsia="DengXian" w:hint="eastAsia"/>
          <w:lang w:eastAsia="zh-CN"/>
        </w:rPr>
        <w:t xml:space="preserve">. </w:t>
      </w:r>
    </w:p>
    <w:p w14:paraId="1589CDFB"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3</w:t>
      </w:r>
      <w:r w:rsidRPr="00DA1AA1">
        <w:rPr>
          <w:szCs w:val="24"/>
          <w:lang w:eastAsia="zh-CN"/>
        </w:rPr>
        <w:t xml:space="preserve">: </w:t>
      </w:r>
      <w:r w:rsidRPr="00DA1AA1">
        <w:rPr>
          <w:rFonts w:hint="eastAsia"/>
          <w:szCs w:val="24"/>
          <w:lang w:eastAsia="zh-CN"/>
        </w:rPr>
        <w:t>(Nokia)</w:t>
      </w:r>
    </w:p>
    <w:p w14:paraId="62AFDE30" w14:textId="77777777" w:rsidR="00DA1AA1" w:rsidRPr="00DA1AA1" w:rsidRDefault="00DA1AA1" w:rsidP="00DA1AA1">
      <w:pPr>
        <w:numPr>
          <w:ilvl w:val="1"/>
          <w:numId w:val="5"/>
        </w:numPr>
        <w:spacing w:after="120"/>
        <w:rPr>
          <w:szCs w:val="24"/>
          <w:lang w:eastAsia="zh-CN"/>
        </w:rPr>
      </w:pPr>
      <w:r w:rsidRPr="00DA1AA1">
        <w:rPr>
          <w:rFonts w:eastAsia="MS Mincho"/>
          <w:color w:val="000000"/>
        </w:rPr>
        <w:t>RAN4 to specify measures for mitigating the impact due to carrier frequency offsets of TRP, UE and PRU</w:t>
      </w:r>
      <w:r w:rsidRPr="00DA1AA1">
        <w:rPr>
          <w:rFonts w:ascii="DengXian" w:eastAsia="DengXian" w:hAnsi="DengXian" w:hint="eastAsia"/>
          <w:color w:val="000000"/>
          <w:lang w:eastAsia="zh-CN"/>
        </w:rPr>
        <w:t xml:space="preserve">. </w:t>
      </w:r>
    </w:p>
    <w:p w14:paraId="0FEBC6A2" w14:textId="77777777" w:rsidR="00DA1AA1" w:rsidRPr="00DA1AA1" w:rsidRDefault="00DA1AA1" w:rsidP="00DA1AA1">
      <w:pPr>
        <w:numPr>
          <w:ilvl w:val="1"/>
          <w:numId w:val="5"/>
        </w:numPr>
        <w:spacing w:after="120"/>
        <w:rPr>
          <w:szCs w:val="24"/>
          <w:lang w:eastAsia="zh-CN"/>
        </w:rPr>
      </w:pPr>
      <w:r w:rsidRPr="00DA1AA1">
        <w:rPr>
          <w:rFonts w:eastAsia="MS Mincho"/>
          <w:color w:val="000000"/>
        </w:rPr>
        <w:t xml:space="preserve">RAN4 to specify a common reference time for RSCP and RSCPD measurement, respectively, between UE and PRU and for different TRPs in TS 38.133. The reference time can be FFS, </w:t>
      </w:r>
      <w:proofErr w:type="gramStart"/>
      <w:r w:rsidRPr="00DA1AA1">
        <w:rPr>
          <w:rFonts w:eastAsia="MS Mincho"/>
          <w:color w:val="000000"/>
        </w:rPr>
        <w:t>e.g.</w:t>
      </w:r>
      <w:proofErr w:type="gramEnd"/>
      <w:r w:rsidRPr="00DA1AA1">
        <w:rPr>
          <w:rFonts w:eastAsia="MS Mincho"/>
          <w:color w:val="000000"/>
        </w:rPr>
        <w:t xml:space="preserve"> start of slot where the PRS is transmitted, or start of the measurement gap occasion or start of the configured time window for the CP measurement.</w:t>
      </w:r>
      <w:r w:rsidRPr="00DA1AA1">
        <w:rPr>
          <w:rFonts w:eastAsia="DengXian" w:hint="eastAsia"/>
          <w:color w:val="000000"/>
          <w:lang w:eastAsia="zh-CN"/>
        </w:rPr>
        <w:t xml:space="preserve"> </w:t>
      </w:r>
    </w:p>
    <w:p w14:paraId="632FFD9B"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0857C07A" w14:textId="051C75C5" w:rsidR="00CA53A2" w:rsidRPr="00CA53A2" w:rsidRDefault="00DA1AA1" w:rsidP="00CA53A2">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w:t>
      </w:r>
    </w:p>
    <w:p w14:paraId="297FC085"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5096AA3" w14:textId="77777777" w:rsidR="00CA53A2" w:rsidRPr="00DA2266" w:rsidRDefault="00CA53A2" w:rsidP="00CA53A2"/>
    <w:p w14:paraId="754CAB28"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194F035D" w14:textId="77777777" w:rsidR="00CA53A2" w:rsidRPr="00F44050" w:rsidRDefault="00CA53A2" w:rsidP="00CA53A2"/>
    <w:p w14:paraId="43210B76" w14:textId="1C58739B" w:rsidR="00DA1AA1" w:rsidRPr="00DA1AA1" w:rsidRDefault="00DA1AA1" w:rsidP="00CA53A2">
      <w:pPr>
        <w:spacing w:beforeLines="50" w:before="120" w:after="120"/>
        <w:rPr>
          <w:szCs w:val="24"/>
          <w:lang w:eastAsia="zh-CN"/>
        </w:rPr>
      </w:pPr>
      <w:r w:rsidRPr="00DA1AA1">
        <w:rPr>
          <w:rFonts w:hint="eastAsia"/>
          <w:szCs w:val="24"/>
          <w:lang w:eastAsia="zh-CN"/>
        </w:rPr>
        <w:t xml:space="preserve"> </w:t>
      </w:r>
    </w:p>
    <w:p w14:paraId="65C173C6"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1</w:t>
      </w:r>
      <w:r w:rsidRPr="00245A60">
        <w:rPr>
          <w:lang w:val="en-US"/>
        </w:rPr>
        <w:t>-</w:t>
      </w:r>
      <w:r w:rsidRPr="00245A60">
        <w:rPr>
          <w:rFonts w:hint="eastAsia"/>
          <w:lang w:val="en-US"/>
        </w:rPr>
        <w:t>4</w:t>
      </w:r>
      <w:r w:rsidRPr="00245A60">
        <w:rPr>
          <w:lang w:val="en-US" w:eastAsia="ko-KR"/>
        </w:rPr>
        <w:t xml:space="preserve">: </w:t>
      </w:r>
      <w:r w:rsidRPr="00245A60">
        <w:rPr>
          <w:rFonts w:hint="eastAsia"/>
          <w:lang w:val="en-US"/>
        </w:rPr>
        <w:t xml:space="preserve">Requirements </w:t>
      </w:r>
      <w:r w:rsidRPr="00245A60">
        <w:rPr>
          <w:lang w:val="en-US"/>
        </w:rPr>
        <w:t>applicability</w:t>
      </w:r>
      <w:r w:rsidRPr="00245A60">
        <w:rPr>
          <w:rFonts w:hint="eastAsia"/>
          <w:lang w:val="en-US"/>
        </w:rPr>
        <w:t xml:space="preserve"> regarding MG reconfiguration</w:t>
      </w:r>
    </w:p>
    <w:p w14:paraId="49835ED3" w14:textId="77777777" w:rsidR="00DA1AA1" w:rsidRPr="00DA1AA1" w:rsidRDefault="00DA1AA1" w:rsidP="00DA1AA1">
      <w:pPr>
        <w:spacing w:after="120"/>
        <w:rPr>
          <w:szCs w:val="24"/>
          <w:lang w:eastAsia="zh-CN"/>
        </w:rPr>
      </w:pPr>
      <w:r w:rsidRPr="00DA1AA1">
        <w:rPr>
          <w:szCs w:val="24"/>
          <w:lang w:eastAsia="zh-CN"/>
        </w:rPr>
        <w:t>Proposals</w:t>
      </w:r>
    </w:p>
    <w:p w14:paraId="4FD9B412" w14:textId="77777777" w:rsidR="00DA1AA1" w:rsidRPr="00DA1AA1" w:rsidRDefault="00DA1AA1" w:rsidP="00DA1AA1">
      <w:pPr>
        <w:numPr>
          <w:ilvl w:val="0"/>
          <w:numId w:val="5"/>
        </w:numPr>
        <w:spacing w:after="120"/>
        <w:rPr>
          <w:szCs w:val="24"/>
          <w:lang w:eastAsia="zh-CN"/>
        </w:rPr>
      </w:pPr>
      <w:r w:rsidRPr="00DA1AA1">
        <w:rPr>
          <w:rFonts w:hint="eastAsia"/>
          <w:szCs w:val="24"/>
          <w:lang w:eastAsia="zh-CN"/>
        </w:rPr>
        <w:t>Option 1</w:t>
      </w:r>
      <w:r w:rsidRPr="00DA1AA1">
        <w:rPr>
          <w:szCs w:val="24"/>
          <w:lang w:eastAsia="zh-CN"/>
        </w:rPr>
        <w:t xml:space="preserve">: </w:t>
      </w:r>
      <w:r w:rsidRPr="00DA1AA1">
        <w:rPr>
          <w:rFonts w:hint="eastAsia"/>
          <w:szCs w:val="24"/>
          <w:lang w:eastAsia="zh-CN"/>
        </w:rPr>
        <w:t>(Ericsson)</w:t>
      </w:r>
    </w:p>
    <w:p w14:paraId="6DDDF432"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rFonts w:eastAsia="MS Mincho"/>
          <w:szCs w:val="24"/>
          <w:lang w:eastAsia="zh-CN"/>
        </w:rPr>
        <w:t>If during the measurement period, the MG pattern is reconfigured or time window for carrier phase measurement is reconfigured, the measurement period for RSCPD with RSTD and RSCP with UE Rx-Tx can be longer.</w:t>
      </w:r>
      <w:r w:rsidRPr="00DA1AA1">
        <w:rPr>
          <w:rFonts w:eastAsia="DengXian" w:hint="eastAsia"/>
          <w:szCs w:val="24"/>
          <w:lang w:eastAsia="zh-CN"/>
        </w:rPr>
        <w:t xml:space="preserve"> </w:t>
      </w:r>
    </w:p>
    <w:p w14:paraId="76EE2450" w14:textId="77777777" w:rsidR="00DA1AA1" w:rsidRPr="00DA1AA1" w:rsidRDefault="00DA1AA1" w:rsidP="00DA1AA1">
      <w:pPr>
        <w:spacing w:beforeLines="50" w:before="120" w:after="120"/>
        <w:rPr>
          <w:szCs w:val="24"/>
          <w:highlight w:val="yellow"/>
          <w:lang w:eastAsia="zh-CN"/>
        </w:rPr>
      </w:pPr>
      <w:r w:rsidRPr="00DA1AA1">
        <w:rPr>
          <w:szCs w:val="24"/>
          <w:highlight w:val="yellow"/>
          <w:lang w:eastAsia="zh-CN"/>
        </w:rPr>
        <w:t>Recommended WF</w:t>
      </w:r>
      <w:r w:rsidRPr="00DA1AA1">
        <w:rPr>
          <w:rFonts w:hint="eastAsia"/>
          <w:szCs w:val="24"/>
          <w:highlight w:val="yellow"/>
          <w:lang w:eastAsia="zh-CN"/>
        </w:rPr>
        <w:t xml:space="preserve">: </w:t>
      </w:r>
    </w:p>
    <w:p w14:paraId="28F3FE89" w14:textId="77777777" w:rsidR="00DA1AA1" w:rsidRPr="00DA1AA1" w:rsidRDefault="00DA1AA1" w:rsidP="00DA1AA1">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It seems straightforward which is same as the legacy measurements. </w:t>
      </w:r>
    </w:p>
    <w:p w14:paraId="10405667" w14:textId="2E8A9FCE" w:rsidR="00CA53A2" w:rsidRPr="00CA53A2" w:rsidRDefault="00DA1AA1" w:rsidP="00CA53A2">
      <w:pPr>
        <w:numPr>
          <w:ilvl w:val="0"/>
          <w:numId w:val="5"/>
        </w:numPr>
        <w:spacing w:beforeLines="50" w:before="120" w:after="120"/>
        <w:rPr>
          <w:szCs w:val="24"/>
          <w:highlight w:val="yellow"/>
          <w:lang w:eastAsia="zh-CN"/>
        </w:rPr>
      </w:pPr>
      <w:r w:rsidRPr="00DA1AA1">
        <w:rPr>
          <w:szCs w:val="24"/>
          <w:highlight w:val="yellow"/>
          <w:lang w:eastAsia="zh-CN"/>
        </w:rPr>
        <w:t>P</w:t>
      </w:r>
      <w:r w:rsidRPr="00DA1AA1">
        <w:rPr>
          <w:rFonts w:hint="eastAsia"/>
          <w:szCs w:val="24"/>
          <w:highlight w:val="yellow"/>
          <w:lang w:eastAsia="zh-CN"/>
        </w:rPr>
        <w:t xml:space="preserve">lease companies check if option 1 can be agreeable. </w:t>
      </w:r>
    </w:p>
    <w:p w14:paraId="7C81F8A8"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12D3640" w14:textId="77777777" w:rsidR="00CA53A2" w:rsidRPr="00DA2266" w:rsidRDefault="00CA53A2" w:rsidP="00CA53A2"/>
    <w:p w14:paraId="5E86FA68"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7B415AB8" w14:textId="77777777" w:rsidR="00CA53A2" w:rsidRPr="00F44050" w:rsidRDefault="00CA53A2" w:rsidP="00CA53A2"/>
    <w:p w14:paraId="0D5B2408" w14:textId="77777777" w:rsidR="00CA53A2" w:rsidRPr="00DA1AA1" w:rsidRDefault="00CA53A2" w:rsidP="00CA53A2">
      <w:pPr>
        <w:spacing w:beforeLines="50" w:before="120" w:after="120"/>
        <w:rPr>
          <w:szCs w:val="24"/>
          <w:highlight w:val="yellow"/>
          <w:lang w:eastAsia="zh-CN"/>
        </w:rPr>
      </w:pPr>
    </w:p>
    <w:p w14:paraId="3330C678"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rPr>
          <w:rFonts w:hint="eastAsia"/>
        </w:rPr>
        <w:t>1</w:t>
      </w:r>
      <w:r w:rsidRPr="00DA1AA1">
        <w:t>-</w:t>
      </w:r>
      <w:r w:rsidRPr="00DA1AA1">
        <w:rPr>
          <w:rFonts w:hint="eastAsia"/>
        </w:rPr>
        <w:t>5</w:t>
      </w:r>
      <w:r w:rsidRPr="00DA1AA1">
        <w:rPr>
          <w:lang w:eastAsia="ko-KR"/>
        </w:rPr>
        <w:t xml:space="preserve">: </w:t>
      </w:r>
      <w:r w:rsidRPr="00DA1AA1">
        <w:rPr>
          <w:rFonts w:hint="eastAsia"/>
        </w:rPr>
        <w:t>Impact of UE mobility</w:t>
      </w:r>
    </w:p>
    <w:p w14:paraId="713AC920" w14:textId="77777777" w:rsidR="00DA1AA1" w:rsidRPr="00DA1AA1" w:rsidRDefault="00DA1AA1" w:rsidP="00DA1AA1">
      <w:pPr>
        <w:spacing w:after="120"/>
        <w:rPr>
          <w:szCs w:val="24"/>
          <w:lang w:eastAsia="zh-CN"/>
        </w:rPr>
      </w:pPr>
      <w:r w:rsidRPr="00DA1AA1">
        <w:rPr>
          <w:szCs w:val="24"/>
          <w:lang w:eastAsia="zh-CN"/>
        </w:rPr>
        <w:t>Proposals</w:t>
      </w:r>
    </w:p>
    <w:p w14:paraId="7742C12A" w14:textId="77777777" w:rsidR="00DA1AA1" w:rsidRPr="00DA1AA1" w:rsidRDefault="00DA1AA1" w:rsidP="00DA1AA1">
      <w:pPr>
        <w:numPr>
          <w:ilvl w:val="0"/>
          <w:numId w:val="5"/>
        </w:numPr>
        <w:spacing w:after="120"/>
        <w:rPr>
          <w:szCs w:val="24"/>
          <w:lang w:eastAsia="zh-CN"/>
        </w:rPr>
      </w:pPr>
      <w:r w:rsidRPr="00DA1AA1">
        <w:rPr>
          <w:rFonts w:hint="eastAsia"/>
          <w:szCs w:val="24"/>
          <w:lang w:eastAsia="zh-CN"/>
        </w:rPr>
        <w:t>Option 1</w:t>
      </w:r>
      <w:r w:rsidRPr="00DA1AA1">
        <w:rPr>
          <w:szCs w:val="24"/>
          <w:lang w:eastAsia="zh-CN"/>
        </w:rPr>
        <w:t xml:space="preserve">: </w:t>
      </w:r>
      <w:r w:rsidRPr="00DA1AA1">
        <w:rPr>
          <w:rFonts w:hint="eastAsia"/>
          <w:szCs w:val="24"/>
          <w:lang w:eastAsia="zh-CN"/>
        </w:rPr>
        <w:t>(Nokia)</w:t>
      </w:r>
    </w:p>
    <w:p w14:paraId="56F961DE" w14:textId="77777777" w:rsidR="00DA1AA1" w:rsidRPr="00DA1AA1" w:rsidRDefault="00DA1AA1" w:rsidP="00DA1AA1">
      <w:pPr>
        <w:numPr>
          <w:ilvl w:val="1"/>
          <w:numId w:val="5"/>
        </w:numPr>
        <w:overflowPunct w:val="0"/>
        <w:autoSpaceDE w:val="0"/>
        <w:autoSpaceDN w:val="0"/>
        <w:adjustRightInd w:val="0"/>
        <w:spacing w:after="120"/>
        <w:textAlignment w:val="baseline"/>
        <w:rPr>
          <w:rFonts w:eastAsia="MS Mincho"/>
          <w:szCs w:val="24"/>
          <w:lang w:eastAsia="zh-CN"/>
        </w:rPr>
      </w:pPr>
      <w:r w:rsidRPr="00DA1AA1">
        <w:rPr>
          <w:rFonts w:eastAsia="MS Mincho"/>
          <w:szCs w:val="24"/>
          <w:lang w:eastAsia="zh-CN"/>
        </w:rPr>
        <w:t>RAN4 to use the Rel-16 measurement behaviour for RSTD in case of handover as baseline for measurement behaviour for RSCPD.</w:t>
      </w:r>
    </w:p>
    <w:p w14:paraId="382C53F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RAN4 to modify the RRM requirement for serving cell change for DL CPP with configured DL RSCP and UE Rx-Tx time difference such, that both measurements need to be restarted upon serving cell change.</w:t>
      </w:r>
    </w:p>
    <w:p w14:paraId="179F2904" w14:textId="77777777" w:rsidR="00DA1AA1" w:rsidRPr="00DA1AA1" w:rsidRDefault="00DA1AA1" w:rsidP="00DA1AA1">
      <w:pPr>
        <w:spacing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FF54DF4" w14:textId="77777777" w:rsidR="00DA1AA1" w:rsidRPr="00DA1AA1" w:rsidRDefault="00DA1AA1" w:rsidP="00DA1AA1">
      <w:pPr>
        <w:numPr>
          <w:ilvl w:val="0"/>
          <w:numId w:val="5"/>
        </w:numPr>
        <w:spacing w:after="120"/>
        <w:rPr>
          <w:szCs w:val="24"/>
          <w:highlight w:val="yellow"/>
          <w:lang w:eastAsia="zh-CN"/>
        </w:rPr>
      </w:pPr>
      <w:r w:rsidRPr="00DA1AA1">
        <w:rPr>
          <w:szCs w:val="24"/>
          <w:highlight w:val="yellow"/>
          <w:lang w:eastAsia="zh-CN"/>
        </w:rPr>
        <w:t>A</w:t>
      </w:r>
      <w:r w:rsidRPr="00DA1AA1">
        <w:rPr>
          <w:rFonts w:hint="eastAsia"/>
          <w:szCs w:val="24"/>
          <w:highlight w:val="yellow"/>
          <w:lang w:eastAsia="zh-CN"/>
        </w:rPr>
        <w:t xml:space="preserve">lready agreed in RAN4#108 meeting, suggest not to further </w:t>
      </w:r>
      <w:proofErr w:type="gramStart"/>
      <w:r w:rsidRPr="00DA1AA1">
        <w:rPr>
          <w:rFonts w:hint="eastAsia"/>
          <w:szCs w:val="24"/>
          <w:highlight w:val="yellow"/>
          <w:lang w:eastAsia="zh-CN"/>
        </w:rPr>
        <w:t>discuss</w:t>
      </w:r>
      <w:proofErr w:type="gramEnd"/>
      <w:r w:rsidRPr="00DA1AA1">
        <w:rPr>
          <w:rFonts w:hint="eastAsia"/>
          <w:szCs w:val="24"/>
          <w:highlight w:val="yellow"/>
          <w:lang w:eastAsia="zh-CN"/>
        </w:rPr>
        <w:t xml:space="preserve"> and can directly work on the CR. </w:t>
      </w:r>
    </w:p>
    <w:tbl>
      <w:tblPr>
        <w:tblStyle w:val="TableGrid"/>
        <w:tblW w:w="0" w:type="auto"/>
        <w:tblInd w:w="1056" w:type="dxa"/>
        <w:tblLook w:val="04A0" w:firstRow="1" w:lastRow="0" w:firstColumn="1" w:lastColumn="0" w:noHBand="0" w:noVBand="1"/>
      </w:tblPr>
      <w:tblGrid>
        <w:gridCol w:w="8201"/>
      </w:tblGrid>
      <w:tr w:rsidR="00DA1AA1" w:rsidRPr="00DA1AA1" w14:paraId="42537802" w14:textId="77777777" w:rsidTr="00A316A2">
        <w:tc>
          <w:tcPr>
            <w:tcW w:w="8201" w:type="dxa"/>
          </w:tcPr>
          <w:p w14:paraId="10BC58C5" w14:textId="77777777" w:rsidR="00DA1AA1" w:rsidRPr="00DA1AA1" w:rsidRDefault="00DA1AA1" w:rsidP="00DA1AA1">
            <w:pPr>
              <w:keepNext/>
              <w:keepLines/>
              <w:spacing w:before="120"/>
              <w:ind w:left="864" w:hanging="864"/>
              <w:outlineLvl w:val="3"/>
              <w:rPr>
                <w:rFonts w:ascii="Arial" w:hAnsi="Arial"/>
                <w:b/>
                <w:sz w:val="21"/>
                <w:szCs w:val="18"/>
                <w:u w:val="single"/>
                <w:lang w:eastAsia="zh-CN"/>
              </w:rPr>
            </w:pPr>
            <w:r w:rsidRPr="00DA1AA1">
              <w:rPr>
                <w:rFonts w:ascii="Arial" w:hAnsi="Arial"/>
                <w:b/>
                <w:sz w:val="21"/>
                <w:szCs w:val="18"/>
                <w:u w:val="single"/>
                <w:lang w:eastAsia="ko-KR"/>
              </w:rPr>
              <w:t xml:space="preserve">Issue </w:t>
            </w:r>
            <w:r w:rsidRPr="00DA1AA1">
              <w:rPr>
                <w:rFonts w:ascii="Arial" w:hAnsi="Arial"/>
                <w:b/>
                <w:sz w:val="21"/>
                <w:szCs w:val="18"/>
                <w:u w:val="single"/>
                <w:lang w:eastAsia="zh-CN"/>
              </w:rPr>
              <w:t>2</w:t>
            </w:r>
            <w:r w:rsidRPr="00DA1AA1">
              <w:rPr>
                <w:rFonts w:ascii="Arial" w:hAnsi="Arial"/>
                <w:b/>
                <w:sz w:val="21"/>
                <w:szCs w:val="18"/>
                <w:u w:val="single"/>
                <w:lang w:eastAsia="ko-KR"/>
              </w:rPr>
              <w:t>-</w:t>
            </w:r>
            <w:r w:rsidRPr="00DA1AA1">
              <w:rPr>
                <w:rFonts w:ascii="Arial" w:hAnsi="Arial"/>
                <w:b/>
                <w:sz w:val="21"/>
                <w:szCs w:val="18"/>
                <w:u w:val="single"/>
                <w:lang w:eastAsia="zh-CN"/>
              </w:rPr>
              <w:t>1-2</w:t>
            </w:r>
            <w:r w:rsidRPr="00DA1AA1">
              <w:rPr>
                <w:rFonts w:ascii="Arial" w:hAnsi="Arial"/>
                <w:b/>
                <w:sz w:val="21"/>
                <w:szCs w:val="18"/>
                <w:u w:val="single"/>
                <w:lang w:eastAsia="ko-KR"/>
              </w:rPr>
              <w:t xml:space="preserve">: </w:t>
            </w:r>
            <w:r w:rsidRPr="00DA1AA1">
              <w:rPr>
                <w:rFonts w:ascii="Arial" w:hAnsi="Arial"/>
                <w:b/>
                <w:sz w:val="21"/>
                <w:szCs w:val="18"/>
                <w:u w:val="single"/>
                <w:lang w:eastAsia="zh-CN"/>
              </w:rPr>
              <w:t xml:space="preserve">Impact of UE mobility in RRC_CONNECTED: </w:t>
            </w:r>
          </w:p>
          <w:p w14:paraId="24A629DA" w14:textId="77777777" w:rsidR="00DA1AA1" w:rsidRPr="00DA1AA1" w:rsidRDefault="00DA1AA1" w:rsidP="00DA1AA1">
            <w:pPr>
              <w:spacing w:after="120"/>
              <w:rPr>
                <w:i/>
                <w:szCs w:val="24"/>
                <w:lang w:eastAsia="zh-CN"/>
              </w:rPr>
            </w:pPr>
            <w:r w:rsidRPr="00DA1AA1">
              <w:rPr>
                <w:i/>
                <w:szCs w:val="24"/>
                <w:highlight w:val="green"/>
                <w:lang w:eastAsia="zh-CN"/>
              </w:rPr>
              <w:t>Agreements</w:t>
            </w:r>
          </w:p>
          <w:p w14:paraId="15A05116" w14:textId="77777777" w:rsidR="00DA1AA1" w:rsidRPr="00DA1AA1" w:rsidRDefault="00DA1AA1" w:rsidP="00DA1AA1">
            <w:pPr>
              <w:spacing w:after="120"/>
              <w:rPr>
                <w:szCs w:val="24"/>
                <w:lang w:eastAsia="zh-CN"/>
              </w:rPr>
            </w:pPr>
            <w:r w:rsidRPr="00DA1AA1">
              <w:rPr>
                <w:szCs w:val="24"/>
                <w:lang w:eastAsia="zh-CN"/>
              </w:rPr>
              <w:t>Reuse Rel. 17 requirements for mobility impact on RSTD/UE Rx-Tx measurement in RRC_CONNECTED / RRC_INACTIVE state for RSCPD/RSCP measurements</w:t>
            </w:r>
          </w:p>
        </w:tc>
      </w:tr>
    </w:tbl>
    <w:p w14:paraId="172FB55A" w14:textId="77777777" w:rsidR="00DA1AA1" w:rsidRDefault="00DA1AA1" w:rsidP="00DA1AA1">
      <w:pPr>
        <w:spacing w:after="120"/>
        <w:rPr>
          <w:sz w:val="18"/>
          <w:szCs w:val="22"/>
          <w:lang w:eastAsia="zh-CN"/>
        </w:rPr>
      </w:pPr>
    </w:p>
    <w:p w14:paraId="51971735" w14:textId="77777777" w:rsidR="00CA53A2" w:rsidRPr="008B2D8B" w:rsidRDefault="00CA53A2" w:rsidP="00CA53A2">
      <w:pPr>
        <w:spacing w:before="240" w:after="120"/>
        <w:rPr>
          <w:b/>
          <w:bCs/>
          <w:u w:val="single"/>
          <w:lang w:eastAsia="zh-CN"/>
        </w:rPr>
      </w:pPr>
      <w:r w:rsidRPr="008B2D8B">
        <w:rPr>
          <w:b/>
          <w:bCs/>
          <w:u w:val="single"/>
          <w:lang w:eastAsia="zh-CN"/>
        </w:rPr>
        <w:t>Discussion:</w:t>
      </w:r>
    </w:p>
    <w:p w14:paraId="2C621E4D" w14:textId="77777777" w:rsidR="00CA53A2" w:rsidRPr="00DA2266" w:rsidRDefault="00CA53A2" w:rsidP="00CA53A2"/>
    <w:p w14:paraId="4B3145D7" w14:textId="77777777" w:rsidR="00CA53A2" w:rsidRPr="008B2D8B" w:rsidRDefault="00CA53A2" w:rsidP="00CA53A2">
      <w:pPr>
        <w:spacing w:before="240" w:after="120"/>
        <w:rPr>
          <w:b/>
          <w:bCs/>
          <w:u w:val="single"/>
          <w:lang w:eastAsia="zh-CN"/>
        </w:rPr>
      </w:pPr>
      <w:r w:rsidRPr="008B2D8B">
        <w:rPr>
          <w:b/>
          <w:bCs/>
          <w:u w:val="single"/>
          <w:lang w:eastAsia="zh-CN"/>
        </w:rPr>
        <w:t>Agreements:</w:t>
      </w:r>
    </w:p>
    <w:p w14:paraId="3C512917" w14:textId="77777777" w:rsidR="00CA53A2" w:rsidRPr="00F44050" w:rsidRDefault="00CA53A2" w:rsidP="00CA53A2"/>
    <w:p w14:paraId="7F8CA4B1" w14:textId="77777777" w:rsidR="00CA53A2" w:rsidRPr="00DA1AA1" w:rsidRDefault="00CA53A2" w:rsidP="00DA1AA1">
      <w:pPr>
        <w:spacing w:after="120"/>
        <w:rPr>
          <w:sz w:val="18"/>
          <w:szCs w:val="22"/>
          <w:lang w:eastAsia="zh-CN"/>
        </w:rPr>
      </w:pPr>
    </w:p>
    <w:p w14:paraId="1C4D0242" w14:textId="77777777" w:rsidR="00DA1AA1" w:rsidRPr="00CA53A2" w:rsidRDefault="00DA1AA1" w:rsidP="00791FBA">
      <w:pPr>
        <w:pStyle w:val="Heading3"/>
        <w:rPr>
          <w:lang w:val="en-US"/>
        </w:rPr>
      </w:pPr>
      <w:r w:rsidRPr="00CA53A2">
        <w:rPr>
          <w:lang w:val="en-US"/>
        </w:rPr>
        <w:t xml:space="preserve">Sub-topic 2-2 CPP measurement reporting requirements </w:t>
      </w:r>
    </w:p>
    <w:p w14:paraId="515C592B"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2-1</w:t>
      </w:r>
      <w:r w:rsidRPr="00245A60">
        <w:rPr>
          <w:lang w:val="en-US" w:eastAsia="ko-KR"/>
        </w:rPr>
        <w:t xml:space="preserve">: </w:t>
      </w:r>
      <w:r w:rsidRPr="00245A60">
        <w:rPr>
          <w:rFonts w:hint="eastAsia"/>
          <w:lang w:val="en-US"/>
        </w:rPr>
        <w:t>R</w:t>
      </w:r>
      <w:r w:rsidRPr="00245A60">
        <w:rPr>
          <w:lang w:val="en-US"/>
        </w:rPr>
        <w:t xml:space="preserve">eporting requirements </w:t>
      </w:r>
      <w:r w:rsidRPr="00245A60">
        <w:rPr>
          <w:rFonts w:hint="eastAsia"/>
          <w:lang w:val="en-US"/>
        </w:rPr>
        <w:t>for DL CPP measurement</w:t>
      </w:r>
      <w:r w:rsidRPr="00245A60">
        <w:rPr>
          <w:lang w:val="en-US"/>
        </w:rPr>
        <w:t xml:space="preserve"> </w:t>
      </w:r>
    </w:p>
    <w:p w14:paraId="5ED5B37E" w14:textId="77777777" w:rsidR="00DA1AA1" w:rsidRPr="00DA1AA1" w:rsidRDefault="00DA1AA1" w:rsidP="00DA1AA1">
      <w:pPr>
        <w:spacing w:after="120"/>
        <w:rPr>
          <w:szCs w:val="24"/>
          <w:lang w:eastAsia="zh-CN"/>
        </w:rPr>
      </w:pPr>
      <w:r w:rsidRPr="00DA1AA1">
        <w:rPr>
          <w:szCs w:val="24"/>
          <w:lang w:eastAsia="zh-CN"/>
        </w:rPr>
        <w:t>Proposals</w:t>
      </w:r>
      <w:r w:rsidRPr="00DA1AA1">
        <w:rPr>
          <w:rFonts w:hint="eastAsia"/>
          <w:szCs w:val="24"/>
          <w:lang w:eastAsia="zh-CN"/>
        </w:rPr>
        <w:t xml:space="preserve">: </w:t>
      </w:r>
    </w:p>
    <w:p w14:paraId="4753BFB1"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Option </w:t>
      </w:r>
      <w:r w:rsidRPr="00DA1AA1">
        <w:rPr>
          <w:rFonts w:hint="eastAsia"/>
          <w:szCs w:val="24"/>
          <w:lang w:eastAsia="zh-CN"/>
        </w:rPr>
        <w:t>1</w:t>
      </w:r>
      <w:r w:rsidRPr="00DA1AA1">
        <w:rPr>
          <w:szCs w:val="24"/>
          <w:lang w:eastAsia="zh-CN"/>
        </w:rPr>
        <w:t xml:space="preserve">: </w:t>
      </w:r>
      <w:r w:rsidRPr="00DA1AA1">
        <w:rPr>
          <w:rFonts w:hint="eastAsia"/>
          <w:szCs w:val="24"/>
          <w:lang w:eastAsia="zh-CN"/>
        </w:rPr>
        <w:t>(Nokia)</w:t>
      </w:r>
    </w:p>
    <w:p w14:paraId="72EDB7BF" w14:textId="77777777" w:rsidR="00DA1AA1" w:rsidRPr="00DA1AA1" w:rsidRDefault="00DA1AA1" w:rsidP="00DA1AA1">
      <w:pPr>
        <w:numPr>
          <w:ilvl w:val="1"/>
          <w:numId w:val="5"/>
        </w:numPr>
        <w:overflowPunct w:val="0"/>
        <w:autoSpaceDE w:val="0"/>
        <w:autoSpaceDN w:val="0"/>
        <w:adjustRightInd w:val="0"/>
        <w:spacing w:after="120"/>
        <w:textAlignment w:val="baseline"/>
        <w:rPr>
          <w:szCs w:val="24"/>
          <w:lang w:eastAsia="zh-CN"/>
        </w:rPr>
      </w:pPr>
      <w:r w:rsidRPr="00DA1AA1">
        <w:rPr>
          <w:szCs w:val="24"/>
          <w:lang w:eastAsia="zh-CN"/>
        </w:rPr>
        <w:t xml:space="preserve">If reduced number of measurement samples is configured for ToA measurements (UE Rx-Tx time difference or RSRD, respectively), measurement reporting of </w:t>
      </w:r>
      <w:proofErr w:type="gramStart"/>
      <w:r w:rsidRPr="00DA1AA1">
        <w:rPr>
          <w:szCs w:val="24"/>
          <w:lang w:eastAsia="zh-CN"/>
        </w:rPr>
        <w:t>CPP</w:t>
      </w:r>
      <w:proofErr w:type="gramEnd"/>
      <w:r w:rsidRPr="00DA1AA1">
        <w:rPr>
          <w:szCs w:val="24"/>
          <w:lang w:eastAsia="zh-CN"/>
        </w:rPr>
        <w:t xml:space="preserve"> and other measurements can be done together after each measurement sample. Reporting delay requirements for reduced number of samples in Rel-17 apply. </w:t>
      </w:r>
    </w:p>
    <w:p w14:paraId="24AF2169" w14:textId="77777777" w:rsidR="00DA1AA1" w:rsidRPr="00DA1AA1" w:rsidRDefault="00DA1AA1" w:rsidP="00DA1AA1">
      <w:pPr>
        <w:numPr>
          <w:ilvl w:val="1"/>
          <w:numId w:val="5"/>
        </w:numPr>
        <w:spacing w:after="120"/>
        <w:rPr>
          <w:szCs w:val="24"/>
          <w:lang w:eastAsia="zh-CN"/>
        </w:rPr>
      </w:pPr>
      <w:r w:rsidRPr="00DA1AA1">
        <w:rPr>
          <w:szCs w:val="24"/>
          <w:lang w:eastAsia="zh-CN"/>
        </w:rPr>
        <w:t>Else, if not configured, then the measurement reporting is based on normal measurement samples for ToA measurements (UE Rx-Tx time difference or RSTD, respectively) and UE can report measurement results from multiple time windows covered by the normal measurement period. Reporting delay requirements for normal number of samples in Rel-16 apply.</w:t>
      </w:r>
    </w:p>
    <w:p w14:paraId="6DA178E8" w14:textId="77777777" w:rsidR="00DA1AA1" w:rsidRPr="00DA1AA1" w:rsidRDefault="00DA1AA1" w:rsidP="00DA1AA1">
      <w:pPr>
        <w:spacing w:after="120"/>
        <w:rPr>
          <w:szCs w:val="24"/>
          <w:highlight w:val="yellow"/>
          <w:lang w:eastAsia="zh-CN"/>
        </w:rPr>
      </w:pPr>
      <w:r w:rsidRPr="00DA1AA1">
        <w:rPr>
          <w:szCs w:val="24"/>
          <w:highlight w:val="yellow"/>
          <w:lang w:eastAsia="zh-CN"/>
        </w:rPr>
        <w:t>Recommended WF</w:t>
      </w:r>
    </w:p>
    <w:p w14:paraId="66A84C39" w14:textId="77777777" w:rsidR="00DA1AA1" w:rsidRPr="00DA1AA1" w:rsidRDefault="00DA1AA1" w:rsidP="00DA1AA1">
      <w:pPr>
        <w:numPr>
          <w:ilvl w:val="0"/>
          <w:numId w:val="5"/>
        </w:numPr>
        <w:spacing w:after="120"/>
        <w:rPr>
          <w:szCs w:val="24"/>
          <w:highlight w:val="yellow"/>
          <w:lang w:eastAsia="zh-CN"/>
        </w:rPr>
      </w:pPr>
      <w:r w:rsidRPr="00DA1AA1">
        <w:rPr>
          <w:rFonts w:hint="eastAsia"/>
          <w:szCs w:val="24"/>
          <w:highlight w:val="yellow"/>
          <w:lang w:eastAsia="zh-CN"/>
        </w:rPr>
        <w:t xml:space="preserve">Already agreed in RAN4#108 meeting, suggest </w:t>
      </w:r>
      <w:proofErr w:type="gramStart"/>
      <w:r w:rsidRPr="00DA1AA1">
        <w:rPr>
          <w:rFonts w:hint="eastAsia"/>
          <w:szCs w:val="24"/>
          <w:highlight w:val="yellow"/>
          <w:lang w:eastAsia="zh-CN"/>
        </w:rPr>
        <w:t>to stick</w:t>
      </w:r>
      <w:proofErr w:type="gramEnd"/>
      <w:r w:rsidRPr="00DA1AA1">
        <w:rPr>
          <w:rFonts w:hint="eastAsia"/>
          <w:szCs w:val="24"/>
          <w:highlight w:val="yellow"/>
          <w:lang w:eastAsia="zh-CN"/>
        </w:rPr>
        <w:t xml:space="preserve"> to the agreements. </w:t>
      </w:r>
    </w:p>
    <w:tbl>
      <w:tblPr>
        <w:tblStyle w:val="TableGrid"/>
        <w:tblW w:w="0" w:type="auto"/>
        <w:tblInd w:w="1056" w:type="dxa"/>
        <w:tblLook w:val="04A0" w:firstRow="1" w:lastRow="0" w:firstColumn="1" w:lastColumn="0" w:noHBand="0" w:noVBand="1"/>
      </w:tblPr>
      <w:tblGrid>
        <w:gridCol w:w="8201"/>
      </w:tblGrid>
      <w:tr w:rsidR="00DA1AA1" w:rsidRPr="00DA1AA1" w14:paraId="7AC8C1CD" w14:textId="77777777" w:rsidTr="00A316A2">
        <w:tc>
          <w:tcPr>
            <w:tcW w:w="8201" w:type="dxa"/>
          </w:tcPr>
          <w:p w14:paraId="61810EEE" w14:textId="77777777" w:rsidR="00DA1AA1" w:rsidRPr="00DA1AA1" w:rsidRDefault="00DA1AA1" w:rsidP="00DA1AA1">
            <w:pPr>
              <w:spacing w:after="120"/>
              <w:rPr>
                <w:rFonts w:eastAsia="DengXian"/>
                <w:i/>
                <w:szCs w:val="24"/>
                <w:lang w:eastAsia="zh-CN"/>
              </w:rPr>
            </w:pPr>
            <w:r w:rsidRPr="00DA1AA1">
              <w:rPr>
                <w:i/>
                <w:szCs w:val="24"/>
                <w:lang w:eastAsia="zh-CN"/>
              </w:rPr>
              <w:t>Agreements</w:t>
            </w:r>
            <w:r w:rsidRPr="00DA1AA1">
              <w:rPr>
                <w:rFonts w:eastAsia="DengXian" w:hint="eastAsia"/>
                <w:i/>
                <w:szCs w:val="24"/>
                <w:lang w:eastAsia="zh-CN"/>
              </w:rPr>
              <w:t xml:space="preserve">: </w:t>
            </w:r>
          </w:p>
          <w:p w14:paraId="2F26B3B4" w14:textId="77777777" w:rsidR="00DA1AA1" w:rsidRPr="00DA1AA1" w:rsidRDefault="00DA1AA1" w:rsidP="00DA1AA1">
            <w:pPr>
              <w:numPr>
                <w:ilvl w:val="0"/>
                <w:numId w:val="5"/>
              </w:numPr>
              <w:spacing w:after="120"/>
              <w:rPr>
                <w:szCs w:val="24"/>
                <w:lang w:eastAsia="zh-CN"/>
              </w:rPr>
            </w:pPr>
            <w:r w:rsidRPr="00DA1AA1">
              <w:rPr>
                <w:szCs w:val="24"/>
                <w:lang w:eastAsia="zh-CN"/>
              </w:rPr>
              <w:t xml:space="preserve">RSCP/RSCPD is reported together with other positioning measurement(s) and </w:t>
            </w:r>
            <w:r w:rsidRPr="00DA1AA1">
              <w:rPr>
                <w:rFonts w:hint="eastAsia"/>
                <w:szCs w:val="24"/>
                <w:lang w:eastAsia="zh-CN"/>
              </w:rPr>
              <w:t>the same</w:t>
            </w:r>
            <w:r w:rsidRPr="00DA1AA1">
              <w:rPr>
                <w:szCs w:val="24"/>
                <w:lang w:eastAsia="zh-CN"/>
              </w:rPr>
              <w:t xml:space="preserve"> measurement reporting delay requirement </w:t>
            </w:r>
            <w:r w:rsidRPr="00DA1AA1">
              <w:rPr>
                <w:rFonts w:hint="eastAsia"/>
                <w:szCs w:val="24"/>
                <w:lang w:eastAsia="zh-CN"/>
              </w:rPr>
              <w:t>(i.e.,</w:t>
            </w:r>
            <w:r w:rsidRPr="00DA1AA1">
              <w:rPr>
                <w:szCs w:val="24"/>
                <w:lang w:eastAsia="zh-CN"/>
              </w:rPr>
              <w:t xml:space="preserve"> Rx-Tx time difference/RSTD measurements</w:t>
            </w:r>
            <w:r w:rsidRPr="00DA1AA1">
              <w:rPr>
                <w:rFonts w:hint="eastAsia"/>
                <w:szCs w:val="24"/>
                <w:lang w:eastAsia="zh-CN"/>
              </w:rPr>
              <w:t>)</w:t>
            </w:r>
            <w:r w:rsidRPr="00DA1AA1">
              <w:rPr>
                <w:szCs w:val="24"/>
                <w:lang w:eastAsia="zh-CN"/>
              </w:rPr>
              <w:t xml:space="preserve"> should apply.</w:t>
            </w:r>
            <w:r w:rsidRPr="00DA1AA1">
              <w:rPr>
                <w:rFonts w:hint="eastAsia"/>
                <w:szCs w:val="24"/>
                <w:lang w:eastAsia="zh-CN"/>
              </w:rPr>
              <w:t xml:space="preserve"> </w:t>
            </w:r>
          </w:p>
        </w:tc>
      </w:tr>
    </w:tbl>
    <w:p w14:paraId="02BFC545" w14:textId="77777777" w:rsidR="00DA1AA1" w:rsidRDefault="00DA1AA1" w:rsidP="00DA1AA1">
      <w:pPr>
        <w:spacing w:after="120"/>
        <w:rPr>
          <w:szCs w:val="24"/>
          <w:lang w:eastAsia="zh-CN"/>
        </w:rPr>
      </w:pPr>
    </w:p>
    <w:p w14:paraId="34818EF0" w14:textId="77777777" w:rsidR="00B61789" w:rsidRPr="008B2D8B" w:rsidRDefault="00B61789" w:rsidP="00B61789">
      <w:pPr>
        <w:spacing w:before="240" w:after="120"/>
        <w:rPr>
          <w:b/>
          <w:bCs/>
          <w:u w:val="single"/>
          <w:lang w:eastAsia="zh-CN"/>
        </w:rPr>
      </w:pPr>
      <w:r w:rsidRPr="008B2D8B">
        <w:rPr>
          <w:b/>
          <w:bCs/>
          <w:u w:val="single"/>
          <w:lang w:eastAsia="zh-CN"/>
        </w:rPr>
        <w:lastRenderedPageBreak/>
        <w:t>Discussion:</w:t>
      </w:r>
    </w:p>
    <w:p w14:paraId="6955599D" w14:textId="77777777" w:rsidR="00B61789" w:rsidRPr="00DA2266" w:rsidRDefault="00B61789" w:rsidP="00B61789"/>
    <w:p w14:paraId="0A5BC05E"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7CEF91F0" w14:textId="77777777" w:rsidR="00B61789" w:rsidRPr="00F44050" w:rsidRDefault="00B61789" w:rsidP="00B61789"/>
    <w:p w14:paraId="45890495" w14:textId="77777777" w:rsidR="00B61789" w:rsidRPr="00DA1AA1" w:rsidRDefault="00B61789" w:rsidP="00DA1AA1">
      <w:pPr>
        <w:spacing w:after="120"/>
        <w:rPr>
          <w:szCs w:val="24"/>
          <w:lang w:eastAsia="zh-CN"/>
        </w:rPr>
      </w:pPr>
    </w:p>
    <w:p w14:paraId="11FF9BD8" w14:textId="77777777" w:rsidR="00DA1AA1" w:rsidRPr="00245A60" w:rsidRDefault="00DA1AA1" w:rsidP="00791FBA">
      <w:pPr>
        <w:pStyle w:val="Heading3"/>
        <w:rPr>
          <w:lang w:val="en-US"/>
        </w:rPr>
      </w:pPr>
      <w:r w:rsidRPr="00245A60">
        <w:rPr>
          <w:lang w:val="en-US"/>
        </w:rPr>
        <w:t>Sub-topic 2-3 Accuracy requirements for DL RSCPD</w:t>
      </w:r>
    </w:p>
    <w:p w14:paraId="160A74A8"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1</w:t>
      </w:r>
      <w:r w:rsidRPr="00DA1AA1">
        <w:rPr>
          <w:lang w:eastAsia="ko-KR"/>
        </w:rPr>
        <w:t xml:space="preserve">: </w:t>
      </w:r>
      <w:r w:rsidRPr="00DA1AA1">
        <w:rPr>
          <w:rFonts w:hint="eastAsia"/>
        </w:rPr>
        <w:t>Channel model</w:t>
      </w:r>
    </w:p>
    <w:p w14:paraId="2A2A0A94" w14:textId="77777777" w:rsidR="00DA1AA1" w:rsidRPr="00DA1AA1" w:rsidRDefault="00DA1AA1" w:rsidP="00DA1AA1">
      <w:pPr>
        <w:spacing w:after="120"/>
        <w:rPr>
          <w:szCs w:val="24"/>
          <w:lang w:eastAsia="zh-CN"/>
        </w:rPr>
      </w:pPr>
      <w:r w:rsidRPr="00DA1AA1">
        <w:rPr>
          <w:szCs w:val="24"/>
          <w:lang w:eastAsia="zh-CN"/>
        </w:rPr>
        <w:t>Proposals</w:t>
      </w:r>
    </w:p>
    <w:p w14:paraId="29E4966D"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416B9217"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accuracy requirements for DL RSCPD measurement at least for AWGN channel</w:t>
      </w:r>
      <w:r w:rsidRPr="00DA1AA1">
        <w:rPr>
          <w:rFonts w:eastAsia="DengXian" w:hint="eastAsia"/>
          <w:lang w:eastAsia="zh-CN"/>
        </w:rPr>
        <w:t xml:space="preserve">. </w:t>
      </w:r>
    </w:p>
    <w:p w14:paraId="56D04290" w14:textId="77777777" w:rsidR="00DA1AA1" w:rsidRPr="00DA1AA1" w:rsidRDefault="00DA1AA1" w:rsidP="00DA1AA1">
      <w:pPr>
        <w:numPr>
          <w:ilvl w:val="1"/>
          <w:numId w:val="5"/>
        </w:numPr>
        <w:spacing w:after="120"/>
        <w:rPr>
          <w:szCs w:val="24"/>
          <w:lang w:eastAsia="zh-CN"/>
        </w:rPr>
      </w:pPr>
      <w:r w:rsidRPr="00DA1AA1">
        <w:rPr>
          <w:rFonts w:eastAsia="MS Mincho"/>
          <w:lang w:eastAsia="zh-CN"/>
        </w:rPr>
        <w:t xml:space="preserve">Define accuracy requirements for DL RSCPD measurement for Two-Tap channel based on the simulation results. For RSTD </w:t>
      </w:r>
      <w:proofErr w:type="gramStart"/>
      <w:r w:rsidRPr="00DA1AA1">
        <w:rPr>
          <w:rFonts w:eastAsia="MS Mincho"/>
          <w:lang w:eastAsia="zh-CN"/>
        </w:rPr>
        <w:t>measurement</w:t>
      </w:r>
      <w:proofErr w:type="gramEnd"/>
      <w:r w:rsidRPr="00DA1AA1">
        <w:rPr>
          <w:rFonts w:eastAsia="MS Mincho"/>
          <w:lang w:eastAsia="zh-CN"/>
        </w:rPr>
        <w:t xml:space="preserve"> which is reported together, the existing accuracy requirements for fading channel are reused.</w:t>
      </w:r>
      <w:r w:rsidRPr="00DA1AA1">
        <w:rPr>
          <w:rFonts w:eastAsia="DengXian" w:hint="eastAsia"/>
          <w:lang w:eastAsia="zh-CN"/>
        </w:rPr>
        <w:t xml:space="preserve"> </w:t>
      </w:r>
    </w:p>
    <w:p w14:paraId="0E966FB9"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0946583" w14:textId="05298935" w:rsidR="00B61789" w:rsidRPr="00B61789" w:rsidRDefault="00DA1AA1" w:rsidP="00B61789">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6BDDB390"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333E80B1" w14:textId="77777777" w:rsidR="00B61789" w:rsidRPr="00DA2266" w:rsidRDefault="00B61789" w:rsidP="00B61789"/>
    <w:p w14:paraId="7FDBD6FF"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2FD3E687" w14:textId="77777777" w:rsidR="00B61789" w:rsidRPr="00F44050" w:rsidRDefault="00B61789" w:rsidP="00B61789"/>
    <w:p w14:paraId="1A849891" w14:textId="77777777" w:rsidR="00B61789" w:rsidRPr="00DA1AA1" w:rsidRDefault="00B61789" w:rsidP="00B61789">
      <w:pPr>
        <w:spacing w:beforeLines="50" w:before="120" w:after="120"/>
        <w:rPr>
          <w:szCs w:val="24"/>
          <w:lang w:eastAsia="zh-CN"/>
        </w:rPr>
      </w:pPr>
    </w:p>
    <w:p w14:paraId="4EB1E574"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3-2</w:t>
      </w:r>
      <w:r w:rsidRPr="00DA1AA1">
        <w:rPr>
          <w:lang w:eastAsia="ko-KR"/>
        </w:rPr>
        <w:t xml:space="preserve">: </w:t>
      </w:r>
      <w:r w:rsidRPr="00DA1AA1">
        <w:rPr>
          <w:rFonts w:hint="eastAsia"/>
        </w:rPr>
        <w:t>Side condition</w:t>
      </w:r>
    </w:p>
    <w:p w14:paraId="19BC60D8" w14:textId="77777777" w:rsidR="00DA1AA1" w:rsidRPr="00DA1AA1" w:rsidRDefault="00DA1AA1" w:rsidP="00DA1AA1">
      <w:pPr>
        <w:spacing w:after="120"/>
        <w:rPr>
          <w:szCs w:val="24"/>
          <w:lang w:eastAsia="zh-CN"/>
        </w:rPr>
      </w:pPr>
      <w:r w:rsidRPr="00DA1AA1">
        <w:rPr>
          <w:szCs w:val="24"/>
          <w:lang w:eastAsia="zh-CN"/>
        </w:rPr>
        <w:t>Proposals</w:t>
      </w:r>
    </w:p>
    <w:p w14:paraId="6ADBFFCE"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14F16AAA"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DL RSCPD measurement accuracy requirements for side condition [-6, -</w:t>
      </w:r>
      <w:proofErr w:type="gramStart"/>
      <w:r w:rsidRPr="00DA1AA1">
        <w:rPr>
          <w:rFonts w:eastAsia="MS Mincho"/>
          <w:lang w:eastAsia="zh-CN"/>
        </w:rPr>
        <w:t>13]dB</w:t>
      </w:r>
      <w:proofErr w:type="gramEnd"/>
      <w:r w:rsidRPr="00DA1AA1">
        <w:rPr>
          <w:rFonts w:eastAsia="MS Mincho"/>
          <w:lang w:eastAsia="zh-CN"/>
        </w:rPr>
        <w:t xml:space="preserve"> and [-3, -6]dB respectively, i.e., the side condition of RSTD measurement for 4 samples and 1 samples respectively.</w:t>
      </w:r>
      <w:r w:rsidRPr="00DA1AA1">
        <w:rPr>
          <w:rFonts w:eastAsia="DengXian" w:hint="eastAsia"/>
          <w:lang w:eastAsia="zh-CN"/>
        </w:rPr>
        <w:t xml:space="preserve"> </w:t>
      </w:r>
    </w:p>
    <w:p w14:paraId="0C95B3BC"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72404B67" w14:textId="7DABC9E9" w:rsidR="00B61789" w:rsidRPr="00B61789" w:rsidRDefault="00DA1AA1" w:rsidP="00B61789">
      <w:pPr>
        <w:numPr>
          <w:ilvl w:val="0"/>
          <w:numId w:val="5"/>
        </w:numPr>
        <w:spacing w:beforeLines="50" w:before="120" w:after="120"/>
        <w:rPr>
          <w:szCs w:val="24"/>
          <w:lang w:eastAsia="zh-CN"/>
        </w:rPr>
      </w:pPr>
      <w:r w:rsidRPr="00DA1AA1">
        <w:rPr>
          <w:rFonts w:hint="eastAsia"/>
          <w:szCs w:val="24"/>
          <w:highlight w:val="yellow"/>
          <w:lang w:eastAsia="zh-CN"/>
        </w:rPr>
        <w:t>Discuss in the meeting</w:t>
      </w:r>
      <w:r w:rsidRPr="00DA1AA1">
        <w:rPr>
          <w:rFonts w:hint="eastAsia"/>
          <w:szCs w:val="24"/>
          <w:lang w:eastAsia="zh-CN"/>
        </w:rPr>
        <w:t xml:space="preserve">. </w:t>
      </w:r>
    </w:p>
    <w:p w14:paraId="5EFB812F"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7197C176" w14:textId="77777777" w:rsidR="00B61789" w:rsidRPr="00DA2266" w:rsidRDefault="00B61789" w:rsidP="00B61789"/>
    <w:p w14:paraId="65E5C074"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3A151442" w14:textId="77777777" w:rsidR="00B61789" w:rsidRPr="00F44050" w:rsidRDefault="00B61789" w:rsidP="00B61789"/>
    <w:p w14:paraId="4C150F5F" w14:textId="77777777" w:rsidR="00B61789" w:rsidRPr="00DA1AA1" w:rsidRDefault="00B61789" w:rsidP="00B61789">
      <w:pPr>
        <w:spacing w:beforeLines="50" w:before="120" w:after="120"/>
        <w:rPr>
          <w:szCs w:val="24"/>
          <w:lang w:eastAsia="zh-CN"/>
        </w:rPr>
      </w:pPr>
    </w:p>
    <w:p w14:paraId="7BFF406B" w14:textId="77777777" w:rsidR="00DA1AA1" w:rsidRPr="00DA1AA1" w:rsidRDefault="00DA1AA1" w:rsidP="00791FBA">
      <w:pPr>
        <w:pStyle w:val="Heading4"/>
      </w:pPr>
      <w:r w:rsidRPr="00DA1AA1">
        <w:rPr>
          <w:lang w:eastAsia="ko-KR"/>
        </w:rPr>
        <w:lastRenderedPageBreak/>
        <w:t xml:space="preserve">Issue </w:t>
      </w:r>
      <w:r w:rsidRPr="00DA1AA1">
        <w:t>2</w:t>
      </w:r>
      <w:r w:rsidRPr="00DA1AA1">
        <w:rPr>
          <w:lang w:eastAsia="ko-KR"/>
        </w:rPr>
        <w:t>-</w:t>
      </w:r>
      <w:r w:rsidRPr="00DA1AA1">
        <w:t>3-</w:t>
      </w:r>
      <w:r w:rsidRPr="00DA1AA1">
        <w:rPr>
          <w:rFonts w:hint="eastAsia"/>
        </w:rPr>
        <w:t>3</w:t>
      </w:r>
      <w:r w:rsidRPr="00DA1AA1">
        <w:rPr>
          <w:lang w:eastAsia="ko-KR"/>
        </w:rPr>
        <w:t xml:space="preserve">: </w:t>
      </w:r>
      <w:r w:rsidRPr="00DA1AA1">
        <w:rPr>
          <w:rFonts w:hint="eastAsia"/>
        </w:rPr>
        <w:t>Number of Samples</w:t>
      </w:r>
    </w:p>
    <w:p w14:paraId="0A5753F1" w14:textId="77777777" w:rsidR="00DA1AA1" w:rsidRPr="00DA1AA1" w:rsidRDefault="00DA1AA1" w:rsidP="00DA1AA1">
      <w:pPr>
        <w:spacing w:after="120"/>
        <w:rPr>
          <w:szCs w:val="24"/>
          <w:lang w:eastAsia="zh-CN"/>
        </w:rPr>
      </w:pPr>
      <w:r w:rsidRPr="00DA1AA1">
        <w:rPr>
          <w:szCs w:val="24"/>
          <w:lang w:eastAsia="zh-CN"/>
        </w:rPr>
        <w:t>Proposals</w:t>
      </w:r>
    </w:p>
    <w:p w14:paraId="533BFCD2"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(OPPO, Nokia, Qualcomm)</w:t>
      </w:r>
    </w:p>
    <w:p w14:paraId="3F5EEDF0"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the DL RSCPD accuracy measurement requirements with single sample.</w:t>
      </w:r>
      <w:r w:rsidRPr="00DA1AA1">
        <w:rPr>
          <w:rFonts w:eastAsia="DengXian" w:hint="eastAsia"/>
          <w:lang w:eastAsia="zh-CN"/>
        </w:rPr>
        <w:t xml:space="preserve"> </w:t>
      </w:r>
    </w:p>
    <w:p w14:paraId="37DAEE60"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64F798B6" w14:textId="77777777" w:rsidR="00DA1AA1" w:rsidRPr="00DA1AA1" w:rsidRDefault="00DA1AA1" w:rsidP="00DA1AA1">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0DE4F19A" w14:textId="392EE989" w:rsidR="00B61789" w:rsidRPr="00B61789" w:rsidRDefault="00DA1AA1" w:rsidP="00B61789">
      <w:pPr>
        <w:numPr>
          <w:ilvl w:val="1"/>
          <w:numId w:val="5"/>
        </w:numPr>
        <w:spacing w:beforeLines="50" w:before="120" w:after="120"/>
        <w:rPr>
          <w:szCs w:val="24"/>
          <w:highlight w:val="yellow"/>
          <w:lang w:eastAsia="zh-CN"/>
        </w:rPr>
      </w:pPr>
      <w:r w:rsidRPr="00DA1AA1">
        <w:rPr>
          <w:szCs w:val="24"/>
          <w:highlight w:val="yellow"/>
          <w:lang w:eastAsia="zh-CN"/>
        </w:rPr>
        <w:t>P</w:t>
      </w:r>
      <w:r w:rsidRPr="00DA1AA1">
        <w:rPr>
          <w:rFonts w:hint="eastAsia"/>
          <w:szCs w:val="24"/>
          <w:highlight w:val="yellow"/>
          <w:lang w:eastAsia="zh-CN"/>
        </w:rPr>
        <w:t xml:space="preserve">lease companies check if option 1 can be agreeable. </w:t>
      </w:r>
    </w:p>
    <w:p w14:paraId="3F8D952F" w14:textId="77777777" w:rsidR="00B61789" w:rsidRPr="008B2D8B" w:rsidRDefault="00B61789" w:rsidP="00B61789">
      <w:pPr>
        <w:spacing w:before="240" w:after="120"/>
        <w:rPr>
          <w:b/>
          <w:bCs/>
          <w:u w:val="single"/>
          <w:lang w:eastAsia="zh-CN"/>
        </w:rPr>
      </w:pPr>
      <w:r w:rsidRPr="008B2D8B">
        <w:rPr>
          <w:b/>
          <w:bCs/>
          <w:u w:val="single"/>
          <w:lang w:eastAsia="zh-CN"/>
        </w:rPr>
        <w:t>Discussion:</w:t>
      </w:r>
    </w:p>
    <w:p w14:paraId="35A10012" w14:textId="77777777" w:rsidR="00B61789" w:rsidRPr="00DA2266" w:rsidRDefault="00B61789" w:rsidP="00B61789"/>
    <w:p w14:paraId="7C8C7DC4" w14:textId="77777777" w:rsidR="00B61789" w:rsidRPr="008B2D8B" w:rsidRDefault="00B61789" w:rsidP="00B61789">
      <w:pPr>
        <w:spacing w:before="240" w:after="120"/>
        <w:rPr>
          <w:b/>
          <w:bCs/>
          <w:u w:val="single"/>
          <w:lang w:eastAsia="zh-CN"/>
        </w:rPr>
      </w:pPr>
      <w:r w:rsidRPr="008B2D8B">
        <w:rPr>
          <w:b/>
          <w:bCs/>
          <w:u w:val="single"/>
          <w:lang w:eastAsia="zh-CN"/>
        </w:rPr>
        <w:t>Agreements:</w:t>
      </w:r>
    </w:p>
    <w:p w14:paraId="34C1B021" w14:textId="77777777" w:rsidR="00B61789" w:rsidRPr="00F44050" w:rsidRDefault="00B61789" w:rsidP="00B61789"/>
    <w:p w14:paraId="035A7029" w14:textId="77777777" w:rsidR="00B61789" w:rsidRPr="00DA1AA1" w:rsidRDefault="00B61789" w:rsidP="00B61789">
      <w:pPr>
        <w:spacing w:beforeLines="50" w:before="120" w:after="120"/>
        <w:rPr>
          <w:szCs w:val="24"/>
          <w:highlight w:val="yellow"/>
          <w:lang w:eastAsia="zh-CN"/>
        </w:rPr>
      </w:pPr>
    </w:p>
    <w:p w14:paraId="6B58717F"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t>3-</w:t>
      </w:r>
      <w:r w:rsidRPr="00DA1AA1">
        <w:rPr>
          <w:rFonts w:hint="eastAsia"/>
        </w:rPr>
        <w:t>4</w:t>
      </w:r>
      <w:r w:rsidRPr="00DA1AA1">
        <w:rPr>
          <w:lang w:eastAsia="ko-KR"/>
        </w:rPr>
        <w:t xml:space="preserve">: </w:t>
      </w:r>
      <w:r w:rsidRPr="00DA1AA1">
        <w:rPr>
          <w:rFonts w:hint="eastAsia"/>
        </w:rPr>
        <w:t>PRS configuration</w:t>
      </w:r>
    </w:p>
    <w:p w14:paraId="3B06FAD1" w14:textId="77777777" w:rsidR="00DA1AA1" w:rsidRPr="00DA1AA1" w:rsidRDefault="00DA1AA1" w:rsidP="00DA1AA1">
      <w:pPr>
        <w:spacing w:after="120"/>
        <w:rPr>
          <w:szCs w:val="24"/>
          <w:lang w:eastAsia="zh-CN"/>
        </w:rPr>
      </w:pPr>
      <w:r w:rsidRPr="00DA1AA1">
        <w:rPr>
          <w:szCs w:val="24"/>
          <w:lang w:eastAsia="zh-CN"/>
        </w:rPr>
        <w:t>Proposals</w:t>
      </w:r>
    </w:p>
    <w:p w14:paraId="15D0EA23"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(Nokia)</w:t>
      </w:r>
    </w:p>
    <w:p w14:paraId="0AB2FBC3" w14:textId="77777777" w:rsidR="00DA1AA1" w:rsidRPr="00DA1AA1" w:rsidRDefault="00DA1AA1" w:rsidP="00DA1AA1">
      <w:pPr>
        <w:numPr>
          <w:ilvl w:val="1"/>
          <w:numId w:val="5"/>
        </w:numPr>
        <w:spacing w:after="120"/>
        <w:rPr>
          <w:rFonts w:eastAsia="MS Mincho"/>
          <w:lang w:eastAsia="zh-CN"/>
        </w:rPr>
      </w:pPr>
      <w:r w:rsidRPr="00DA1AA1">
        <w:rPr>
          <w:rFonts w:eastAsia="MS Mincho"/>
          <w:lang w:eastAsia="zh-CN"/>
        </w:rPr>
        <w:t xml:space="preserve">RAN4 to align the targeted PRS BW range for NR DL CPP in RRC_CONNECTED to that for positioning techniques specified in Rel-16 and in RRC_INACTIVE to that for positioning techniques specified in Rel-17 </w:t>
      </w:r>
      <w:proofErr w:type="gramStart"/>
      <w:r w:rsidRPr="00DA1AA1">
        <w:rPr>
          <w:rFonts w:eastAsia="MS Mincho"/>
          <w:lang w:eastAsia="zh-CN"/>
        </w:rPr>
        <w:t>in regard to</w:t>
      </w:r>
      <w:proofErr w:type="gramEnd"/>
      <w:r w:rsidRPr="00DA1AA1">
        <w:rPr>
          <w:rFonts w:eastAsia="MS Mincho"/>
          <w:lang w:eastAsia="zh-CN"/>
        </w:rPr>
        <w:t xml:space="preserve"> BW related RRM performance requirements</w:t>
      </w:r>
      <w:r w:rsidRPr="00DA1AA1">
        <w:rPr>
          <w:rFonts w:eastAsia="DengXian" w:hint="eastAsia"/>
          <w:lang w:eastAsia="zh-CN"/>
        </w:rPr>
        <w:t xml:space="preserve">. </w:t>
      </w:r>
    </w:p>
    <w:p w14:paraId="0F71206A"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3884475" w14:textId="7B7C84B3"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349D7E7D"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190A509D" w14:textId="77777777" w:rsidR="00D3446C" w:rsidRPr="00DA2266" w:rsidRDefault="00D3446C" w:rsidP="00D3446C"/>
    <w:p w14:paraId="3BC34A49"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4E05B5A6" w14:textId="77777777" w:rsidR="00D3446C" w:rsidRPr="00F44050" w:rsidRDefault="00D3446C" w:rsidP="00D3446C"/>
    <w:p w14:paraId="550ED20F" w14:textId="77777777" w:rsidR="00D3446C" w:rsidRPr="00DA1AA1" w:rsidRDefault="00D3446C" w:rsidP="00D3446C">
      <w:pPr>
        <w:spacing w:beforeLines="50" w:before="120" w:after="120"/>
        <w:rPr>
          <w:szCs w:val="24"/>
          <w:highlight w:val="yellow"/>
          <w:lang w:eastAsia="zh-CN"/>
        </w:rPr>
      </w:pPr>
    </w:p>
    <w:p w14:paraId="37F0ED0A" w14:textId="77777777" w:rsidR="00DA1AA1" w:rsidRPr="00245A60" w:rsidRDefault="00DA1AA1" w:rsidP="00791FBA">
      <w:pPr>
        <w:pStyle w:val="Heading3"/>
        <w:rPr>
          <w:lang w:val="en-US"/>
        </w:rPr>
      </w:pPr>
      <w:r w:rsidRPr="00245A60">
        <w:rPr>
          <w:lang w:val="en-US"/>
        </w:rPr>
        <w:t>Sub-topic 2-4 Accuracy requirements for DL RSCP</w:t>
      </w:r>
    </w:p>
    <w:p w14:paraId="30C259F9"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lang w:val="en-US"/>
        </w:rPr>
        <w:t>4-1</w:t>
      </w:r>
      <w:r w:rsidRPr="00245A60">
        <w:rPr>
          <w:lang w:val="en-US" w:eastAsia="ko-KR"/>
        </w:rPr>
        <w:t xml:space="preserve">: </w:t>
      </w:r>
      <w:r w:rsidRPr="00245A60">
        <w:rPr>
          <w:lang w:val="en-US"/>
        </w:rPr>
        <w:t>whether to define accuracy requirements for DL RSCP</w:t>
      </w:r>
    </w:p>
    <w:p w14:paraId="2B027EEC" w14:textId="77777777" w:rsidR="00DA1AA1" w:rsidRPr="00DA1AA1" w:rsidRDefault="00DA1AA1" w:rsidP="00DA1AA1">
      <w:pPr>
        <w:spacing w:after="120"/>
        <w:rPr>
          <w:szCs w:val="24"/>
          <w:lang w:eastAsia="zh-CN"/>
        </w:rPr>
      </w:pPr>
      <w:r w:rsidRPr="00DA1AA1">
        <w:rPr>
          <w:szCs w:val="24"/>
          <w:lang w:eastAsia="zh-CN"/>
        </w:rPr>
        <w:t>Proposals</w:t>
      </w:r>
    </w:p>
    <w:p w14:paraId="19CBF8EE"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 Qualcomm)</w:t>
      </w:r>
    </w:p>
    <w:p w14:paraId="41198A18" w14:textId="77777777" w:rsidR="00DA1AA1" w:rsidRPr="00DA1AA1" w:rsidRDefault="00DA1AA1" w:rsidP="00DA1AA1">
      <w:pPr>
        <w:numPr>
          <w:ilvl w:val="1"/>
          <w:numId w:val="5"/>
        </w:numPr>
        <w:spacing w:after="120"/>
        <w:rPr>
          <w:szCs w:val="24"/>
          <w:lang w:eastAsia="zh-CN"/>
        </w:rPr>
      </w:pPr>
      <w:r w:rsidRPr="00DA1AA1">
        <w:rPr>
          <w:rFonts w:eastAsia="MS Mincho"/>
          <w:lang w:eastAsia="zh-CN"/>
        </w:rPr>
        <w:t>Do not define absolute accuracy requirements for DL RSCP measurement.</w:t>
      </w:r>
      <w:r w:rsidRPr="00DA1AA1">
        <w:rPr>
          <w:rFonts w:eastAsia="DengXian" w:hint="eastAsia"/>
          <w:lang w:eastAsia="zh-CN"/>
        </w:rPr>
        <w:t xml:space="preserve"> </w:t>
      </w:r>
    </w:p>
    <w:p w14:paraId="0BD38713"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2: (CATT, Nokia)</w:t>
      </w:r>
    </w:p>
    <w:p w14:paraId="4CF19AE6"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accuracy requirements for DL RSCP measurement.</w:t>
      </w:r>
      <w:r w:rsidRPr="00DA1AA1">
        <w:rPr>
          <w:rFonts w:eastAsia="DengXian" w:hint="eastAsia"/>
          <w:lang w:eastAsia="zh-CN"/>
        </w:rPr>
        <w:t xml:space="preserve"> </w:t>
      </w:r>
    </w:p>
    <w:p w14:paraId="6BD04FD4"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2a: (CATT)</w:t>
      </w:r>
    </w:p>
    <w:p w14:paraId="319375E5" w14:textId="77777777" w:rsidR="00DA1AA1" w:rsidRPr="00DA1AA1" w:rsidRDefault="00DA1AA1" w:rsidP="00DA1AA1">
      <w:pPr>
        <w:numPr>
          <w:ilvl w:val="1"/>
          <w:numId w:val="5"/>
        </w:numPr>
        <w:spacing w:after="120"/>
        <w:rPr>
          <w:szCs w:val="24"/>
          <w:lang w:eastAsia="zh-CN"/>
        </w:rPr>
      </w:pPr>
      <w:r w:rsidRPr="00DA1AA1">
        <w:rPr>
          <w:rFonts w:eastAsia="MS Mincho"/>
          <w:lang w:eastAsia="zh-CN"/>
        </w:rPr>
        <w:lastRenderedPageBreak/>
        <w:t>Define relative accuracy requirements for DL RSCP measurement by reusing the simulation results of DL RSCPD measurement.</w:t>
      </w:r>
    </w:p>
    <w:p w14:paraId="011EB207"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41F9DE74" w14:textId="57F50ACB"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250AC2F4"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28E5CA7B" w14:textId="77777777" w:rsidR="00D3446C" w:rsidRPr="00DA2266" w:rsidRDefault="00D3446C" w:rsidP="00D3446C"/>
    <w:p w14:paraId="1295A13C"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11573864" w14:textId="77777777" w:rsidR="00D3446C" w:rsidRPr="00F44050" w:rsidRDefault="00D3446C" w:rsidP="00D3446C"/>
    <w:p w14:paraId="5ABD2394" w14:textId="77777777" w:rsidR="00D3446C" w:rsidRPr="00DA1AA1" w:rsidRDefault="00D3446C" w:rsidP="00D3446C">
      <w:pPr>
        <w:spacing w:beforeLines="50" w:before="120" w:after="120"/>
        <w:rPr>
          <w:szCs w:val="24"/>
          <w:highlight w:val="yellow"/>
          <w:lang w:eastAsia="zh-CN"/>
        </w:rPr>
      </w:pPr>
    </w:p>
    <w:p w14:paraId="53E49E69" w14:textId="77777777" w:rsidR="00DA1AA1" w:rsidRPr="00DA1AA1" w:rsidRDefault="00DA1AA1" w:rsidP="00791FBA">
      <w:pPr>
        <w:pStyle w:val="Heading4"/>
      </w:pPr>
      <w:r w:rsidRPr="00DA1AA1">
        <w:rPr>
          <w:lang w:eastAsia="ko-KR"/>
        </w:rPr>
        <w:t xml:space="preserve">Issue </w:t>
      </w:r>
      <w:r w:rsidRPr="00DA1AA1">
        <w:t>2</w:t>
      </w:r>
      <w:r w:rsidRPr="00DA1AA1">
        <w:rPr>
          <w:lang w:eastAsia="ko-KR"/>
        </w:rPr>
        <w:t>-</w:t>
      </w:r>
      <w:r w:rsidRPr="00DA1AA1">
        <w:rPr>
          <w:rFonts w:hint="eastAsia"/>
        </w:rPr>
        <w:t>4</w:t>
      </w:r>
      <w:r w:rsidRPr="00DA1AA1">
        <w:t>-2</w:t>
      </w:r>
      <w:r w:rsidRPr="00DA1AA1">
        <w:rPr>
          <w:lang w:eastAsia="ko-KR"/>
        </w:rPr>
        <w:t xml:space="preserve">: </w:t>
      </w:r>
      <w:r w:rsidRPr="00DA1AA1">
        <w:rPr>
          <w:rFonts w:hint="eastAsia"/>
        </w:rPr>
        <w:t>Side condition</w:t>
      </w:r>
    </w:p>
    <w:p w14:paraId="049DF37C" w14:textId="77777777" w:rsidR="00DA1AA1" w:rsidRPr="00DA1AA1" w:rsidRDefault="00DA1AA1" w:rsidP="00DA1AA1">
      <w:pPr>
        <w:spacing w:after="120"/>
        <w:rPr>
          <w:szCs w:val="24"/>
          <w:lang w:eastAsia="zh-CN"/>
        </w:rPr>
      </w:pPr>
      <w:r w:rsidRPr="00DA1AA1">
        <w:rPr>
          <w:szCs w:val="24"/>
          <w:lang w:eastAsia="zh-CN"/>
        </w:rPr>
        <w:t>Proposals</w:t>
      </w:r>
    </w:p>
    <w:p w14:paraId="3A9282DC" w14:textId="77777777" w:rsidR="00DA1AA1" w:rsidRPr="00DA1AA1" w:rsidRDefault="00DA1AA1" w:rsidP="00DA1AA1">
      <w:pPr>
        <w:numPr>
          <w:ilvl w:val="0"/>
          <w:numId w:val="5"/>
        </w:numPr>
        <w:spacing w:after="120"/>
        <w:rPr>
          <w:szCs w:val="24"/>
          <w:lang w:eastAsia="zh-CN"/>
        </w:rPr>
      </w:pPr>
      <w:r w:rsidRPr="00DA1AA1">
        <w:rPr>
          <w:szCs w:val="24"/>
          <w:lang w:eastAsia="zh-CN"/>
        </w:rPr>
        <w:t>O</w:t>
      </w:r>
      <w:r w:rsidRPr="00DA1AA1">
        <w:rPr>
          <w:rFonts w:hint="eastAsia"/>
          <w:szCs w:val="24"/>
          <w:lang w:eastAsia="zh-CN"/>
        </w:rPr>
        <w:t>ption 1: (CATT)</w:t>
      </w:r>
    </w:p>
    <w:p w14:paraId="21B30F36" w14:textId="77777777" w:rsidR="00DA1AA1" w:rsidRPr="00DA1AA1" w:rsidRDefault="00DA1AA1" w:rsidP="00DA1AA1">
      <w:pPr>
        <w:numPr>
          <w:ilvl w:val="1"/>
          <w:numId w:val="5"/>
        </w:numPr>
        <w:spacing w:after="120"/>
        <w:rPr>
          <w:szCs w:val="24"/>
          <w:lang w:eastAsia="zh-CN"/>
        </w:rPr>
      </w:pPr>
      <w:r w:rsidRPr="00DA1AA1">
        <w:rPr>
          <w:rFonts w:eastAsia="MS Mincho"/>
          <w:lang w:eastAsia="zh-CN"/>
        </w:rPr>
        <w:t>Define relative DL RSCP measurement accuracy requirements for side condition [-3, -</w:t>
      </w:r>
      <w:proofErr w:type="gramStart"/>
      <w:r w:rsidRPr="00DA1AA1">
        <w:rPr>
          <w:rFonts w:eastAsia="MS Mincho"/>
          <w:lang w:eastAsia="zh-CN"/>
        </w:rPr>
        <w:t>13]dB</w:t>
      </w:r>
      <w:proofErr w:type="gramEnd"/>
      <w:r w:rsidRPr="00DA1AA1">
        <w:rPr>
          <w:rFonts w:eastAsia="MS Mincho"/>
          <w:lang w:eastAsia="zh-CN"/>
        </w:rPr>
        <w:t xml:space="preserve"> and [0, -6]dB respectively, i.e., the side condition of UE Rx-Tx time difference measurement for 4 samples and 1 samples respectively.</w:t>
      </w:r>
      <w:r w:rsidRPr="00DA1AA1">
        <w:rPr>
          <w:rFonts w:eastAsia="DengXian" w:hint="eastAsia"/>
          <w:lang w:eastAsia="zh-CN"/>
        </w:rPr>
        <w:t xml:space="preserve"> </w:t>
      </w:r>
    </w:p>
    <w:p w14:paraId="6D5B438F" w14:textId="77777777" w:rsidR="00DA1AA1" w:rsidRPr="00DA1AA1" w:rsidRDefault="00DA1AA1" w:rsidP="00DA1AA1">
      <w:pPr>
        <w:numPr>
          <w:ilvl w:val="1"/>
          <w:numId w:val="5"/>
        </w:numPr>
        <w:spacing w:after="120"/>
        <w:rPr>
          <w:szCs w:val="24"/>
          <w:lang w:eastAsia="zh-CN"/>
        </w:rPr>
      </w:pPr>
      <w:r w:rsidRPr="00DA1AA1">
        <w:rPr>
          <w:szCs w:val="24"/>
          <w:lang w:eastAsia="zh-CN"/>
        </w:rPr>
        <w:t>Update the simulation assumption of DL RSCPD measurement to accommodate the simulation for relative accuracy of DL RSCP measurement.</w:t>
      </w:r>
      <w:r w:rsidRPr="00DA1AA1">
        <w:rPr>
          <w:rFonts w:hint="eastAsia"/>
          <w:szCs w:val="24"/>
          <w:lang w:eastAsia="zh-CN"/>
        </w:rPr>
        <w:t xml:space="preserve"> </w:t>
      </w:r>
    </w:p>
    <w:p w14:paraId="613BC6F3" w14:textId="77777777" w:rsidR="00DA1AA1" w:rsidRPr="00DA1AA1" w:rsidRDefault="00DA1AA1" w:rsidP="00DA1AA1">
      <w:pPr>
        <w:numPr>
          <w:ilvl w:val="2"/>
          <w:numId w:val="5"/>
        </w:numPr>
        <w:spacing w:after="120"/>
        <w:rPr>
          <w:szCs w:val="24"/>
          <w:lang w:eastAsia="zh-CN"/>
        </w:rPr>
      </w:pPr>
      <w:r w:rsidRPr="00DA1AA1">
        <w:rPr>
          <w:rFonts w:hint="eastAsia"/>
          <w:szCs w:val="24"/>
          <w:lang w:eastAsia="zh-CN"/>
        </w:rPr>
        <w:t xml:space="preserve">In </w:t>
      </w:r>
      <w:r w:rsidRPr="00DA1AA1">
        <w:rPr>
          <w:szCs w:val="24"/>
          <w:lang w:eastAsia="zh-CN"/>
        </w:rPr>
        <w:t>R4-2319262</w:t>
      </w:r>
      <w:r w:rsidRPr="00DA1AA1">
        <w:rPr>
          <w:rFonts w:hint="eastAsia"/>
          <w:szCs w:val="24"/>
          <w:lang w:eastAsia="zh-CN"/>
        </w:rPr>
        <w:t xml:space="preserve">, to add SINR side condition </w:t>
      </w:r>
      <w:r w:rsidRPr="00DA1AA1">
        <w:rPr>
          <w:szCs w:val="24"/>
          <w:lang w:eastAsia="zh-CN"/>
        </w:rPr>
        <w:t>(-3, -13, -</w:t>
      </w:r>
      <w:proofErr w:type="gramStart"/>
      <w:r w:rsidRPr="00DA1AA1">
        <w:rPr>
          <w:szCs w:val="24"/>
          <w:lang w:eastAsia="zh-CN"/>
        </w:rPr>
        <w:t>13)dB</w:t>
      </w:r>
      <w:proofErr w:type="gramEnd"/>
      <w:r w:rsidRPr="00DA1AA1">
        <w:rPr>
          <w:szCs w:val="24"/>
          <w:lang w:eastAsia="zh-CN"/>
        </w:rPr>
        <w:t xml:space="preserve"> for N</w:t>
      </w:r>
      <w:r w:rsidRPr="00DA1AA1">
        <w:rPr>
          <w:szCs w:val="24"/>
          <w:vertAlign w:val="subscript"/>
          <w:lang w:eastAsia="zh-CN"/>
        </w:rPr>
        <w:t>Sample</w:t>
      </w:r>
      <w:r w:rsidRPr="00DA1AA1">
        <w:rPr>
          <w:szCs w:val="24"/>
          <w:lang w:eastAsia="zh-CN"/>
        </w:rPr>
        <w:t xml:space="preserve"> = 4</w:t>
      </w:r>
      <w:r w:rsidRPr="00DA1AA1">
        <w:rPr>
          <w:rFonts w:hint="eastAsia"/>
          <w:szCs w:val="24"/>
          <w:lang w:eastAsia="zh-CN"/>
        </w:rPr>
        <w:t xml:space="preserve"> and </w:t>
      </w:r>
      <w:r w:rsidRPr="00DA1AA1">
        <w:rPr>
          <w:szCs w:val="24"/>
          <w:lang w:eastAsia="zh-CN"/>
        </w:rPr>
        <w:t>(0, -6, -6)dB  for N</w:t>
      </w:r>
      <w:r w:rsidRPr="00DA1AA1">
        <w:rPr>
          <w:szCs w:val="24"/>
          <w:vertAlign w:val="subscript"/>
          <w:lang w:eastAsia="zh-CN"/>
        </w:rPr>
        <w:t>Sample</w:t>
      </w:r>
      <w:r w:rsidRPr="00DA1AA1">
        <w:rPr>
          <w:szCs w:val="24"/>
          <w:lang w:eastAsia="zh-CN"/>
        </w:rPr>
        <w:t xml:space="preserve"> = 1.</w:t>
      </w:r>
    </w:p>
    <w:p w14:paraId="4D4C37CF"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5738D0A0" w14:textId="7393008F" w:rsidR="00D3446C" w:rsidRPr="00D3446C" w:rsidRDefault="00DA1AA1" w:rsidP="00D3446C">
      <w:pPr>
        <w:numPr>
          <w:ilvl w:val="0"/>
          <w:numId w:val="5"/>
        </w:numPr>
        <w:spacing w:beforeLines="50" w:before="120" w:after="120"/>
        <w:rPr>
          <w:szCs w:val="24"/>
          <w:highlight w:val="yellow"/>
          <w:lang w:eastAsia="zh-CN"/>
        </w:rPr>
      </w:pPr>
      <w:r w:rsidRPr="00DA1AA1">
        <w:rPr>
          <w:rFonts w:hint="eastAsia"/>
          <w:szCs w:val="24"/>
          <w:highlight w:val="yellow"/>
          <w:lang w:eastAsia="zh-CN"/>
        </w:rPr>
        <w:t xml:space="preserve">Discuss in the meeting. </w:t>
      </w:r>
    </w:p>
    <w:p w14:paraId="29D46E1F" w14:textId="77777777" w:rsidR="00D3446C" w:rsidRPr="008B2D8B" w:rsidRDefault="00D3446C" w:rsidP="00D3446C">
      <w:pPr>
        <w:spacing w:before="240" w:after="120"/>
        <w:rPr>
          <w:b/>
          <w:bCs/>
          <w:u w:val="single"/>
          <w:lang w:eastAsia="zh-CN"/>
        </w:rPr>
      </w:pPr>
      <w:r w:rsidRPr="008B2D8B">
        <w:rPr>
          <w:b/>
          <w:bCs/>
          <w:u w:val="single"/>
          <w:lang w:eastAsia="zh-CN"/>
        </w:rPr>
        <w:t>Discussion:</w:t>
      </w:r>
    </w:p>
    <w:p w14:paraId="559164FD" w14:textId="77777777" w:rsidR="00D3446C" w:rsidRPr="00DA2266" w:rsidRDefault="00D3446C" w:rsidP="00D3446C"/>
    <w:p w14:paraId="45DC33EC" w14:textId="77777777" w:rsidR="00D3446C" w:rsidRPr="008B2D8B" w:rsidRDefault="00D3446C" w:rsidP="00D3446C">
      <w:pPr>
        <w:spacing w:before="240" w:after="120"/>
        <w:rPr>
          <w:b/>
          <w:bCs/>
          <w:u w:val="single"/>
          <w:lang w:eastAsia="zh-CN"/>
        </w:rPr>
      </w:pPr>
      <w:r w:rsidRPr="008B2D8B">
        <w:rPr>
          <w:b/>
          <w:bCs/>
          <w:u w:val="single"/>
          <w:lang w:eastAsia="zh-CN"/>
        </w:rPr>
        <w:t>Agreements:</w:t>
      </w:r>
    </w:p>
    <w:p w14:paraId="2BC0C1CC" w14:textId="77777777" w:rsidR="00D3446C" w:rsidRPr="00F44050" w:rsidRDefault="00D3446C" w:rsidP="00D3446C"/>
    <w:p w14:paraId="0BED4DF5" w14:textId="77777777" w:rsidR="00D3446C" w:rsidRPr="00DA1AA1" w:rsidRDefault="00D3446C" w:rsidP="00D3446C">
      <w:pPr>
        <w:spacing w:beforeLines="50" w:before="120" w:after="120"/>
        <w:rPr>
          <w:szCs w:val="24"/>
          <w:highlight w:val="yellow"/>
          <w:lang w:eastAsia="zh-CN"/>
        </w:rPr>
      </w:pPr>
    </w:p>
    <w:p w14:paraId="7EF17C1E" w14:textId="77777777" w:rsidR="00DA1AA1" w:rsidRPr="00245A60" w:rsidRDefault="00DA1AA1" w:rsidP="00791FBA">
      <w:pPr>
        <w:pStyle w:val="Heading3"/>
        <w:rPr>
          <w:lang w:val="en-US"/>
        </w:rPr>
      </w:pPr>
      <w:r w:rsidRPr="00245A60">
        <w:rPr>
          <w:lang w:val="en-US"/>
        </w:rPr>
        <w:t>Sub-topic 2-5 Accuracy requirements for UL RSCP</w:t>
      </w:r>
    </w:p>
    <w:p w14:paraId="1133759A" w14:textId="77777777" w:rsidR="00DA1AA1" w:rsidRPr="00245A60" w:rsidRDefault="00DA1AA1" w:rsidP="00791FBA">
      <w:pPr>
        <w:pStyle w:val="Heading4"/>
        <w:rPr>
          <w:lang w:val="en-US"/>
        </w:rPr>
      </w:pPr>
      <w:r w:rsidRPr="00245A60">
        <w:rPr>
          <w:lang w:val="en-US" w:eastAsia="ko-KR"/>
        </w:rPr>
        <w:t xml:space="preserve">Issue </w:t>
      </w:r>
      <w:r w:rsidRPr="00245A60">
        <w:rPr>
          <w:lang w:val="en-US"/>
        </w:rPr>
        <w:t>2</w:t>
      </w:r>
      <w:r w:rsidRPr="00245A60">
        <w:rPr>
          <w:lang w:val="en-US" w:eastAsia="ko-KR"/>
        </w:rPr>
        <w:t>-</w:t>
      </w:r>
      <w:r w:rsidRPr="00245A60">
        <w:rPr>
          <w:rFonts w:hint="eastAsia"/>
          <w:lang w:val="en-US"/>
        </w:rPr>
        <w:t>5</w:t>
      </w:r>
      <w:r w:rsidRPr="00245A60">
        <w:rPr>
          <w:lang w:val="en-US"/>
        </w:rPr>
        <w:t>-</w:t>
      </w:r>
      <w:r w:rsidRPr="00245A60">
        <w:rPr>
          <w:rFonts w:hint="eastAsia"/>
          <w:lang w:val="en-US"/>
        </w:rPr>
        <w:t>1</w:t>
      </w:r>
      <w:r w:rsidRPr="00245A60">
        <w:rPr>
          <w:lang w:val="en-US" w:eastAsia="ko-KR"/>
        </w:rPr>
        <w:t xml:space="preserve">: </w:t>
      </w:r>
      <w:r w:rsidRPr="00245A60">
        <w:rPr>
          <w:lang w:val="en-US"/>
        </w:rPr>
        <w:t xml:space="preserve">Accuracy requirements for UL carrier phase measurement: </w:t>
      </w:r>
    </w:p>
    <w:p w14:paraId="7E33492B" w14:textId="77777777" w:rsidR="00DA1AA1" w:rsidRPr="00DA1AA1" w:rsidRDefault="00DA1AA1" w:rsidP="00DA1AA1">
      <w:pPr>
        <w:numPr>
          <w:ilvl w:val="0"/>
          <w:numId w:val="5"/>
        </w:numPr>
        <w:spacing w:after="120"/>
        <w:rPr>
          <w:szCs w:val="24"/>
          <w:lang w:eastAsia="zh-CN"/>
        </w:rPr>
      </w:pPr>
      <w:r w:rsidRPr="00DA1AA1">
        <w:rPr>
          <w:szCs w:val="24"/>
          <w:lang w:eastAsia="zh-CN"/>
        </w:rPr>
        <w:t>Proposals</w:t>
      </w:r>
    </w:p>
    <w:p w14:paraId="108AE79E"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1: (OPPO)</w:t>
      </w:r>
    </w:p>
    <w:p w14:paraId="3BE44894" w14:textId="77777777" w:rsidR="00DA1AA1" w:rsidRPr="00DA1AA1" w:rsidRDefault="00DA1AA1" w:rsidP="00DA1AA1">
      <w:pPr>
        <w:numPr>
          <w:ilvl w:val="2"/>
          <w:numId w:val="5"/>
        </w:numPr>
        <w:spacing w:after="120"/>
        <w:rPr>
          <w:szCs w:val="24"/>
          <w:lang w:eastAsia="zh-CN"/>
        </w:rPr>
      </w:pPr>
      <w:r w:rsidRPr="00DA1AA1">
        <w:rPr>
          <w:szCs w:val="24"/>
          <w:lang w:eastAsia="zh-CN"/>
        </w:rPr>
        <w:t>Define the gNB accuracy measurement requirements of UL RSCP NG-RAN node assisted positioning</w:t>
      </w:r>
      <w:r w:rsidRPr="00DA1AA1">
        <w:rPr>
          <w:rFonts w:hint="eastAsia"/>
          <w:szCs w:val="24"/>
          <w:lang w:eastAsia="zh-CN"/>
        </w:rPr>
        <w:t xml:space="preserve">. </w:t>
      </w:r>
    </w:p>
    <w:p w14:paraId="3FC127BD"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2: (Nokia)</w:t>
      </w:r>
    </w:p>
    <w:p w14:paraId="701E4C8F" w14:textId="77777777" w:rsidR="00DA1AA1" w:rsidRPr="00DA1AA1" w:rsidRDefault="00DA1AA1" w:rsidP="00DA1AA1">
      <w:pPr>
        <w:numPr>
          <w:ilvl w:val="2"/>
          <w:numId w:val="5"/>
        </w:numPr>
        <w:spacing w:after="120"/>
        <w:rPr>
          <w:szCs w:val="24"/>
          <w:lang w:eastAsia="zh-CN"/>
        </w:rPr>
      </w:pPr>
      <w:r w:rsidRPr="00DA1AA1">
        <w:rPr>
          <w:szCs w:val="24"/>
          <w:lang w:eastAsia="zh-CN"/>
        </w:rPr>
        <w:t>RAN4 to postpone the decision on whether to define UL RSCP measurement accuracy requirements to performance part.</w:t>
      </w:r>
    </w:p>
    <w:p w14:paraId="556BEE0D" w14:textId="77777777" w:rsidR="00DA1AA1" w:rsidRPr="00DA1AA1" w:rsidRDefault="00DA1AA1" w:rsidP="00DA1AA1">
      <w:pPr>
        <w:numPr>
          <w:ilvl w:val="2"/>
          <w:numId w:val="5"/>
        </w:numPr>
        <w:spacing w:after="120"/>
        <w:rPr>
          <w:szCs w:val="24"/>
          <w:lang w:eastAsia="zh-CN"/>
        </w:rPr>
      </w:pPr>
      <w:r w:rsidRPr="00DA1AA1">
        <w:rPr>
          <w:szCs w:val="24"/>
          <w:lang w:eastAsia="zh-CN"/>
        </w:rPr>
        <w:lastRenderedPageBreak/>
        <w:t xml:space="preserve">RAN4 to consider whether the Rel-16 approach for gNB Rx-Tx time difference accuracy performance with specified BB performance and manufacturer declared impairments margin can be reused for defining UL RSCP accuracy performance in Rel-18. </w:t>
      </w:r>
    </w:p>
    <w:p w14:paraId="28985C57" w14:textId="77777777" w:rsidR="00DA1AA1" w:rsidRPr="00DA1AA1" w:rsidRDefault="00DA1AA1" w:rsidP="00DA1AA1">
      <w:pPr>
        <w:numPr>
          <w:ilvl w:val="1"/>
          <w:numId w:val="5"/>
        </w:numPr>
        <w:spacing w:after="120"/>
        <w:rPr>
          <w:szCs w:val="24"/>
          <w:lang w:eastAsia="zh-CN"/>
        </w:rPr>
      </w:pPr>
      <w:r w:rsidRPr="00DA1AA1">
        <w:rPr>
          <w:szCs w:val="24"/>
          <w:lang w:eastAsia="zh-CN"/>
        </w:rPr>
        <w:t>O</w:t>
      </w:r>
      <w:r w:rsidRPr="00DA1AA1">
        <w:rPr>
          <w:rFonts w:hint="eastAsia"/>
          <w:szCs w:val="24"/>
          <w:lang w:eastAsia="zh-CN"/>
        </w:rPr>
        <w:t>ption 3: (Nokia)</w:t>
      </w:r>
    </w:p>
    <w:p w14:paraId="781B337E" w14:textId="77777777" w:rsidR="00DA1AA1" w:rsidRPr="00DA1AA1" w:rsidRDefault="00DA1AA1" w:rsidP="00DA1AA1">
      <w:pPr>
        <w:numPr>
          <w:ilvl w:val="2"/>
          <w:numId w:val="5"/>
        </w:numPr>
        <w:overflowPunct w:val="0"/>
        <w:autoSpaceDE w:val="0"/>
        <w:autoSpaceDN w:val="0"/>
        <w:adjustRightInd w:val="0"/>
        <w:spacing w:after="120"/>
        <w:textAlignment w:val="baseline"/>
        <w:rPr>
          <w:szCs w:val="24"/>
          <w:lang w:eastAsia="zh-CN"/>
        </w:rPr>
      </w:pPr>
      <w:r w:rsidRPr="00DA1AA1">
        <w:rPr>
          <w:rFonts w:eastAsia="MS Mincho"/>
        </w:rPr>
        <w:t xml:space="preserve">RAN4 to investigate </w:t>
      </w:r>
      <w:r w:rsidRPr="00DA1AA1">
        <w:rPr>
          <w:rFonts w:eastAsia="DengXian"/>
          <w:lang w:eastAsia="zh-CN"/>
        </w:rPr>
        <w:t xml:space="preserve">RRM impacts due to SRS configuration change and UL transmission timing change due to TA adjustment or </w:t>
      </w:r>
      <w:r w:rsidRPr="00DA1AA1">
        <w:rPr>
          <w:rFonts w:eastAsia="MS Mincho"/>
        </w:rPr>
        <w:t>UE autonomous timing adjustment</w:t>
      </w:r>
      <w:r w:rsidRPr="00DA1AA1">
        <w:rPr>
          <w:rFonts w:ascii="DengXian" w:eastAsia="DengXian" w:hAnsi="DengXian" w:hint="eastAsia"/>
          <w:lang w:eastAsia="zh-CN"/>
        </w:rPr>
        <w:t xml:space="preserve">. </w:t>
      </w:r>
    </w:p>
    <w:p w14:paraId="46936A53" w14:textId="77777777" w:rsidR="00DA1AA1" w:rsidRPr="00DA1AA1" w:rsidRDefault="00DA1AA1" w:rsidP="00DA1AA1">
      <w:pPr>
        <w:numPr>
          <w:ilvl w:val="2"/>
          <w:numId w:val="5"/>
        </w:numPr>
        <w:overflowPunct w:val="0"/>
        <w:autoSpaceDE w:val="0"/>
        <w:autoSpaceDN w:val="0"/>
        <w:adjustRightInd w:val="0"/>
        <w:spacing w:after="120"/>
        <w:textAlignment w:val="baseline"/>
        <w:rPr>
          <w:szCs w:val="24"/>
          <w:lang w:eastAsia="zh-CN"/>
        </w:rPr>
      </w:pPr>
      <w:r w:rsidRPr="00DA1AA1">
        <w:rPr>
          <w:rFonts w:eastAsia="MS Mincho"/>
        </w:rPr>
        <w:t xml:space="preserve">RAN4 to investigate whether UE can keep using fixed Tx timing although the DL reception reference timing is changed </w:t>
      </w:r>
      <w:proofErr w:type="gramStart"/>
      <w:r w:rsidRPr="00DA1AA1">
        <w:rPr>
          <w:rFonts w:eastAsia="MS Mincho"/>
        </w:rPr>
        <w:t>in order to</w:t>
      </w:r>
      <w:proofErr w:type="gramEnd"/>
      <w:r w:rsidRPr="00DA1AA1">
        <w:rPr>
          <w:rFonts w:eastAsia="MS Mincho"/>
        </w:rPr>
        <w:t xml:space="preserve"> guarantee the measurement accuracy for UL RSCP</w:t>
      </w:r>
      <w:r w:rsidRPr="00DA1AA1">
        <w:rPr>
          <w:rFonts w:eastAsia="DengXian" w:hint="eastAsia"/>
          <w:lang w:eastAsia="zh-CN"/>
        </w:rPr>
        <w:t xml:space="preserve">. </w:t>
      </w:r>
    </w:p>
    <w:p w14:paraId="2062CE3E" w14:textId="77777777" w:rsidR="00DA1AA1" w:rsidRPr="00DA1AA1" w:rsidRDefault="00DA1AA1" w:rsidP="00DA1AA1">
      <w:pPr>
        <w:spacing w:beforeLines="50" w:before="120" w:after="120"/>
        <w:rPr>
          <w:szCs w:val="24"/>
          <w:lang w:eastAsia="zh-CN"/>
        </w:rPr>
      </w:pPr>
      <w:r w:rsidRPr="00DA1AA1">
        <w:rPr>
          <w:szCs w:val="24"/>
          <w:highlight w:val="yellow"/>
          <w:lang w:eastAsia="zh-CN"/>
        </w:rPr>
        <w:t>Recommended WF</w:t>
      </w:r>
      <w:r w:rsidRPr="00DA1AA1">
        <w:rPr>
          <w:rFonts w:hint="eastAsia"/>
          <w:szCs w:val="24"/>
          <w:highlight w:val="yellow"/>
          <w:lang w:eastAsia="zh-CN"/>
        </w:rPr>
        <w:t>:</w:t>
      </w:r>
      <w:r w:rsidRPr="00DA1AA1">
        <w:rPr>
          <w:rFonts w:hint="eastAsia"/>
          <w:szCs w:val="24"/>
          <w:lang w:eastAsia="zh-CN"/>
        </w:rPr>
        <w:t xml:space="preserve"> </w:t>
      </w:r>
    </w:p>
    <w:p w14:paraId="33577C28" w14:textId="409E33D0" w:rsidR="00CA7160" w:rsidRPr="00CA7160" w:rsidRDefault="00DA1AA1" w:rsidP="00CA7160">
      <w:pPr>
        <w:pStyle w:val="ListParagraph"/>
        <w:numPr>
          <w:ilvl w:val="0"/>
          <w:numId w:val="30"/>
        </w:numPr>
        <w:ind w:firstLineChars="0"/>
      </w:pPr>
      <w:r w:rsidRPr="00DA1AA1">
        <w:rPr>
          <w:rFonts w:hint="eastAsia"/>
          <w:szCs w:val="24"/>
          <w:highlight w:val="yellow"/>
          <w:lang w:eastAsia="zh-CN"/>
        </w:rPr>
        <w:t>Discuss in the meeting.</w:t>
      </w:r>
    </w:p>
    <w:p w14:paraId="7391080F" w14:textId="0D2224AF" w:rsidR="006F675C" w:rsidRPr="008B2D8B" w:rsidRDefault="006F675C" w:rsidP="006F675C">
      <w:pPr>
        <w:spacing w:before="240" w:after="120"/>
        <w:rPr>
          <w:b/>
          <w:bCs/>
          <w:u w:val="single"/>
          <w:lang w:eastAsia="zh-CN"/>
        </w:rPr>
      </w:pPr>
      <w:r w:rsidRPr="008B2D8B">
        <w:rPr>
          <w:b/>
          <w:bCs/>
          <w:u w:val="single"/>
          <w:lang w:eastAsia="zh-CN"/>
        </w:rPr>
        <w:t>Discussion:</w:t>
      </w:r>
    </w:p>
    <w:p w14:paraId="79D9CE89" w14:textId="77777777" w:rsidR="006F675C" w:rsidRPr="008B2D8B" w:rsidRDefault="006F675C" w:rsidP="006F675C">
      <w:pPr>
        <w:spacing w:after="120"/>
        <w:rPr>
          <w:lang w:eastAsia="zh-CN"/>
        </w:rPr>
      </w:pPr>
    </w:p>
    <w:p w14:paraId="33D54745" w14:textId="77777777" w:rsidR="006F675C" w:rsidRPr="008B2D8B" w:rsidRDefault="006F675C" w:rsidP="006F675C">
      <w:pPr>
        <w:spacing w:before="240" w:after="120"/>
        <w:rPr>
          <w:b/>
          <w:bCs/>
          <w:u w:val="single"/>
          <w:lang w:eastAsia="zh-CN"/>
        </w:rPr>
      </w:pPr>
      <w:r w:rsidRPr="008B2D8B">
        <w:rPr>
          <w:b/>
          <w:bCs/>
          <w:u w:val="single"/>
          <w:lang w:eastAsia="zh-CN"/>
        </w:rPr>
        <w:t>Agreements:</w:t>
      </w:r>
    </w:p>
    <w:p w14:paraId="65A61356" w14:textId="77777777" w:rsidR="00550B57" w:rsidRPr="00550B57" w:rsidRDefault="00550B57" w:rsidP="00550B57">
      <w:pPr>
        <w:spacing w:after="120"/>
        <w:rPr>
          <w:szCs w:val="24"/>
          <w:highlight w:val="yellow"/>
          <w:lang w:eastAsia="zh-CN"/>
        </w:rPr>
      </w:pPr>
    </w:p>
    <w:p w14:paraId="51CF5BF9" w14:textId="77777777" w:rsidR="00DB5574" w:rsidRPr="007C4490" w:rsidRDefault="00DB5574" w:rsidP="007C4490">
      <w:pPr>
        <w:rPr>
          <w:lang w:val="sv-SE" w:eastAsia="ja-JP"/>
        </w:rPr>
      </w:pPr>
    </w:p>
    <w:p w14:paraId="4F56AAE8" w14:textId="5EEB5D59" w:rsidR="003B4694" w:rsidRPr="00314845" w:rsidRDefault="003B4694" w:rsidP="003B4694">
      <w:pPr>
        <w:pStyle w:val="Heading1"/>
        <w:rPr>
          <w:lang w:val="en-US" w:eastAsia="ja-JP"/>
        </w:rPr>
      </w:pPr>
      <w:r w:rsidRPr="00314845">
        <w:rPr>
          <w:lang w:val="en-US" w:eastAsia="ja-JP"/>
        </w:rPr>
        <w:t>Topic #3: [10</w:t>
      </w:r>
      <w:r w:rsidR="005258D2">
        <w:rPr>
          <w:lang w:val="en-US" w:eastAsia="ja-JP"/>
        </w:rPr>
        <w:t>9</w:t>
      </w:r>
      <w:r w:rsidRPr="00314845">
        <w:rPr>
          <w:lang w:val="en-US" w:eastAsia="ja-JP"/>
        </w:rPr>
        <w:t>][2</w:t>
      </w:r>
      <w:r w:rsidR="005258D2">
        <w:rPr>
          <w:lang w:val="en-US" w:eastAsia="ja-JP"/>
        </w:rPr>
        <w:t>21</w:t>
      </w:r>
      <w:r w:rsidRPr="00314845">
        <w:rPr>
          <w:lang w:val="en-US" w:eastAsia="ja-JP"/>
        </w:rPr>
        <w:t>] NR_pos_enh2_part3</w:t>
      </w:r>
    </w:p>
    <w:p w14:paraId="6499F1B9" w14:textId="745E6138" w:rsidR="000509AD" w:rsidRDefault="000509AD" w:rsidP="000509AD">
      <w:pPr>
        <w:pStyle w:val="Heading2"/>
      </w:pPr>
      <w:r>
        <w:t>LPHAP</w:t>
      </w:r>
      <w:r w:rsidR="00891622">
        <w:t xml:space="preserve"> </w:t>
      </w:r>
      <w:r w:rsidR="00E958EC">
        <w:t xml:space="preserve">use case </w:t>
      </w:r>
      <w:r w:rsidR="00891622" w:rsidRPr="00121823">
        <w:t>(</w:t>
      </w:r>
      <w:r w:rsidR="00B01385">
        <w:t>A</w:t>
      </w:r>
      <w:r w:rsidR="00891622" w:rsidRPr="00121823">
        <w:t xml:space="preserve">genda </w:t>
      </w:r>
      <w:r w:rsidR="005258D2">
        <w:t>8</w:t>
      </w:r>
      <w:r w:rsidR="00891622" w:rsidRPr="00121823">
        <w:t>.2</w:t>
      </w:r>
      <w:r w:rsidR="00912671">
        <w:t>2</w:t>
      </w:r>
      <w:r w:rsidR="00891622" w:rsidRPr="00121823">
        <w:t>.</w:t>
      </w:r>
      <w:r w:rsidR="00B048C9">
        <w:t>2</w:t>
      </w:r>
      <w:r w:rsidR="00891622" w:rsidRPr="00121823">
        <w:t>.</w:t>
      </w:r>
      <w:r w:rsidR="00E958EC">
        <w:t>3</w:t>
      </w:r>
      <w:r w:rsidR="00891622" w:rsidRPr="00121823">
        <w:t>)</w:t>
      </w:r>
    </w:p>
    <w:p w14:paraId="5250982E" w14:textId="7CD32A1D" w:rsidR="009544F8" w:rsidRPr="00314845" w:rsidRDefault="009544F8" w:rsidP="009544F8">
      <w:pPr>
        <w:rPr>
          <w:lang w:val="en-US" w:eastAsia="zh-CN"/>
        </w:rPr>
      </w:pPr>
      <w:r w:rsidRPr="002B3E06">
        <w:rPr>
          <w:highlight w:val="yellow"/>
          <w:lang w:val="en-US" w:eastAsia="zh-CN"/>
        </w:rPr>
        <w:t>Issues prior</w:t>
      </w:r>
      <w:r w:rsidR="005258D2" w:rsidRPr="002B3E06">
        <w:rPr>
          <w:highlight w:val="yellow"/>
          <w:lang w:val="en-US" w:eastAsia="zh-CN"/>
        </w:rPr>
        <w:t>i</w:t>
      </w:r>
      <w:r w:rsidRPr="002B3E06">
        <w:rPr>
          <w:highlight w:val="yellow"/>
          <w:lang w:val="en-US" w:eastAsia="zh-CN"/>
        </w:rPr>
        <w:t xml:space="preserve">tized during AH: </w:t>
      </w:r>
      <w:r w:rsidR="00FD326E" w:rsidRPr="002B3E06">
        <w:rPr>
          <w:highlight w:val="yellow"/>
          <w:lang w:val="en-US" w:eastAsia="zh-CN"/>
        </w:rPr>
        <w:t xml:space="preserve">1-2-1, </w:t>
      </w:r>
      <w:r w:rsidR="008A31CE" w:rsidRPr="002B3E06">
        <w:rPr>
          <w:highlight w:val="yellow"/>
          <w:lang w:val="en-US" w:eastAsia="zh-CN"/>
        </w:rPr>
        <w:t>1-3-1, 1-2-3, 1-1-2, 1-1-1, 1-2-2</w:t>
      </w:r>
    </w:p>
    <w:p w14:paraId="6D451E65" w14:textId="77777777" w:rsidR="00236D0D" w:rsidRPr="008A31CE" w:rsidRDefault="00236D0D" w:rsidP="00575D69">
      <w:pPr>
        <w:pStyle w:val="Heading3"/>
        <w:rPr>
          <w:lang w:val="en-US"/>
        </w:rPr>
      </w:pPr>
      <w:r w:rsidRPr="008A31CE">
        <w:rPr>
          <w:lang w:val="en-US"/>
        </w:rPr>
        <w:t xml:space="preserve">Sub-topic 1-1: eDRX in INACTIVE </w:t>
      </w:r>
    </w:p>
    <w:p w14:paraId="0FABFB8F" w14:textId="77777777" w:rsidR="00236D0D" w:rsidRPr="002B3E06" w:rsidRDefault="00236D0D" w:rsidP="00365AB0">
      <w:pPr>
        <w:pStyle w:val="Heading4"/>
        <w:rPr>
          <w:highlight w:val="yellow"/>
        </w:rPr>
      </w:pPr>
      <w:r w:rsidRPr="002B3E06">
        <w:rPr>
          <w:highlight w:val="yellow"/>
        </w:rPr>
        <w:t xml:space="preserve">Issue 1-1-1: Start of </w:t>
      </w:r>
      <w:r w:rsidRPr="002B3E06">
        <w:rPr>
          <w:rFonts w:eastAsia="DengXian"/>
          <w:highlight w:val="yellow"/>
        </w:rPr>
        <w:t xml:space="preserve">PRS measurement </w:t>
      </w:r>
    </w:p>
    <w:p w14:paraId="53DE61F5" w14:textId="77777777" w:rsidR="00236D0D" w:rsidRPr="00236D0D" w:rsidRDefault="00236D0D" w:rsidP="00236D0D">
      <w:pPr>
        <w:numPr>
          <w:ilvl w:val="0"/>
          <w:numId w:val="5"/>
        </w:numPr>
        <w:spacing w:after="120"/>
        <w:ind w:left="720"/>
        <w:rPr>
          <w:color w:val="0070C0"/>
          <w:szCs w:val="24"/>
          <w:lang w:eastAsia="zh-CN"/>
        </w:rPr>
      </w:pPr>
      <w:r w:rsidRPr="00236D0D">
        <w:rPr>
          <w:rFonts w:hint="eastAsia"/>
          <w:color w:val="0070C0"/>
          <w:szCs w:val="24"/>
          <w:lang w:eastAsia="zh-CN"/>
        </w:rPr>
        <w:t>B</w:t>
      </w:r>
      <w:r w:rsidRPr="00236D0D">
        <w:rPr>
          <w:color w:val="0070C0"/>
          <w:szCs w:val="24"/>
          <w:lang w:eastAsia="zh-CN"/>
        </w:rPr>
        <w:t>ackground</w:t>
      </w:r>
    </w:p>
    <w:p w14:paraId="1560D90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in RAN4#108 (R4-2314462), there are two cases for PRS measurement with RAN eDRX &gt; 10.24s</w:t>
      </w:r>
    </w:p>
    <w:p w14:paraId="3F71F5DF"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ase 1: eDRX cycle is smaller or equal to configured PRS measurement reporting periodicity. In this case, UE starts positioning measurement within PTW.</w:t>
      </w:r>
    </w:p>
    <w:p w14:paraId="11F2452E"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ase 2: eDRX cycle is longer than configured PRS measurement reporting periodicity. In this case, positioning measurement start is not limited to PTW.</w:t>
      </w:r>
    </w:p>
    <w:p w14:paraId="1654AF0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Question 1: definition of “PRS measurement reporting periodicity” for differentiating Case 1 and 2</w:t>
      </w:r>
    </w:p>
    <w:p w14:paraId="49CB9E0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(HW): </w:t>
      </w:r>
    </w:p>
    <w:p w14:paraId="237A1709"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the PRS measurement reporting periodicity is the configured </w:t>
      </w:r>
      <w:r w:rsidRPr="00236D0D">
        <w:rPr>
          <w:i/>
          <w:szCs w:val="24"/>
          <w:lang w:eastAsia="zh-CN"/>
        </w:rPr>
        <w:t>reportingInterval</w:t>
      </w:r>
      <w:r w:rsidRPr="00236D0D">
        <w:rPr>
          <w:szCs w:val="24"/>
          <w:lang w:eastAsia="zh-CN"/>
        </w:rPr>
        <w:t xml:space="preserve"> in </w:t>
      </w:r>
      <w:r w:rsidRPr="00236D0D">
        <w:rPr>
          <w:i/>
          <w:szCs w:val="24"/>
          <w:lang w:eastAsia="zh-CN"/>
        </w:rPr>
        <w:t>RequestLocationInformation</w:t>
      </w:r>
      <w:r w:rsidRPr="00236D0D">
        <w:rPr>
          <w:szCs w:val="24"/>
          <w:lang w:eastAsia="zh-CN"/>
        </w:rPr>
        <w:t>.</w:t>
      </w:r>
    </w:p>
    <w:p w14:paraId="1DD2795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1296999E" w14:textId="6349FD2F" w:rsidR="00D16CDF" w:rsidRPr="00D16CDF" w:rsidRDefault="00236D0D" w:rsidP="00D16CDF">
      <w:pPr>
        <w:numPr>
          <w:ilvl w:val="1"/>
          <w:numId w:val="5"/>
        </w:numPr>
        <w:spacing w:after="120"/>
        <w:ind w:left="1440"/>
        <w:rPr>
          <w:color w:val="0070C0"/>
          <w:szCs w:val="24"/>
          <w:lang w:eastAsia="zh-CN"/>
        </w:rPr>
      </w:pPr>
      <w:r w:rsidRPr="00236D0D">
        <w:rPr>
          <w:color w:val="0070C0"/>
          <w:szCs w:val="24"/>
          <w:lang w:eastAsia="zh-CN"/>
        </w:rPr>
        <w:t xml:space="preserve">Discuss the </w:t>
      </w:r>
      <w:proofErr w:type="gramStart"/>
      <w:r w:rsidRPr="00236D0D">
        <w:rPr>
          <w:color w:val="0070C0"/>
          <w:szCs w:val="24"/>
          <w:lang w:eastAsia="zh-CN"/>
        </w:rPr>
        <w:t>option</w:t>
      </w:r>
      <w:proofErr w:type="gramEnd"/>
    </w:p>
    <w:p w14:paraId="279F5B72"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2783F257" w14:textId="77777777" w:rsidR="00D16CDF" w:rsidRPr="008B2D8B" w:rsidRDefault="00D16CDF" w:rsidP="00D16CDF">
      <w:pPr>
        <w:spacing w:after="120"/>
        <w:rPr>
          <w:lang w:eastAsia="zh-CN"/>
        </w:rPr>
      </w:pPr>
    </w:p>
    <w:p w14:paraId="0BF4C9DA" w14:textId="77777777" w:rsidR="00D16CDF" w:rsidRPr="008B2D8B" w:rsidRDefault="00D16CDF" w:rsidP="00D16CDF">
      <w:pPr>
        <w:spacing w:before="240" w:after="120"/>
        <w:rPr>
          <w:b/>
          <w:bCs/>
          <w:u w:val="single"/>
          <w:lang w:eastAsia="zh-CN"/>
        </w:rPr>
      </w:pPr>
      <w:r w:rsidRPr="008B2D8B">
        <w:rPr>
          <w:b/>
          <w:bCs/>
          <w:u w:val="single"/>
          <w:lang w:eastAsia="zh-CN"/>
        </w:rPr>
        <w:lastRenderedPageBreak/>
        <w:t>Agreements:</w:t>
      </w:r>
    </w:p>
    <w:p w14:paraId="48F0664B" w14:textId="77777777" w:rsidR="00D16CDF" w:rsidRPr="00550B57" w:rsidRDefault="00D16CDF" w:rsidP="00D16CDF">
      <w:pPr>
        <w:spacing w:after="120"/>
        <w:rPr>
          <w:szCs w:val="24"/>
          <w:highlight w:val="yellow"/>
          <w:lang w:eastAsia="zh-CN"/>
        </w:rPr>
      </w:pPr>
    </w:p>
    <w:p w14:paraId="4E22C9AA" w14:textId="77777777" w:rsidR="00D16CDF" w:rsidRPr="00236D0D" w:rsidRDefault="00D16CDF" w:rsidP="00D16CDF">
      <w:pPr>
        <w:spacing w:after="120"/>
        <w:rPr>
          <w:color w:val="0070C0"/>
          <w:szCs w:val="24"/>
          <w:lang w:eastAsia="zh-CN"/>
        </w:rPr>
      </w:pPr>
    </w:p>
    <w:p w14:paraId="73C43924" w14:textId="77777777" w:rsidR="00236D0D" w:rsidRPr="00236D0D" w:rsidRDefault="00236D0D" w:rsidP="00236D0D">
      <w:pPr>
        <w:spacing w:after="120"/>
        <w:rPr>
          <w:color w:val="0070C0"/>
          <w:szCs w:val="24"/>
          <w:lang w:eastAsia="zh-CN"/>
        </w:rPr>
      </w:pPr>
    </w:p>
    <w:p w14:paraId="49D119F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for Case 1, whether positioning measurement start is limited to PTW when PRS measurement reporting periodicity (periodic reporting) is not </w:t>
      </w:r>
      <w:proofErr w:type="gramStart"/>
      <w:r w:rsidRPr="00236D0D">
        <w:rPr>
          <w:color w:val="0070C0"/>
          <w:szCs w:val="24"/>
          <w:lang w:eastAsia="zh-CN"/>
        </w:rPr>
        <w:t>configured</w:t>
      </w:r>
      <w:proofErr w:type="gramEnd"/>
    </w:p>
    <w:p w14:paraId="75DE8E6B"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w:t>
      </w:r>
    </w:p>
    <w:p w14:paraId="760A8FB6"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PRS measurement start is not limited to the </w:t>
      </w:r>
      <w:proofErr w:type="gramStart"/>
      <w:r w:rsidRPr="00236D0D">
        <w:rPr>
          <w:szCs w:val="24"/>
          <w:lang w:eastAsia="zh-CN"/>
        </w:rPr>
        <w:t>PTW</w:t>
      </w:r>
      <w:proofErr w:type="gramEnd"/>
    </w:p>
    <w:p w14:paraId="0E38283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1B6C6E06"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The assumption on the PRS measurement start applies only when periodic reporting is requested by the </w:t>
      </w:r>
      <w:proofErr w:type="gramStart"/>
      <w:r w:rsidRPr="00236D0D">
        <w:rPr>
          <w:szCs w:val="24"/>
          <w:lang w:eastAsia="zh-CN"/>
        </w:rPr>
        <w:t>LMF</w:t>
      </w:r>
      <w:proofErr w:type="gramEnd"/>
    </w:p>
    <w:p w14:paraId="29C5A90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F6141D1" w14:textId="4A309199" w:rsidR="00D16CDF" w:rsidRPr="00D16CDF" w:rsidRDefault="00236D0D" w:rsidP="00D16CDF">
      <w:pPr>
        <w:numPr>
          <w:ilvl w:val="1"/>
          <w:numId w:val="5"/>
        </w:numPr>
        <w:spacing w:after="120"/>
        <w:ind w:left="1440"/>
        <w:rPr>
          <w:color w:val="0070C0"/>
          <w:szCs w:val="24"/>
          <w:lang w:eastAsia="zh-CN"/>
        </w:rPr>
      </w:pPr>
      <w:r w:rsidRPr="00236D0D">
        <w:rPr>
          <w:color w:val="0070C0"/>
          <w:szCs w:val="24"/>
          <w:lang w:eastAsia="zh-CN"/>
        </w:rPr>
        <w:t xml:space="preserve">Discuss the </w:t>
      </w:r>
      <w:proofErr w:type="gramStart"/>
      <w:r w:rsidRPr="00236D0D">
        <w:rPr>
          <w:color w:val="0070C0"/>
          <w:szCs w:val="24"/>
          <w:lang w:eastAsia="zh-CN"/>
        </w:rPr>
        <w:t>options</w:t>
      </w:r>
      <w:proofErr w:type="gramEnd"/>
    </w:p>
    <w:p w14:paraId="23DFD28A"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5C9CB3ED" w14:textId="77777777" w:rsidR="00D16CDF" w:rsidRPr="008B2D8B" w:rsidRDefault="00D16CDF" w:rsidP="00D16CDF">
      <w:pPr>
        <w:spacing w:after="120"/>
        <w:rPr>
          <w:lang w:eastAsia="zh-CN"/>
        </w:rPr>
      </w:pPr>
    </w:p>
    <w:p w14:paraId="02AF62FE"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1D756039" w14:textId="77777777" w:rsidR="00D16CDF" w:rsidRPr="00550B57" w:rsidRDefault="00D16CDF" w:rsidP="00D16CDF">
      <w:pPr>
        <w:spacing w:after="120"/>
        <w:rPr>
          <w:szCs w:val="24"/>
          <w:highlight w:val="yellow"/>
          <w:lang w:eastAsia="zh-CN"/>
        </w:rPr>
      </w:pPr>
    </w:p>
    <w:p w14:paraId="7A9798B6" w14:textId="77777777" w:rsidR="00236D0D" w:rsidRPr="00236D0D" w:rsidRDefault="00236D0D" w:rsidP="00236D0D">
      <w:pPr>
        <w:spacing w:after="120"/>
        <w:rPr>
          <w:color w:val="0070C0"/>
          <w:szCs w:val="24"/>
          <w:lang w:eastAsia="zh-CN"/>
        </w:rPr>
      </w:pPr>
    </w:p>
    <w:p w14:paraId="24CA7E9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3: for Case 1, whether positioning measurement start is limited to PTW when PRS resource are not within </w:t>
      </w:r>
      <w:proofErr w:type="gramStart"/>
      <w:r w:rsidRPr="00236D0D">
        <w:rPr>
          <w:color w:val="0070C0"/>
          <w:szCs w:val="24"/>
          <w:lang w:eastAsia="zh-CN"/>
        </w:rPr>
        <w:t>PTW</w:t>
      </w:r>
      <w:proofErr w:type="gramEnd"/>
    </w:p>
    <w:p w14:paraId="0768610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E///): </w:t>
      </w:r>
    </w:p>
    <w:p w14:paraId="4A5ECCB1"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PRS measurement start is not limited to the </w:t>
      </w:r>
      <w:proofErr w:type="gramStart"/>
      <w:r w:rsidRPr="00236D0D">
        <w:rPr>
          <w:szCs w:val="24"/>
          <w:lang w:eastAsia="zh-CN"/>
        </w:rPr>
        <w:t>PTW</w:t>
      </w:r>
      <w:proofErr w:type="gramEnd"/>
    </w:p>
    <w:p w14:paraId="31DF6DE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63881B52" w14:textId="77777777" w:rsidR="00236D0D" w:rsidRPr="00236D0D" w:rsidRDefault="00236D0D" w:rsidP="00236D0D">
      <w:pPr>
        <w:numPr>
          <w:ilvl w:val="2"/>
          <w:numId w:val="5"/>
        </w:numPr>
        <w:spacing w:after="120"/>
        <w:rPr>
          <w:szCs w:val="24"/>
          <w:lang w:eastAsia="zh-CN"/>
        </w:rPr>
      </w:pPr>
      <w:r w:rsidRPr="00236D0D">
        <w:rPr>
          <w:szCs w:val="24"/>
          <w:lang w:eastAsia="zh-CN"/>
        </w:rPr>
        <w:t xml:space="preserve">measurement period does not apply if there are no PRS resource instances within </w:t>
      </w:r>
      <w:proofErr w:type="gramStart"/>
      <w:r w:rsidRPr="00236D0D">
        <w:rPr>
          <w:szCs w:val="24"/>
          <w:lang w:eastAsia="zh-CN"/>
        </w:rPr>
        <w:t>PTWs</w:t>
      </w:r>
      <w:proofErr w:type="gramEnd"/>
    </w:p>
    <w:p w14:paraId="778D01E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DDB4C21" w14:textId="2C0CE1CF" w:rsidR="00236D0D" w:rsidRPr="00D16CDF"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options.</w:t>
      </w:r>
    </w:p>
    <w:p w14:paraId="6F6FAE9E" w14:textId="77777777" w:rsidR="00D16CDF" w:rsidRPr="008B2D8B" w:rsidRDefault="00D16CDF" w:rsidP="00D16CDF">
      <w:pPr>
        <w:spacing w:before="240" w:after="120"/>
        <w:rPr>
          <w:b/>
          <w:bCs/>
          <w:u w:val="single"/>
          <w:lang w:eastAsia="zh-CN"/>
        </w:rPr>
      </w:pPr>
      <w:r w:rsidRPr="008B2D8B">
        <w:rPr>
          <w:b/>
          <w:bCs/>
          <w:u w:val="single"/>
          <w:lang w:eastAsia="zh-CN"/>
        </w:rPr>
        <w:t>Discussion:</w:t>
      </w:r>
    </w:p>
    <w:p w14:paraId="2A8AE34D" w14:textId="77777777" w:rsidR="00D16CDF" w:rsidRPr="008B2D8B" w:rsidRDefault="00D16CDF" w:rsidP="00D16CDF">
      <w:pPr>
        <w:spacing w:after="120"/>
        <w:rPr>
          <w:lang w:eastAsia="zh-CN"/>
        </w:rPr>
      </w:pPr>
    </w:p>
    <w:p w14:paraId="2D3EDD36" w14:textId="77777777" w:rsidR="00D16CDF" w:rsidRPr="008B2D8B" w:rsidRDefault="00D16CDF" w:rsidP="00D16CDF">
      <w:pPr>
        <w:spacing w:before="240" w:after="120"/>
        <w:rPr>
          <w:b/>
          <w:bCs/>
          <w:u w:val="single"/>
          <w:lang w:eastAsia="zh-CN"/>
        </w:rPr>
      </w:pPr>
      <w:r w:rsidRPr="008B2D8B">
        <w:rPr>
          <w:b/>
          <w:bCs/>
          <w:u w:val="single"/>
          <w:lang w:eastAsia="zh-CN"/>
        </w:rPr>
        <w:t>Agreements:</w:t>
      </w:r>
    </w:p>
    <w:p w14:paraId="5FB92B18" w14:textId="77777777" w:rsidR="00D16CDF" w:rsidRPr="00550B57" w:rsidRDefault="00D16CDF" w:rsidP="00D16CDF">
      <w:pPr>
        <w:spacing w:after="120"/>
        <w:rPr>
          <w:szCs w:val="24"/>
          <w:highlight w:val="yellow"/>
          <w:lang w:eastAsia="zh-CN"/>
        </w:rPr>
      </w:pPr>
    </w:p>
    <w:p w14:paraId="5C421D6C" w14:textId="77777777" w:rsidR="00D16CDF" w:rsidRPr="00236D0D" w:rsidRDefault="00D16CDF" w:rsidP="00236D0D">
      <w:pPr>
        <w:spacing w:after="120"/>
        <w:rPr>
          <w:color w:val="0070C0"/>
          <w:szCs w:val="24"/>
          <w:lang w:eastAsia="zh-CN"/>
        </w:rPr>
      </w:pPr>
    </w:p>
    <w:p w14:paraId="710469EC" w14:textId="77777777" w:rsidR="00236D0D" w:rsidRPr="002B3E06" w:rsidRDefault="00236D0D" w:rsidP="00365AB0">
      <w:pPr>
        <w:pStyle w:val="Heading4"/>
        <w:rPr>
          <w:highlight w:val="yellow"/>
          <w:lang w:val="en-US"/>
        </w:rPr>
      </w:pPr>
      <w:r w:rsidRPr="002B3E06">
        <w:rPr>
          <w:highlight w:val="yellow"/>
          <w:lang w:val="en-US"/>
        </w:rPr>
        <w:t>Issue 1-1-2: RRM measurement requirements for Case 2</w:t>
      </w:r>
    </w:p>
    <w:p w14:paraId="51607E1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Background</w:t>
      </w:r>
    </w:p>
    <w:p w14:paraId="7DD12B6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RAN4#108 (R4-2314462), there are two cases for RRM measurement</w:t>
      </w:r>
    </w:p>
    <w:p w14:paraId="5C7B6828" w14:textId="77777777" w:rsidR="00236D0D" w:rsidRPr="00236D0D" w:rsidRDefault="00236D0D" w:rsidP="00236D0D">
      <w:pPr>
        <w:numPr>
          <w:ilvl w:val="2"/>
          <w:numId w:val="5"/>
        </w:numPr>
        <w:overflowPunct w:val="0"/>
        <w:autoSpaceDE w:val="0"/>
        <w:autoSpaceDN w:val="0"/>
        <w:adjustRightInd w:val="0"/>
        <w:spacing w:after="120"/>
        <w:textAlignment w:val="baseline"/>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1: eDRX cycle is smaller or equal to configured PRS measurement reporting periodicity (if PRS measurement is configured) and configured SRS transmission periodicity (if SRS transmission for positioning is configured). In this case, RRM measurements for positioning needs are performed within </w:t>
      </w:r>
      <w:proofErr w:type="gramStart"/>
      <w:r w:rsidRPr="00236D0D">
        <w:rPr>
          <w:color w:val="0070C0"/>
          <w:szCs w:val="24"/>
          <w:lang w:eastAsia="zh-CN"/>
        </w:rPr>
        <w:t>PTW</w:t>
      </w:r>
      <w:proofErr w:type="gramEnd"/>
    </w:p>
    <w:p w14:paraId="0557C10B" w14:textId="77777777" w:rsidR="00236D0D" w:rsidRPr="00236D0D" w:rsidRDefault="00236D0D" w:rsidP="00236D0D">
      <w:pPr>
        <w:numPr>
          <w:ilvl w:val="2"/>
          <w:numId w:val="5"/>
        </w:numPr>
        <w:spacing w:after="120"/>
        <w:rPr>
          <w:color w:val="0070C0"/>
          <w:szCs w:val="24"/>
          <w:lang w:eastAsia="zh-CN"/>
        </w:rPr>
      </w:pPr>
      <w:r w:rsidRPr="00236D0D">
        <w:rPr>
          <w:rFonts w:hint="eastAsia"/>
          <w:color w:val="0070C0"/>
          <w:szCs w:val="24"/>
          <w:lang w:eastAsia="zh-CN"/>
        </w:rPr>
        <w:t>C</w:t>
      </w:r>
      <w:r w:rsidRPr="00236D0D">
        <w:rPr>
          <w:color w:val="0070C0"/>
          <w:szCs w:val="24"/>
          <w:lang w:eastAsia="zh-CN"/>
        </w:rPr>
        <w:t xml:space="preserve">ase 2: eDRX cycle is larger than configured PRS measurement reporting periodicity (if PRS measurement is configured) or configured SRS transmission periodicity (if SRS </w:t>
      </w:r>
      <w:r w:rsidRPr="00236D0D">
        <w:rPr>
          <w:color w:val="0070C0"/>
          <w:szCs w:val="24"/>
          <w:lang w:eastAsia="zh-CN"/>
        </w:rPr>
        <w:lastRenderedPageBreak/>
        <w:t xml:space="preserve">transmission for positioning is configured). In this case, RRM measurements for positioning needs are not limited to </w:t>
      </w:r>
      <w:proofErr w:type="gramStart"/>
      <w:r w:rsidRPr="00236D0D">
        <w:rPr>
          <w:color w:val="0070C0"/>
          <w:szCs w:val="24"/>
          <w:lang w:eastAsia="zh-CN"/>
        </w:rPr>
        <w:t>PTW</w:t>
      </w:r>
      <w:proofErr w:type="gramEnd"/>
    </w:p>
    <w:p w14:paraId="129575C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Based on agreement RAN4#108-bis (R4-2317378), measurement cycle for defining additional RRM requirements for Case 2 is open</w:t>
      </w:r>
    </w:p>
    <w:p w14:paraId="0AD4F2C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measurement cycle for defining additional RRM requirements for Case 2 with periodic PRS measurement </w:t>
      </w:r>
      <w:proofErr w:type="gramStart"/>
      <w:r w:rsidRPr="00236D0D">
        <w:rPr>
          <w:color w:val="0070C0"/>
          <w:szCs w:val="24"/>
          <w:lang w:eastAsia="zh-CN"/>
        </w:rPr>
        <w:t>reporting</w:t>
      </w:r>
      <w:proofErr w:type="gramEnd"/>
      <w:r w:rsidRPr="00236D0D">
        <w:rPr>
          <w:color w:val="0070C0"/>
          <w:szCs w:val="24"/>
          <w:lang w:eastAsia="zh-CN"/>
        </w:rPr>
        <w:t xml:space="preserve"> </w:t>
      </w:r>
    </w:p>
    <w:p w14:paraId="26732DD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(Nokia): </w:t>
      </w:r>
    </w:p>
    <w:p w14:paraId="2BB34224"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T</w:t>
      </w:r>
      <w:r w:rsidRPr="00236D0D">
        <w:rPr>
          <w:szCs w:val="24"/>
          <w:vertAlign w:val="subscript"/>
          <w:lang w:eastAsia="zh-CN"/>
        </w:rPr>
        <w:t>POS</w:t>
      </w:r>
    </w:p>
    <w:p w14:paraId="16FD242A"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(OPPO): </w:t>
      </w:r>
    </w:p>
    <w:p w14:paraId="086124DF"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T</w:t>
      </w:r>
      <w:r w:rsidRPr="00236D0D">
        <w:rPr>
          <w:szCs w:val="24"/>
          <w:vertAlign w:val="subscript"/>
          <w:lang w:eastAsia="zh-CN"/>
        </w:rPr>
        <w:t>DRX</w:t>
      </w:r>
    </w:p>
    <w:p w14:paraId="11D028AD"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 (OPPO): </w:t>
      </w:r>
    </w:p>
    <w:p w14:paraId="79B52805"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T</w:t>
      </w:r>
      <w:r w:rsidRPr="00236D0D">
        <w:rPr>
          <w:szCs w:val="24"/>
          <w:vertAlign w:val="subscript"/>
          <w:lang w:val="en-US" w:eastAsia="zh-CN"/>
        </w:rPr>
        <w:t>pos</w:t>
      </w:r>
      <w:r w:rsidRPr="00236D0D">
        <w:rPr>
          <w:szCs w:val="24"/>
          <w:lang w:eastAsia="zh-CN"/>
        </w:rPr>
        <w:t xml:space="preserve"> &amp; </w:t>
      </w:r>
      <w:r w:rsidRPr="00236D0D">
        <w:rPr>
          <w:szCs w:val="24"/>
          <w:lang w:val="en-US" w:eastAsia="zh-CN"/>
        </w:rPr>
        <w:t>T</w:t>
      </w:r>
      <w:r w:rsidRPr="00236D0D">
        <w:rPr>
          <w:szCs w:val="24"/>
          <w:vertAlign w:val="subscript"/>
          <w:lang w:val="en-US" w:eastAsia="zh-CN"/>
        </w:rPr>
        <w:t>DRX</w:t>
      </w:r>
      <w:r w:rsidRPr="00236D0D">
        <w:rPr>
          <w:szCs w:val="24"/>
          <w:lang w:eastAsia="zh-CN"/>
        </w:rPr>
        <w:t xml:space="preserve"> </w:t>
      </w:r>
    </w:p>
    <w:p w14:paraId="35CD4A5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3a (HW): </w:t>
      </w:r>
    </w:p>
    <w:p w14:paraId="1FA9D5A2"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Max(T</w:t>
      </w:r>
      <w:r w:rsidRPr="00236D0D">
        <w:rPr>
          <w:szCs w:val="24"/>
          <w:vertAlign w:val="subscript"/>
          <w:lang w:val="en-US" w:eastAsia="zh-CN"/>
        </w:rPr>
        <w:t>pos</w:t>
      </w:r>
      <w:r w:rsidRPr="00236D0D">
        <w:rPr>
          <w:szCs w:val="24"/>
          <w:lang w:eastAsia="zh-CN"/>
        </w:rPr>
        <w:t xml:space="preserve">, </w:t>
      </w:r>
      <w:r w:rsidRPr="00236D0D">
        <w:rPr>
          <w:szCs w:val="24"/>
          <w:lang w:val="en-US" w:eastAsia="zh-CN"/>
        </w:rPr>
        <w:t>T</w:t>
      </w:r>
      <w:r w:rsidRPr="00236D0D">
        <w:rPr>
          <w:szCs w:val="24"/>
          <w:vertAlign w:val="subscript"/>
          <w:lang w:val="en-US" w:eastAsia="zh-CN"/>
        </w:rPr>
        <w:t>DRX</w:t>
      </w:r>
      <w:r w:rsidRPr="00236D0D">
        <w:rPr>
          <w:szCs w:val="24"/>
          <w:lang w:eastAsia="zh-CN"/>
        </w:rPr>
        <w:t>)</w:t>
      </w:r>
    </w:p>
    <w:p w14:paraId="51755C2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3b (QC): </w:t>
      </w:r>
    </w:p>
    <w:p w14:paraId="1E5D15C4"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val="en-US" w:eastAsia="zh-CN"/>
        </w:rPr>
        <w:t>LCM(T</w:t>
      </w:r>
      <w:r w:rsidRPr="00236D0D">
        <w:rPr>
          <w:szCs w:val="24"/>
          <w:vertAlign w:val="subscript"/>
          <w:lang w:val="en-US" w:eastAsia="zh-CN"/>
        </w:rPr>
        <w:t>pos</w:t>
      </w:r>
      <w:r w:rsidRPr="00236D0D">
        <w:rPr>
          <w:szCs w:val="24"/>
          <w:lang w:eastAsia="zh-CN"/>
        </w:rPr>
        <w:t xml:space="preserve">, </w:t>
      </w:r>
      <w:r w:rsidRPr="00236D0D">
        <w:rPr>
          <w:szCs w:val="24"/>
          <w:lang w:val="en-US" w:eastAsia="zh-CN"/>
        </w:rPr>
        <w:t>T</w:t>
      </w:r>
      <w:r w:rsidRPr="00236D0D">
        <w:rPr>
          <w:szCs w:val="24"/>
          <w:vertAlign w:val="subscript"/>
          <w:lang w:val="en-US" w:eastAsia="zh-CN"/>
        </w:rPr>
        <w:t>DRX</w:t>
      </w:r>
      <w:r w:rsidRPr="00236D0D">
        <w:rPr>
          <w:szCs w:val="24"/>
          <w:lang w:eastAsia="zh-CN"/>
        </w:rPr>
        <w:t>)</w:t>
      </w:r>
    </w:p>
    <w:p w14:paraId="7418D29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4 (CATT): </w:t>
      </w:r>
    </w:p>
    <w:p w14:paraId="77551678"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For DL-only and DL&amp;UL measurement: T</w:t>
      </w:r>
      <w:r w:rsidRPr="00236D0D">
        <w:rPr>
          <w:szCs w:val="24"/>
          <w:vertAlign w:val="subscript"/>
          <w:lang w:eastAsia="zh-CN"/>
        </w:rPr>
        <w:t>DRX</w:t>
      </w:r>
    </w:p>
    <w:p w14:paraId="164BEB6A"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For UL-only measurement: T</w:t>
      </w:r>
      <w:r w:rsidRPr="00236D0D">
        <w:rPr>
          <w:szCs w:val="24"/>
          <w:vertAlign w:val="subscript"/>
          <w:lang w:eastAsia="zh-CN"/>
        </w:rPr>
        <w:t>pos</w:t>
      </w:r>
    </w:p>
    <w:p w14:paraId="7992F1A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8FEBFB3" w14:textId="6275BB91" w:rsidR="00236D0D" w:rsidRPr="009C7BEF"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options.</w:t>
      </w:r>
    </w:p>
    <w:p w14:paraId="631E39E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19A0706B" w14:textId="77777777" w:rsidR="009C7BEF" w:rsidRPr="008B2D8B" w:rsidRDefault="009C7BEF" w:rsidP="009C7BEF">
      <w:pPr>
        <w:spacing w:after="120"/>
        <w:rPr>
          <w:lang w:eastAsia="zh-CN"/>
        </w:rPr>
      </w:pPr>
    </w:p>
    <w:p w14:paraId="3B058B5E"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5EC06E76" w14:textId="77777777" w:rsidR="009C7BEF" w:rsidRPr="00550B57" w:rsidRDefault="009C7BEF" w:rsidP="009C7BEF">
      <w:pPr>
        <w:spacing w:after="120"/>
        <w:rPr>
          <w:szCs w:val="24"/>
          <w:highlight w:val="yellow"/>
          <w:lang w:eastAsia="zh-CN"/>
        </w:rPr>
      </w:pPr>
    </w:p>
    <w:p w14:paraId="186B3007" w14:textId="77777777" w:rsidR="009C7BEF" w:rsidRPr="00236D0D" w:rsidRDefault="009C7BEF" w:rsidP="00236D0D">
      <w:pPr>
        <w:rPr>
          <w:szCs w:val="24"/>
          <w:lang w:eastAsia="zh-CN"/>
        </w:rPr>
      </w:pPr>
    </w:p>
    <w:p w14:paraId="300CDB5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measurement cycle for defining additional RRM requirements for Case 2 when PRS measurement reporting periodicity (periodic reporting) is not </w:t>
      </w:r>
      <w:proofErr w:type="gramStart"/>
      <w:r w:rsidRPr="00236D0D">
        <w:rPr>
          <w:color w:val="0070C0"/>
          <w:szCs w:val="24"/>
          <w:lang w:eastAsia="zh-CN"/>
        </w:rPr>
        <w:t>configured</w:t>
      </w:r>
      <w:proofErr w:type="gramEnd"/>
      <w:r w:rsidRPr="00236D0D">
        <w:rPr>
          <w:color w:val="0070C0"/>
          <w:szCs w:val="24"/>
          <w:lang w:eastAsia="zh-CN"/>
        </w:rPr>
        <w:t xml:space="preserve"> </w:t>
      </w:r>
    </w:p>
    <w:p w14:paraId="784783F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w:t>
      </w:r>
    </w:p>
    <w:p w14:paraId="6A9EF2D2"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the RRM measurement start is not limited to the PTW and the RRM measurement requirements are introduced based on </w:t>
      </w:r>
      <w:proofErr w:type="gramStart"/>
      <w:r w:rsidRPr="00236D0D">
        <w:rPr>
          <w:szCs w:val="24"/>
          <w:lang w:eastAsia="zh-CN"/>
        </w:rPr>
        <w:t>T</w:t>
      </w:r>
      <w:r w:rsidRPr="00236D0D">
        <w:rPr>
          <w:szCs w:val="24"/>
          <w:vertAlign w:val="subscript"/>
          <w:lang w:eastAsia="zh-CN"/>
        </w:rPr>
        <w:t>DRX</w:t>
      </w:r>
      <w:proofErr w:type="gramEnd"/>
    </w:p>
    <w:p w14:paraId="6ED65CC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0B2D74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Discuss the option.</w:t>
      </w:r>
    </w:p>
    <w:p w14:paraId="57F97843" w14:textId="77777777" w:rsidR="00236D0D" w:rsidRPr="00236D0D" w:rsidRDefault="00236D0D" w:rsidP="00236D0D">
      <w:pPr>
        <w:spacing w:after="120"/>
        <w:rPr>
          <w:color w:val="0070C0"/>
          <w:szCs w:val="24"/>
          <w:lang w:eastAsia="zh-CN"/>
        </w:rPr>
      </w:pPr>
    </w:p>
    <w:p w14:paraId="18878865"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3: applicability of additional RRM requirements for Case 2 </w:t>
      </w:r>
    </w:p>
    <w:p w14:paraId="22884D4E"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(QC): </w:t>
      </w:r>
    </w:p>
    <w:p w14:paraId="620A6F2B"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bCs/>
          <w:szCs w:val="24"/>
          <w:lang w:eastAsia="zh-CN"/>
        </w:rPr>
        <w:t>RRM measurement requirements to support positioning needs do not apply for DL only measurements in RRC_INACTIVE.</w:t>
      </w:r>
    </w:p>
    <w:p w14:paraId="4557A98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57D9689B" w14:textId="2ED91AC8"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Discuss the option. </w:t>
      </w:r>
    </w:p>
    <w:p w14:paraId="3516F258" w14:textId="77777777" w:rsidR="009C7BEF" w:rsidRPr="008B2D8B" w:rsidRDefault="009C7BEF" w:rsidP="009C7BEF">
      <w:pPr>
        <w:spacing w:before="240" w:after="120"/>
        <w:rPr>
          <w:b/>
          <w:bCs/>
          <w:u w:val="single"/>
          <w:lang w:eastAsia="zh-CN"/>
        </w:rPr>
      </w:pPr>
      <w:r w:rsidRPr="008B2D8B">
        <w:rPr>
          <w:b/>
          <w:bCs/>
          <w:u w:val="single"/>
          <w:lang w:eastAsia="zh-CN"/>
        </w:rPr>
        <w:lastRenderedPageBreak/>
        <w:t>Discussion:</w:t>
      </w:r>
    </w:p>
    <w:p w14:paraId="4C5BDA68" w14:textId="77777777" w:rsidR="009C7BEF" w:rsidRPr="008B2D8B" w:rsidRDefault="009C7BEF" w:rsidP="009C7BEF">
      <w:pPr>
        <w:spacing w:after="120"/>
        <w:rPr>
          <w:lang w:eastAsia="zh-CN"/>
        </w:rPr>
      </w:pPr>
    </w:p>
    <w:p w14:paraId="7AD6A9B6"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18399478" w14:textId="77777777" w:rsidR="009C7BEF" w:rsidRPr="00550B57" w:rsidRDefault="009C7BEF" w:rsidP="009C7BEF">
      <w:pPr>
        <w:spacing w:after="120"/>
        <w:rPr>
          <w:szCs w:val="24"/>
          <w:highlight w:val="yellow"/>
          <w:lang w:eastAsia="zh-CN"/>
        </w:rPr>
      </w:pPr>
    </w:p>
    <w:p w14:paraId="678359BF" w14:textId="77777777" w:rsidR="009C7BEF" w:rsidRPr="00236D0D" w:rsidRDefault="009C7BEF" w:rsidP="009C7BEF">
      <w:pPr>
        <w:spacing w:after="120"/>
        <w:rPr>
          <w:color w:val="0070C0"/>
          <w:szCs w:val="24"/>
          <w:lang w:eastAsia="zh-CN"/>
        </w:rPr>
      </w:pPr>
    </w:p>
    <w:p w14:paraId="405C4D57" w14:textId="77777777" w:rsidR="00236D0D" w:rsidRPr="00245A60" w:rsidRDefault="00236D0D" w:rsidP="00365AB0">
      <w:pPr>
        <w:pStyle w:val="Heading4"/>
        <w:rPr>
          <w:lang w:val="en-US"/>
        </w:rPr>
      </w:pPr>
      <w:r w:rsidRPr="00245A60">
        <w:rPr>
          <w:lang w:val="en-US"/>
        </w:rPr>
        <w:t>Issue 1-1-3: Impact of eDRX and PRS alignment</w:t>
      </w:r>
    </w:p>
    <w:p w14:paraId="300FE1EA"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C5AA9A5"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HW, E///): </w:t>
      </w:r>
    </w:p>
    <w:p w14:paraId="6D2AFE66" w14:textId="77777777" w:rsidR="00236D0D" w:rsidRPr="00236D0D" w:rsidRDefault="00236D0D" w:rsidP="00236D0D">
      <w:pPr>
        <w:numPr>
          <w:ilvl w:val="2"/>
          <w:numId w:val="5"/>
        </w:numPr>
        <w:spacing w:after="120"/>
        <w:rPr>
          <w:szCs w:val="24"/>
          <w:lang w:eastAsia="zh-CN"/>
        </w:rPr>
      </w:pPr>
      <w:r w:rsidRPr="00236D0D">
        <w:rPr>
          <w:szCs w:val="24"/>
          <w:lang w:eastAsia="zh-CN"/>
        </w:rPr>
        <w:t>RAN4 not to define applicability condition for PRS measurement requirements related to alignment between (e)DRX and PRS configuration.</w:t>
      </w:r>
    </w:p>
    <w:p w14:paraId="256E78C8"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(Nokia): </w:t>
      </w:r>
    </w:p>
    <w:p w14:paraId="1A1C4F86"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Wait for RAN2 progress before studying RRM impact of alignment between eDRX and PRS configuration.</w:t>
      </w:r>
    </w:p>
    <w:p w14:paraId="4B238A5E"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2D8004F4"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Agree on option 1 as baseline. </w:t>
      </w:r>
    </w:p>
    <w:p w14:paraId="48A76EA8" w14:textId="2CCC1A80"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Since this issue has been discussed for many meetings in RAN4 (this is the last meeting for RAN4 core part) and RAN2 already made their progress, moderator suggests </w:t>
      </w:r>
      <w:proofErr w:type="gramStart"/>
      <w:r w:rsidRPr="00236D0D">
        <w:rPr>
          <w:color w:val="0070C0"/>
          <w:szCs w:val="24"/>
          <w:lang w:eastAsia="zh-CN"/>
        </w:rPr>
        <w:t>to agree</w:t>
      </w:r>
      <w:proofErr w:type="gramEnd"/>
      <w:r w:rsidRPr="00236D0D">
        <w:rPr>
          <w:color w:val="0070C0"/>
          <w:szCs w:val="24"/>
          <w:lang w:eastAsia="zh-CN"/>
        </w:rPr>
        <w:t xml:space="preserve"> on option 1 based on majority view. </w:t>
      </w:r>
    </w:p>
    <w:p w14:paraId="66DAA3A8"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6CC54057" w14:textId="77777777" w:rsidR="009C7BEF" w:rsidRPr="008B2D8B" w:rsidRDefault="009C7BEF" w:rsidP="009C7BEF">
      <w:pPr>
        <w:spacing w:after="120"/>
        <w:rPr>
          <w:lang w:eastAsia="zh-CN"/>
        </w:rPr>
      </w:pPr>
    </w:p>
    <w:p w14:paraId="6642416A"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16D46A6F" w14:textId="77777777" w:rsidR="009C7BEF" w:rsidRPr="00550B57" w:rsidRDefault="009C7BEF" w:rsidP="009C7BEF">
      <w:pPr>
        <w:spacing w:after="120"/>
        <w:rPr>
          <w:szCs w:val="24"/>
          <w:highlight w:val="yellow"/>
          <w:lang w:eastAsia="zh-CN"/>
        </w:rPr>
      </w:pPr>
    </w:p>
    <w:p w14:paraId="58203694" w14:textId="77777777" w:rsidR="009C7BEF" w:rsidRPr="00236D0D" w:rsidRDefault="009C7BEF" w:rsidP="009C7BEF">
      <w:pPr>
        <w:spacing w:after="120"/>
        <w:rPr>
          <w:color w:val="0070C0"/>
          <w:szCs w:val="24"/>
          <w:lang w:eastAsia="zh-CN"/>
        </w:rPr>
      </w:pPr>
    </w:p>
    <w:p w14:paraId="05917C8C" w14:textId="77777777" w:rsidR="00236D0D" w:rsidRPr="00245A60" w:rsidRDefault="00236D0D" w:rsidP="00365AB0">
      <w:pPr>
        <w:pStyle w:val="Heading4"/>
        <w:rPr>
          <w:lang w:val="en-US"/>
        </w:rPr>
      </w:pPr>
      <w:r w:rsidRPr="00245A60">
        <w:rPr>
          <w:lang w:val="en-US"/>
        </w:rPr>
        <w:t>Issue 1-1-4: Relation between measurement window and PTW</w:t>
      </w:r>
    </w:p>
    <w:p w14:paraId="3963BA43"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41ED670B"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w:t>
      </w:r>
    </w:p>
    <w:p w14:paraId="4B96EE82"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RAN4 not to define additional requirements on the PRS measurement window selection in relation to PTW.</w:t>
      </w:r>
    </w:p>
    <w:p w14:paraId="7848BF1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(E///): </w:t>
      </w:r>
    </w:p>
    <w:p w14:paraId="19D7318B"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rFonts w:eastAsia="MS Mincho"/>
          <w:lang w:val="en-US" w:eastAsia="zh-CN"/>
        </w:rPr>
        <w:t>Measurement window defined in rel. 17 RRC_INACTIVE state and PPW defined in rel. 17 RRC_CONNECTED state for gap-less measurement has no impact on each other.</w:t>
      </w:r>
    </w:p>
    <w:p w14:paraId="6F945BDD"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When UE is configured with eDRX cycle in INACTIVE state, then rel. 18 requirements apply and if UE is not configured with eDRX cycle in INACTIVE state for PRS measurement then rel. 17 requirements apply.</w:t>
      </w:r>
    </w:p>
    <w:p w14:paraId="29951A3C"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Option 3 (Nokia):</w:t>
      </w:r>
    </w:p>
    <w:p w14:paraId="581C2778"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first discuss whether PRS processing window can be configured in RRC Inactive state in before the relationship between the processing window and PTW is discussed.</w:t>
      </w:r>
    </w:p>
    <w:p w14:paraId="4B22FED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189816B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For relation between measurement window and PTW, moderator suggests </w:t>
      </w:r>
      <w:proofErr w:type="gramStart"/>
      <w:r w:rsidRPr="00236D0D">
        <w:rPr>
          <w:color w:val="0070C0"/>
          <w:szCs w:val="24"/>
          <w:lang w:eastAsia="zh-CN"/>
        </w:rPr>
        <w:t>to agree</w:t>
      </w:r>
      <w:proofErr w:type="gramEnd"/>
      <w:r w:rsidRPr="00236D0D">
        <w:rPr>
          <w:color w:val="0070C0"/>
          <w:szCs w:val="24"/>
          <w:lang w:eastAsia="zh-CN"/>
        </w:rPr>
        <w:t xml:space="preserve"> on option 1. </w:t>
      </w:r>
    </w:p>
    <w:p w14:paraId="76A76110" w14:textId="09CDB5BF"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lastRenderedPageBreak/>
        <w:t xml:space="preserve">For relation between measurement window and PPW, moderator suggests </w:t>
      </w:r>
      <w:proofErr w:type="gramStart"/>
      <w:r w:rsidRPr="00236D0D">
        <w:rPr>
          <w:color w:val="0070C0"/>
          <w:szCs w:val="24"/>
          <w:lang w:eastAsia="zh-CN"/>
        </w:rPr>
        <w:t>to agree</w:t>
      </w:r>
      <w:proofErr w:type="gramEnd"/>
      <w:r w:rsidRPr="00236D0D">
        <w:rPr>
          <w:color w:val="0070C0"/>
          <w:szCs w:val="24"/>
          <w:lang w:eastAsia="zh-CN"/>
        </w:rPr>
        <w:t xml:space="preserve"> on 1</w:t>
      </w:r>
      <w:r w:rsidRPr="00236D0D">
        <w:rPr>
          <w:color w:val="0070C0"/>
          <w:szCs w:val="24"/>
          <w:vertAlign w:val="superscript"/>
          <w:lang w:eastAsia="zh-CN"/>
        </w:rPr>
        <w:t>st</w:t>
      </w:r>
      <w:r w:rsidRPr="00236D0D">
        <w:rPr>
          <w:color w:val="0070C0"/>
          <w:szCs w:val="24"/>
          <w:lang w:eastAsia="zh-CN"/>
        </w:rPr>
        <w:t xml:space="preserve"> bullet of option 2. </w:t>
      </w:r>
    </w:p>
    <w:p w14:paraId="19217946"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34361EDD" w14:textId="77777777" w:rsidR="009C7BEF" w:rsidRPr="008B2D8B" w:rsidRDefault="009C7BEF" w:rsidP="009C7BEF">
      <w:pPr>
        <w:spacing w:after="120"/>
        <w:rPr>
          <w:lang w:eastAsia="zh-CN"/>
        </w:rPr>
      </w:pPr>
    </w:p>
    <w:p w14:paraId="1B4AD31D"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2091B64F" w14:textId="77777777" w:rsidR="009C7BEF" w:rsidRPr="00550B57" w:rsidRDefault="009C7BEF" w:rsidP="009C7BEF">
      <w:pPr>
        <w:spacing w:after="120"/>
        <w:rPr>
          <w:szCs w:val="24"/>
          <w:highlight w:val="yellow"/>
          <w:lang w:eastAsia="zh-CN"/>
        </w:rPr>
      </w:pPr>
    </w:p>
    <w:p w14:paraId="706D6182" w14:textId="77777777" w:rsidR="00236D0D" w:rsidRPr="00236D0D" w:rsidRDefault="00236D0D" w:rsidP="00236D0D">
      <w:pPr>
        <w:spacing w:after="120"/>
        <w:rPr>
          <w:color w:val="0070C0"/>
          <w:szCs w:val="24"/>
          <w:lang w:eastAsia="zh-CN"/>
        </w:rPr>
      </w:pPr>
    </w:p>
    <w:p w14:paraId="2F42A792" w14:textId="77777777" w:rsidR="00236D0D" w:rsidRPr="009C7BEF" w:rsidRDefault="00236D0D" w:rsidP="00575D69">
      <w:pPr>
        <w:pStyle w:val="Heading3"/>
        <w:rPr>
          <w:lang w:val="en-US"/>
        </w:rPr>
      </w:pPr>
      <w:r w:rsidRPr="009C7BEF">
        <w:rPr>
          <w:lang w:val="en-US"/>
        </w:rPr>
        <w:t>Sub-topic 1-2: SRS positioning validity area</w:t>
      </w:r>
    </w:p>
    <w:p w14:paraId="2B2362E2" w14:textId="77777777" w:rsidR="00236D0D" w:rsidRPr="00245A60" w:rsidRDefault="00236D0D" w:rsidP="00CB1CC2">
      <w:pPr>
        <w:pStyle w:val="Heading4"/>
        <w:rPr>
          <w:highlight w:val="yellow"/>
          <w:lang w:val="en-US"/>
        </w:rPr>
      </w:pPr>
      <w:r w:rsidRPr="00245A60">
        <w:rPr>
          <w:highlight w:val="yellow"/>
          <w:lang w:val="en-US"/>
        </w:rPr>
        <w:t>Issue 1-2-1: One-shot autonomous TA adjustment</w:t>
      </w:r>
    </w:p>
    <w:p w14:paraId="07953F96"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what </w:t>
      </w:r>
      <w:proofErr w:type="gramStart"/>
      <w:r w:rsidRPr="00236D0D">
        <w:rPr>
          <w:color w:val="0070C0"/>
          <w:szCs w:val="24"/>
          <w:lang w:eastAsia="zh-CN"/>
        </w:rPr>
        <w:t>is the UL timing requirements for the subsequent SRS transmission after one-shot autonomous TA</w:t>
      </w:r>
      <w:proofErr w:type="gramEnd"/>
      <w:r w:rsidRPr="00236D0D">
        <w:rPr>
          <w:color w:val="0070C0"/>
          <w:szCs w:val="24"/>
          <w:lang w:eastAsia="zh-CN"/>
        </w:rPr>
        <w:t xml:space="preserve"> adjustment</w:t>
      </w:r>
    </w:p>
    <w:p w14:paraId="03B51BE9"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CMCC, OPPO, HW, E///, Nokia): </w:t>
      </w:r>
    </w:p>
    <w:p w14:paraId="55FC78E2"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rFonts w:hint="eastAsia"/>
          <w:szCs w:val="24"/>
          <w:lang w:eastAsia="zh-CN"/>
        </w:rPr>
        <w:t>±</w:t>
      </w:r>
      <w:r w:rsidRPr="00236D0D">
        <w:rPr>
          <w:szCs w:val="24"/>
          <w:lang w:eastAsia="zh-CN"/>
        </w:rPr>
        <w:t>Te</w:t>
      </w:r>
    </w:p>
    <w:p w14:paraId="51B65BA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6590F933" w14:textId="0AE7B638"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p>
    <w:p w14:paraId="13D5AF23"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7AC8678" w14:textId="77777777" w:rsidR="009C7BEF" w:rsidRPr="008B2D8B" w:rsidRDefault="009C7BEF" w:rsidP="009C7BEF">
      <w:pPr>
        <w:spacing w:after="120"/>
        <w:rPr>
          <w:lang w:eastAsia="zh-CN"/>
        </w:rPr>
      </w:pPr>
    </w:p>
    <w:p w14:paraId="00AF5847"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61DA557C" w14:textId="77777777" w:rsidR="009C7BEF" w:rsidRPr="00550B57" w:rsidRDefault="009C7BEF" w:rsidP="009C7BEF">
      <w:pPr>
        <w:spacing w:after="120"/>
        <w:rPr>
          <w:szCs w:val="24"/>
          <w:highlight w:val="yellow"/>
          <w:lang w:eastAsia="zh-CN"/>
        </w:rPr>
      </w:pPr>
    </w:p>
    <w:p w14:paraId="23B5C50B" w14:textId="77777777" w:rsidR="00236D0D" w:rsidRPr="00236D0D" w:rsidRDefault="00236D0D" w:rsidP="00236D0D">
      <w:pPr>
        <w:spacing w:after="120"/>
        <w:rPr>
          <w:color w:val="0070C0"/>
          <w:szCs w:val="24"/>
          <w:lang w:eastAsia="zh-CN"/>
        </w:rPr>
      </w:pPr>
    </w:p>
    <w:p w14:paraId="0F54F2F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what </w:t>
      </w:r>
      <w:proofErr w:type="gramStart"/>
      <w:r w:rsidRPr="00236D0D">
        <w:rPr>
          <w:color w:val="0070C0"/>
          <w:szCs w:val="24"/>
          <w:lang w:eastAsia="zh-CN"/>
        </w:rPr>
        <w:t>is the UE behaviour for multiple one-shot autonomous TA</w:t>
      </w:r>
      <w:proofErr w:type="gramEnd"/>
      <w:r w:rsidRPr="00236D0D">
        <w:rPr>
          <w:color w:val="0070C0"/>
          <w:szCs w:val="24"/>
          <w:lang w:eastAsia="zh-CN"/>
        </w:rPr>
        <w:t xml:space="preserve"> adjustment</w:t>
      </w:r>
    </w:p>
    <w:p w14:paraId="48F8C704"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(CMCC): </w:t>
      </w:r>
    </w:p>
    <w:p w14:paraId="0AF7B887"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rFonts w:hint="eastAsia"/>
          <w:szCs w:val="24"/>
          <w:lang w:val="en-US" w:eastAsia="zh-CN"/>
        </w:rPr>
        <w:t xml:space="preserve">UL </w:t>
      </w:r>
      <w:r w:rsidRPr="00236D0D">
        <w:rPr>
          <w:szCs w:val="24"/>
          <w:lang w:val="en-US" w:eastAsia="zh-CN"/>
        </w:rPr>
        <w:t>transmit</w:t>
      </w:r>
      <w:r w:rsidRPr="00236D0D">
        <w:rPr>
          <w:rFonts w:hint="eastAsia"/>
          <w:szCs w:val="24"/>
          <w:lang w:val="en-US" w:eastAsia="zh-CN"/>
        </w:rPr>
        <w:t xml:space="preserve"> tim</w:t>
      </w:r>
      <w:r w:rsidRPr="00236D0D">
        <w:rPr>
          <w:szCs w:val="24"/>
          <w:lang w:val="en-US" w:eastAsia="zh-CN"/>
        </w:rPr>
        <w:t>ing</w:t>
      </w:r>
      <w:r w:rsidRPr="00236D0D">
        <w:rPr>
          <w:rFonts w:hint="eastAsia"/>
          <w:szCs w:val="24"/>
          <w:lang w:val="en-US" w:eastAsia="zh-CN"/>
        </w:rPr>
        <w:t xml:space="preserve"> after UE autonomous TA adjustment = T</w:t>
      </w:r>
      <w:r w:rsidRPr="00236D0D">
        <w:rPr>
          <w:rFonts w:hint="eastAsia"/>
          <w:szCs w:val="24"/>
          <w:vertAlign w:val="subscript"/>
          <w:lang w:val="en-US" w:eastAsia="zh-CN"/>
        </w:rPr>
        <w:t>DL_new</w:t>
      </w:r>
      <w:r w:rsidRPr="00236D0D">
        <w:rPr>
          <w:rFonts w:hint="eastAsia"/>
          <w:szCs w:val="24"/>
          <w:lang w:val="en-US" w:eastAsia="zh-CN"/>
        </w:rPr>
        <w:t xml:space="preserve"> - N</w:t>
      </w:r>
      <w:r w:rsidRPr="00236D0D">
        <w:rPr>
          <w:rFonts w:hint="eastAsia"/>
          <w:szCs w:val="24"/>
          <w:vertAlign w:val="subscript"/>
          <w:lang w:val="en-US" w:eastAsia="zh-CN"/>
        </w:rPr>
        <w:t>TA</w:t>
      </w:r>
      <w:r w:rsidRPr="00236D0D">
        <w:rPr>
          <w:rFonts w:hint="eastAsia"/>
          <w:szCs w:val="24"/>
          <w:lang w:val="en-US" w:eastAsia="zh-CN"/>
        </w:rPr>
        <w:t xml:space="preserve"> + 2*(T</w:t>
      </w:r>
      <w:r w:rsidRPr="00236D0D">
        <w:rPr>
          <w:rFonts w:hint="eastAsia"/>
          <w:szCs w:val="24"/>
          <w:vertAlign w:val="subscript"/>
          <w:lang w:val="en-US" w:eastAsia="zh-CN"/>
        </w:rPr>
        <w:t>DL_old</w:t>
      </w:r>
      <w:r w:rsidRPr="00236D0D">
        <w:rPr>
          <w:rFonts w:hint="eastAsia"/>
          <w:szCs w:val="24"/>
          <w:lang w:val="en-US" w:eastAsia="zh-CN"/>
        </w:rPr>
        <w:t xml:space="preserve"> - T</w:t>
      </w:r>
      <w:r w:rsidRPr="00236D0D">
        <w:rPr>
          <w:rFonts w:hint="eastAsia"/>
          <w:szCs w:val="24"/>
          <w:vertAlign w:val="subscript"/>
          <w:lang w:val="en-US" w:eastAsia="zh-CN"/>
        </w:rPr>
        <w:t>DL_new</w:t>
      </w:r>
      <w:r w:rsidRPr="00236D0D">
        <w:rPr>
          <w:rFonts w:hint="eastAsia"/>
          <w:szCs w:val="24"/>
          <w:lang w:val="en-US" w:eastAsia="zh-CN"/>
        </w:rPr>
        <w:t>), T</w:t>
      </w:r>
      <w:r w:rsidRPr="00236D0D">
        <w:rPr>
          <w:rFonts w:hint="eastAsia"/>
          <w:szCs w:val="24"/>
          <w:vertAlign w:val="subscript"/>
          <w:lang w:val="en-US" w:eastAsia="zh-CN"/>
        </w:rPr>
        <w:t>DL_new</w:t>
      </w:r>
      <w:r w:rsidRPr="00236D0D">
        <w:rPr>
          <w:rFonts w:hint="eastAsia"/>
          <w:szCs w:val="24"/>
          <w:lang w:val="en-US" w:eastAsia="zh-CN"/>
        </w:rPr>
        <w:t xml:space="preserve"> is the DL timing from current camping cell. </w:t>
      </w:r>
    </w:p>
    <w:p w14:paraId="5C6EBEE0"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For the subsequent UE autonomous TA adjustment (except 1</w:t>
      </w:r>
      <w:r w:rsidRPr="00236D0D">
        <w:rPr>
          <w:szCs w:val="24"/>
          <w:vertAlign w:val="superscript"/>
          <w:lang w:eastAsia="zh-CN"/>
        </w:rPr>
        <w:t>st</w:t>
      </w:r>
      <w:r w:rsidRPr="00236D0D">
        <w:rPr>
          <w:szCs w:val="24"/>
          <w:lang w:eastAsia="zh-CN"/>
        </w:rPr>
        <w:t xml:space="preserve"> UE autonomous TA adjustment), further discuss how to decide N</w:t>
      </w:r>
      <w:r w:rsidRPr="00236D0D">
        <w:rPr>
          <w:szCs w:val="24"/>
          <w:vertAlign w:val="subscript"/>
          <w:lang w:eastAsia="zh-CN"/>
        </w:rPr>
        <w:t>TA</w:t>
      </w:r>
      <w:r w:rsidRPr="00236D0D">
        <w:rPr>
          <w:szCs w:val="24"/>
          <w:lang w:eastAsia="zh-CN"/>
        </w:rPr>
        <w:t xml:space="preserve"> and T</w:t>
      </w:r>
      <w:r w:rsidRPr="00236D0D">
        <w:rPr>
          <w:szCs w:val="24"/>
          <w:vertAlign w:val="subscript"/>
          <w:lang w:eastAsia="zh-CN"/>
        </w:rPr>
        <w:t>DL_old</w:t>
      </w:r>
      <w:r w:rsidRPr="00236D0D">
        <w:rPr>
          <w:szCs w:val="24"/>
          <w:lang w:eastAsia="zh-CN"/>
        </w:rPr>
        <w:t>.</w:t>
      </w:r>
    </w:p>
    <w:p w14:paraId="1F9D7B2F"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szCs w:val="24"/>
          <w:lang w:eastAsia="zh-CN"/>
        </w:rPr>
        <w:t>Option 1: N</w:t>
      </w:r>
      <w:r w:rsidRPr="00236D0D">
        <w:rPr>
          <w:szCs w:val="24"/>
          <w:vertAlign w:val="subscript"/>
          <w:lang w:eastAsia="zh-CN"/>
        </w:rPr>
        <w:t>TA</w:t>
      </w:r>
      <w:r w:rsidRPr="00236D0D">
        <w:rPr>
          <w:szCs w:val="24"/>
          <w:lang w:eastAsia="zh-CN"/>
        </w:rPr>
        <w:t xml:space="preserve"> is the signalled TA from last serving cell (</w:t>
      </w:r>
      <w:proofErr w:type="gramStart"/>
      <w:r w:rsidRPr="00236D0D">
        <w:rPr>
          <w:szCs w:val="24"/>
          <w:lang w:eastAsia="zh-CN"/>
        </w:rPr>
        <w:t>i.e.</w:t>
      </w:r>
      <w:proofErr w:type="gramEnd"/>
      <w:r w:rsidRPr="00236D0D">
        <w:rPr>
          <w:szCs w:val="24"/>
          <w:lang w:eastAsia="zh-CN"/>
        </w:rPr>
        <w:t xml:space="preserve"> cell A as shown in Figure 1), T</w:t>
      </w:r>
      <w:r w:rsidRPr="00236D0D">
        <w:rPr>
          <w:szCs w:val="24"/>
          <w:vertAlign w:val="subscript"/>
          <w:lang w:eastAsia="zh-CN"/>
        </w:rPr>
        <w:t>DL_old</w:t>
      </w:r>
      <w:r w:rsidRPr="00236D0D">
        <w:rPr>
          <w:rFonts w:eastAsia="MS Mincho"/>
          <w:szCs w:val="24"/>
          <w:lang w:eastAsia="zh-CN"/>
        </w:rPr>
        <w:t xml:space="preserve"> is the DL timing from lasting serving cell (i.e. T5 from cell A as shown in Figure 1) </w:t>
      </w:r>
    </w:p>
    <w:p w14:paraId="778B6B73"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rFonts w:eastAsia="MS Mincho"/>
          <w:szCs w:val="24"/>
          <w:lang w:eastAsia="zh-CN"/>
        </w:rPr>
        <w:t xml:space="preserve">Option 2: </w:t>
      </w:r>
      <w:r w:rsidRPr="00236D0D">
        <w:rPr>
          <w:szCs w:val="24"/>
          <w:lang w:eastAsia="zh-CN"/>
        </w:rPr>
        <w:t>N</w:t>
      </w:r>
      <w:r w:rsidRPr="00236D0D">
        <w:rPr>
          <w:szCs w:val="24"/>
          <w:vertAlign w:val="subscript"/>
          <w:lang w:eastAsia="zh-CN"/>
        </w:rPr>
        <w:t>TA</w:t>
      </w:r>
      <w:r w:rsidRPr="00236D0D">
        <w:rPr>
          <w:rFonts w:eastAsia="MS Mincho"/>
          <w:szCs w:val="24"/>
          <w:lang w:eastAsia="zh-CN"/>
        </w:rPr>
        <w:t xml:space="preserve"> is the new TA after UE autonomous TA adjustment from </w:t>
      </w:r>
      <w:proofErr w:type="gramStart"/>
      <w:r w:rsidRPr="00236D0D">
        <w:rPr>
          <w:rFonts w:eastAsia="MS Mincho"/>
          <w:szCs w:val="24"/>
          <w:lang w:eastAsia="zh-CN"/>
        </w:rPr>
        <w:t>last  camping</w:t>
      </w:r>
      <w:proofErr w:type="gramEnd"/>
      <w:r w:rsidRPr="00236D0D">
        <w:rPr>
          <w:rFonts w:eastAsia="MS Mincho"/>
          <w:szCs w:val="24"/>
          <w:lang w:eastAsia="zh-CN"/>
        </w:rPr>
        <w:t xml:space="preserve"> cell (i.e. cell B as shown in Figure 1), </w:t>
      </w:r>
      <w:r w:rsidRPr="00236D0D">
        <w:rPr>
          <w:szCs w:val="24"/>
          <w:lang w:eastAsia="zh-CN"/>
        </w:rPr>
        <w:t>T</w:t>
      </w:r>
      <w:r w:rsidRPr="00236D0D">
        <w:rPr>
          <w:szCs w:val="24"/>
          <w:vertAlign w:val="subscript"/>
          <w:lang w:eastAsia="zh-CN"/>
        </w:rPr>
        <w:t>DL_old</w:t>
      </w:r>
      <w:r w:rsidRPr="00236D0D">
        <w:rPr>
          <w:rFonts w:eastAsia="MS Mincho"/>
          <w:szCs w:val="24"/>
          <w:lang w:eastAsia="zh-CN"/>
        </w:rPr>
        <w:t xml:space="preserve"> is the DL timing from lasting camping cell (i.e. T3 from cell B as shown in Figure 1)</w:t>
      </w:r>
    </w:p>
    <w:p w14:paraId="3AA60F84"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RAN4 to discuss how to solve the issue: With the number of UE performing autonomous TA adjustment increase, the accumulated TA value decrease. As a result, the accumulated TA used for determining UE UL transmit timing could be zero. </w:t>
      </w:r>
    </w:p>
    <w:p w14:paraId="0FAE14CC"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UE only perform up to </w:t>
      </w:r>
      <w:proofErr w:type="gramStart"/>
      <w:r w:rsidRPr="00236D0D">
        <w:rPr>
          <w:szCs w:val="24"/>
          <w:lang w:eastAsia="zh-CN"/>
        </w:rPr>
        <w:t>1 time</w:t>
      </w:r>
      <w:proofErr w:type="gramEnd"/>
      <w:r w:rsidRPr="00236D0D">
        <w:rPr>
          <w:szCs w:val="24"/>
          <w:lang w:eastAsia="zh-CN"/>
        </w:rPr>
        <w:t xml:space="preserve"> autonomous TA adjustment after receiving the signalled TA from last serving cell in Rel-18.</w:t>
      </w:r>
    </w:p>
    <w:p w14:paraId="2460816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3E0E084C" w14:textId="52E35E73"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lastRenderedPageBreak/>
        <w:t xml:space="preserve">Moderator understands the proposals in option 1 are being discussed in RAN1, and suggests </w:t>
      </w:r>
      <w:proofErr w:type="gramStart"/>
      <w:r w:rsidRPr="00236D0D">
        <w:rPr>
          <w:color w:val="0070C0"/>
          <w:szCs w:val="24"/>
          <w:lang w:eastAsia="zh-CN"/>
        </w:rPr>
        <w:t>to check</w:t>
      </w:r>
      <w:proofErr w:type="gramEnd"/>
      <w:r w:rsidRPr="00236D0D">
        <w:rPr>
          <w:color w:val="0070C0"/>
          <w:szCs w:val="24"/>
          <w:lang w:eastAsia="zh-CN"/>
        </w:rPr>
        <w:t xml:space="preserve"> RAN1 progress during the meeting </w:t>
      </w:r>
    </w:p>
    <w:p w14:paraId="6D41701A"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2769487" w14:textId="77777777" w:rsidR="009C7BEF" w:rsidRPr="008B2D8B" w:rsidRDefault="009C7BEF" w:rsidP="009C7BEF">
      <w:pPr>
        <w:spacing w:after="120"/>
        <w:rPr>
          <w:lang w:eastAsia="zh-CN"/>
        </w:rPr>
      </w:pPr>
    </w:p>
    <w:p w14:paraId="1A2CB4EB"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402565DA" w14:textId="77777777" w:rsidR="009C7BEF" w:rsidRPr="00550B57" w:rsidRDefault="009C7BEF" w:rsidP="009C7BEF">
      <w:pPr>
        <w:spacing w:after="120"/>
        <w:rPr>
          <w:szCs w:val="24"/>
          <w:highlight w:val="yellow"/>
          <w:lang w:eastAsia="zh-CN"/>
        </w:rPr>
      </w:pPr>
    </w:p>
    <w:p w14:paraId="1936FAD5" w14:textId="77777777" w:rsidR="009C7BEF" w:rsidRPr="00236D0D" w:rsidRDefault="009C7BEF" w:rsidP="009C7BEF">
      <w:pPr>
        <w:spacing w:after="120"/>
        <w:rPr>
          <w:color w:val="0070C0"/>
          <w:szCs w:val="24"/>
          <w:lang w:eastAsia="zh-CN"/>
        </w:rPr>
      </w:pPr>
    </w:p>
    <w:p w14:paraId="4C233B91" w14:textId="77777777" w:rsidR="00236D0D" w:rsidRPr="00245A60" w:rsidRDefault="00236D0D" w:rsidP="00CB1CC2">
      <w:pPr>
        <w:pStyle w:val="Heading4"/>
        <w:rPr>
          <w:highlight w:val="yellow"/>
          <w:lang w:val="en-US"/>
        </w:rPr>
      </w:pPr>
      <w:r w:rsidRPr="00245A60">
        <w:rPr>
          <w:highlight w:val="yellow"/>
          <w:lang w:val="en-US"/>
        </w:rPr>
        <w:t>Issue 1-2-2: Impact of SRS positioning validity area</w:t>
      </w:r>
    </w:p>
    <w:p w14:paraId="7EB0F56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1: what </w:t>
      </w:r>
      <w:proofErr w:type="gramStart"/>
      <w:r w:rsidRPr="00236D0D">
        <w:rPr>
          <w:color w:val="0070C0"/>
          <w:szCs w:val="24"/>
          <w:lang w:eastAsia="zh-CN"/>
        </w:rPr>
        <w:t>are the required updates to the requirements</w:t>
      </w:r>
      <w:proofErr w:type="gramEnd"/>
      <w:r w:rsidRPr="00236D0D">
        <w:rPr>
          <w:color w:val="0070C0"/>
          <w:szCs w:val="24"/>
          <w:lang w:eastAsia="zh-CN"/>
        </w:rPr>
        <w:t xml:space="preserve"> applicability</w:t>
      </w:r>
    </w:p>
    <w:p w14:paraId="65C448F0"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w:t>
      </w:r>
    </w:p>
    <w:p w14:paraId="362F0038"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update the applicability condition of UE Rx-Tx requirements considering SRS transmission in SRS positioning validity area.</w:t>
      </w:r>
    </w:p>
    <w:p w14:paraId="442846CD"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rFonts w:eastAsia="MS Mincho"/>
          <w:szCs w:val="24"/>
          <w:lang w:eastAsia="zh-CN"/>
        </w:rPr>
        <w:t xml:space="preserve">The requirements apply provided that UE has valid SRS configuration in the current camping </w:t>
      </w:r>
      <w:proofErr w:type="gramStart"/>
      <w:r w:rsidRPr="00236D0D">
        <w:rPr>
          <w:rFonts w:eastAsia="MS Mincho"/>
          <w:szCs w:val="24"/>
          <w:lang w:eastAsia="zh-CN"/>
        </w:rPr>
        <w:t>cell</w:t>
      </w:r>
      <w:proofErr w:type="gramEnd"/>
    </w:p>
    <w:p w14:paraId="5830F3DF"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6908A43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p>
    <w:p w14:paraId="0B9031D7" w14:textId="77777777" w:rsidR="00236D0D" w:rsidRPr="00236D0D" w:rsidRDefault="00236D0D" w:rsidP="00236D0D">
      <w:pPr>
        <w:rPr>
          <w:szCs w:val="24"/>
          <w:lang w:eastAsia="zh-CN"/>
        </w:rPr>
      </w:pPr>
    </w:p>
    <w:p w14:paraId="35D4BB8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Question 2: what </w:t>
      </w:r>
      <w:proofErr w:type="gramStart"/>
      <w:r w:rsidRPr="00236D0D">
        <w:rPr>
          <w:color w:val="0070C0"/>
          <w:szCs w:val="24"/>
          <w:lang w:eastAsia="zh-CN"/>
        </w:rPr>
        <w:t>are the required updates to the UE</w:t>
      </w:r>
      <w:proofErr w:type="gramEnd"/>
      <w:r w:rsidRPr="00236D0D">
        <w:rPr>
          <w:color w:val="0070C0"/>
          <w:szCs w:val="24"/>
          <w:lang w:eastAsia="zh-CN"/>
        </w:rPr>
        <w:t xml:space="preserve"> behaviour </w:t>
      </w:r>
    </w:p>
    <w:p w14:paraId="3D2A18C2"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Nokia): </w:t>
      </w:r>
    </w:p>
    <w:p w14:paraId="13049C9A"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RAN4 to update the UE behaviour for UE Rx-Tx requirements considering SRS transmission in SRS positioning validity area.</w:t>
      </w:r>
    </w:p>
    <w:p w14:paraId="32F8766B" w14:textId="77777777" w:rsidR="00236D0D" w:rsidRPr="00236D0D" w:rsidRDefault="00236D0D" w:rsidP="00236D0D">
      <w:pPr>
        <w:numPr>
          <w:ilvl w:val="3"/>
          <w:numId w:val="5"/>
        </w:numPr>
        <w:overflowPunct w:val="0"/>
        <w:autoSpaceDE w:val="0"/>
        <w:autoSpaceDN w:val="0"/>
        <w:adjustRightInd w:val="0"/>
        <w:textAlignment w:val="baseline"/>
        <w:rPr>
          <w:szCs w:val="24"/>
          <w:lang w:eastAsia="zh-CN"/>
        </w:rPr>
      </w:pPr>
      <w:r w:rsidRPr="00236D0D">
        <w:rPr>
          <w:szCs w:val="24"/>
          <w:lang w:eastAsia="zh-CN"/>
        </w:rPr>
        <w:t xml:space="preserve">If cell reselection occurs, and UE reselects to a cell out of the positioning validity area or if UE performs autonomous TA adjustment at reselection, then UE shall restart the </w:t>
      </w:r>
      <w:proofErr w:type="gramStart"/>
      <w:r w:rsidRPr="00236D0D">
        <w:rPr>
          <w:szCs w:val="24"/>
          <w:lang w:eastAsia="zh-CN"/>
        </w:rPr>
        <w:t>measurement</w:t>
      </w:r>
      <w:proofErr w:type="gramEnd"/>
    </w:p>
    <w:p w14:paraId="00E3C2BD"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13D1581" w14:textId="7AEBED97"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 xml:space="preserve">Agree on option </w:t>
      </w:r>
      <w:proofErr w:type="gramStart"/>
      <w:r w:rsidRPr="00236D0D">
        <w:rPr>
          <w:color w:val="0070C0"/>
          <w:szCs w:val="24"/>
          <w:lang w:eastAsia="zh-CN"/>
        </w:rPr>
        <w:t>1</w:t>
      </w:r>
      <w:proofErr w:type="gramEnd"/>
      <w:r w:rsidRPr="00236D0D">
        <w:rPr>
          <w:rFonts w:eastAsia="MS Mincho"/>
          <w:color w:val="0070C0"/>
          <w:szCs w:val="24"/>
          <w:lang w:eastAsia="zh-CN"/>
        </w:rPr>
        <w:t xml:space="preserve"> </w:t>
      </w:r>
    </w:p>
    <w:p w14:paraId="363C704D"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7AD12C3" w14:textId="77777777" w:rsidR="009C7BEF" w:rsidRPr="008B2D8B" w:rsidRDefault="009C7BEF" w:rsidP="009C7BEF">
      <w:pPr>
        <w:spacing w:after="120"/>
        <w:rPr>
          <w:lang w:eastAsia="zh-CN"/>
        </w:rPr>
      </w:pPr>
    </w:p>
    <w:p w14:paraId="55B5A60B"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34AFE0B8" w14:textId="77777777" w:rsidR="009C7BEF" w:rsidRPr="00550B57" w:rsidRDefault="009C7BEF" w:rsidP="009C7BEF">
      <w:pPr>
        <w:spacing w:after="120"/>
        <w:rPr>
          <w:szCs w:val="24"/>
          <w:highlight w:val="yellow"/>
          <w:lang w:eastAsia="zh-CN"/>
        </w:rPr>
      </w:pPr>
    </w:p>
    <w:p w14:paraId="70F65C36" w14:textId="77777777" w:rsidR="009C7BEF" w:rsidRPr="00236D0D" w:rsidRDefault="009C7BEF" w:rsidP="009C7BEF">
      <w:pPr>
        <w:spacing w:after="120"/>
        <w:rPr>
          <w:color w:val="0070C0"/>
          <w:szCs w:val="24"/>
          <w:lang w:eastAsia="zh-CN"/>
        </w:rPr>
      </w:pPr>
    </w:p>
    <w:p w14:paraId="252464D3" w14:textId="77777777" w:rsidR="00236D0D" w:rsidRPr="00245A60" w:rsidRDefault="00236D0D" w:rsidP="00CB1CC2">
      <w:pPr>
        <w:pStyle w:val="Heading4"/>
        <w:rPr>
          <w:highlight w:val="yellow"/>
          <w:lang w:val="en-US"/>
        </w:rPr>
      </w:pPr>
      <w:r w:rsidRPr="00245A60">
        <w:rPr>
          <w:highlight w:val="yellow"/>
          <w:lang w:val="en-US"/>
        </w:rPr>
        <w:t>Issue 1-2-3: Current RSRP for TA validation (related to RAN2 LS R2-2311568)</w:t>
      </w:r>
    </w:p>
    <w:p w14:paraId="003CB019"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Background: </w:t>
      </w:r>
    </w:p>
    <w:tbl>
      <w:tblPr>
        <w:tblStyle w:val="TableGrid"/>
        <w:tblW w:w="0" w:type="auto"/>
        <w:tblLook w:val="04A0" w:firstRow="1" w:lastRow="0" w:firstColumn="1" w:lastColumn="0" w:noHBand="0" w:noVBand="1"/>
      </w:tblPr>
      <w:tblGrid>
        <w:gridCol w:w="9621"/>
      </w:tblGrid>
      <w:tr w:rsidR="00236D0D" w:rsidRPr="00236D0D" w14:paraId="3CE02B1F" w14:textId="77777777" w:rsidTr="00A316A2">
        <w:tc>
          <w:tcPr>
            <w:tcW w:w="9621" w:type="dxa"/>
          </w:tcPr>
          <w:p w14:paraId="333C6076" w14:textId="77777777" w:rsidR="00236D0D" w:rsidRPr="00236D0D" w:rsidRDefault="00236D0D" w:rsidP="00236D0D">
            <w:pPr>
              <w:spacing w:before="120" w:after="120"/>
              <w:rPr>
                <w:rFonts w:ascii="Arial" w:eastAsia="DengXian" w:hAnsi="Arial" w:cs="Arial"/>
                <w:lang w:eastAsia="zh-CN"/>
              </w:rPr>
            </w:pPr>
            <w:r w:rsidRPr="00236D0D">
              <w:rPr>
                <w:rFonts w:ascii="Arial" w:eastAsia="DengXian" w:hAnsi="Arial" w:cs="Arial" w:hint="eastAsia"/>
                <w:lang w:eastAsia="zh-CN"/>
              </w:rPr>
              <w:t>R</w:t>
            </w:r>
            <w:r w:rsidRPr="00236D0D">
              <w:rPr>
                <w:rFonts w:ascii="Arial" w:eastAsia="DengXian" w:hAnsi="Arial" w:cs="Arial"/>
                <w:lang w:eastAsia="zh-CN"/>
              </w:rPr>
              <w:t xml:space="preserve">AN2 would like to thank RAN1 for informing the agreements related to TA validation for LPHAP. RAN2 has discussed the reference signal for the current RSRP for TA validation and agreed that the reference signal can be </w:t>
            </w:r>
            <w:proofErr w:type="gramStart"/>
            <w:r w:rsidRPr="00236D0D">
              <w:rPr>
                <w:rFonts w:ascii="Arial" w:eastAsia="DengXian" w:hAnsi="Arial" w:cs="Arial"/>
                <w:lang w:eastAsia="zh-CN"/>
              </w:rPr>
              <w:t>down-selected</w:t>
            </w:r>
            <w:proofErr w:type="gramEnd"/>
            <w:r w:rsidRPr="00236D0D">
              <w:rPr>
                <w:rFonts w:ascii="Arial" w:eastAsia="DengXian" w:hAnsi="Arial" w:cs="Arial"/>
                <w:lang w:eastAsia="zh-CN"/>
              </w:rPr>
              <w:t xml:space="preserve"> from the following two options:</w:t>
            </w:r>
          </w:p>
          <w:p w14:paraId="2E4D5D3F" w14:textId="77777777" w:rsidR="00236D0D" w:rsidRPr="00236D0D" w:rsidRDefault="00236D0D" w:rsidP="00236D0D">
            <w:pPr>
              <w:numPr>
                <w:ilvl w:val="0"/>
                <w:numId w:val="32"/>
              </w:numPr>
              <w:spacing w:before="120" w:after="120"/>
              <w:rPr>
                <w:rFonts w:ascii="Arial" w:eastAsia="DengXian" w:hAnsi="Arial" w:cs="Arial"/>
                <w:lang w:eastAsia="zh-CN"/>
              </w:rPr>
            </w:pPr>
            <w:r w:rsidRPr="00236D0D">
              <w:rPr>
                <w:rFonts w:ascii="Arial" w:eastAsia="DengXian" w:hAnsi="Arial" w:cs="Arial"/>
                <w:lang w:eastAsia="zh-CN"/>
              </w:rPr>
              <w:t xml:space="preserve">Option 1: Reference signal for the current RSRP is the SSB for the currently camped </w:t>
            </w:r>
            <w:proofErr w:type="gramStart"/>
            <w:r w:rsidRPr="00236D0D">
              <w:rPr>
                <w:rFonts w:ascii="Arial" w:eastAsia="DengXian" w:hAnsi="Arial" w:cs="Arial"/>
                <w:lang w:eastAsia="zh-CN"/>
              </w:rPr>
              <w:t>cell</w:t>
            </w:r>
            <w:proofErr w:type="gramEnd"/>
          </w:p>
          <w:p w14:paraId="68FEFB99" w14:textId="77777777" w:rsidR="00236D0D" w:rsidRPr="00236D0D" w:rsidRDefault="00236D0D" w:rsidP="00236D0D">
            <w:pPr>
              <w:numPr>
                <w:ilvl w:val="0"/>
                <w:numId w:val="32"/>
              </w:numPr>
              <w:spacing w:before="120" w:after="120"/>
              <w:rPr>
                <w:rFonts w:ascii="Arial" w:eastAsia="DengXian" w:hAnsi="Arial" w:cs="Arial"/>
                <w:lang w:eastAsia="zh-CN"/>
              </w:rPr>
            </w:pPr>
            <w:r w:rsidRPr="00236D0D">
              <w:rPr>
                <w:rFonts w:ascii="Arial" w:eastAsia="DengXian" w:hAnsi="Arial" w:cs="Arial"/>
                <w:lang w:eastAsia="zh-CN"/>
              </w:rPr>
              <w:lastRenderedPageBreak/>
              <w:t xml:space="preserve">Option 2: Reference signal for the current RSRP is the same as the RS for stored </w:t>
            </w:r>
            <w:proofErr w:type="gramStart"/>
            <w:r w:rsidRPr="00236D0D">
              <w:rPr>
                <w:rFonts w:ascii="Arial" w:eastAsia="DengXian" w:hAnsi="Arial" w:cs="Arial"/>
                <w:lang w:eastAsia="zh-CN"/>
              </w:rPr>
              <w:t>RSRP</w:t>
            </w:r>
            <w:proofErr w:type="gramEnd"/>
          </w:p>
          <w:p w14:paraId="190701E3" w14:textId="77777777" w:rsidR="00236D0D" w:rsidRPr="00236D0D" w:rsidRDefault="00236D0D" w:rsidP="00236D0D">
            <w:pPr>
              <w:spacing w:before="120" w:after="120"/>
              <w:ind w:left="994" w:hanging="994"/>
              <w:rPr>
                <w:rFonts w:ascii="Arial" w:hAnsi="Arial" w:cs="Arial"/>
                <w:bCs/>
                <w:szCs w:val="22"/>
                <w:lang w:val="en-US" w:eastAsia="zh-CN"/>
              </w:rPr>
            </w:pPr>
            <w:r w:rsidRPr="00236D0D">
              <w:rPr>
                <w:rFonts w:ascii="Arial" w:hAnsi="Arial" w:cs="Arial"/>
                <w:b/>
              </w:rPr>
              <w:t xml:space="preserve">ACTION: </w:t>
            </w:r>
            <w:r w:rsidRPr="00236D0D">
              <w:rPr>
                <w:rFonts w:ascii="Arial" w:hAnsi="Arial" w:cs="Arial"/>
                <w:b/>
              </w:rPr>
              <w:tab/>
            </w:r>
            <w:r w:rsidRPr="00236D0D">
              <w:rPr>
                <w:rFonts w:ascii="Arial" w:hAnsi="Arial" w:cs="Arial"/>
                <w:bCs/>
                <w:szCs w:val="22"/>
                <w:lang w:val="en-US" w:eastAsia="zh-CN"/>
              </w:rPr>
              <w:t xml:space="preserve">RAN2 respectfully asks RAN4 for a down-selection between the two options above and timely response would be much appreciated. </w:t>
            </w:r>
          </w:p>
        </w:tc>
      </w:tr>
    </w:tbl>
    <w:p w14:paraId="7EE30CF0" w14:textId="77777777" w:rsidR="00236D0D" w:rsidRPr="00236D0D" w:rsidRDefault="00236D0D" w:rsidP="00236D0D">
      <w:pPr>
        <w:spacing w:after="120"/>
        <w:ind w:left="360"/>
        <w:rPr>
          <w:color w:val="0070C0"/>
          <w:szCs w:val="24"/>
          <w:lang w:eastAsia="zh-CN"/>
        </w:rPr>
      </w:pPr>
    </w:p>
    <w:p w14:paraId="67745ABB"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 xml:space="preserve">Proposals </w:t>
      </w:r>
    </w:p>
    <w:p w14:paraId="75C9A86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(OPPO, HW, E///, Nokia, QC): </w:t>
      </w:r>
    </w:p>
    <w:p w14:paraId="544E438B"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Reference signal for the current RSRP is the SSB for the currently camped </w:t>
      </w:r>
      <w:proofErr w:type="gramStart"/>
      <w:r w:rsidRPr="00236D0D">
        <w:rPr>
          <w:szCs w:val="24"/>
          <w:lang w:eastAsia="zh-CN"/>
        </w:rPr>
        <w:t>cell</w:t>
      </w:r>
      <w:proofErr w:type="gramEnd"/>
    </w:p>
    <w:p w14:paraId="59821A50"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(Xiaomi, vivo): </w:t>
      </w:r>
    </w:p>
    <w:p w14:paraId="6F3861B3"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Reference signal for the current RSRP is the same as the RS for stored </w:t>
      </w:r>
      <w:proofErr w:type="gramStart"/>
      <w:r w:rsidRPr="00236D0D">
        <w:rPr>
          <w:szCs w:val="24"/>
          <w:lang w:eastAsia="zh-CN"/>
        </w:rPr>
        <w:t>RSRP</w:t>
      </w:r>
      <w:proofErr w:type="gramEnd"/>
    </w:p>
    <w:p w14:paraId="61090CC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6F12E31" w14:textId="160E1467"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Discuss the options.</w:t>
      </w:r>
    </w:p>
    <w:p w14:paraId="130FFF80"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67C98161" w14:textId="77777777" w:rsidR="009C7BEF" w:rsidRPr="008B2D8B" w:rsidRDefault="009C7BEF" w:rsidP="009C7BEF">
      <w:pPr>
        <w:spacing w:after="120"/>
        <w:rPr>
          <w:lang w:eastAsia="zh-CN"/>
        </w:rPr>
      </w:pPr>
    </w:p>
    <w:p w14:paraId="387542B3"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058CAC6A" w14:textId="77777777" w:rsidR="009C7BEF" w:rsidRPr="00550B57" w:rsidRDefault="009C7BEF" w:rsidP="009C7BEF">
      <w:pPr>
        <w:spacing w:after="120"/>
        <w:rPr>
          <w:szCs w:val="24"/>
          <w:highlight w:val="yellow"/>
          <w:lang w:eastAsia="zh-CN"/>
        </w:rPr>
      </w:pPr>
    </w:p>
    <w:p w14:paraId="042B7ABB" w14:textId="77777777" w:rsidR="009C7BEF" w:rsidRPr="00236D0D" w:rsidRDefault="009C7BEF" w:rsidP="009C7BEF">
      <w:pPr>
        <w:spacing w:after="120"/>
        <w:rPr>
          <w:color w:val="0070C0"/>
          <w:szCs w:val="24"/>
          <w:lang w:eastAsia="zh-CN"/>
        </w:rPr>
      </w:pPr>
    </w:p>
    <w:p w14:paraId="294EB31A" w14:textId="77777777" w:rsidR="00236D0D" w:rsidRPr="00236D0D" w:rsidRDefault="00236D0D" w:rsidP="00CB1CC2">
      <w:pPr>
        <w:pStyle w:val="Heading4"/>
      </w:pPr>
      <w:r w:rsidRPr="00236D0D">
        <w:t xml:space="preserve">Issue 1-2-4: Requirements for TA validation </w:t>
      </w:r>
    </w:p>
    <w:p w14:paraId="4B39A551"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7D87E917"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(E///): </w:t>
      </w:r>
    </w:p>
    <w:p w14:paraId="6206214C"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Define TA validation requirements for SRS transmission for positioning in RRC_INACTIVE state for LPHAP with and without validity area configuration in TS 38.133.</w:t>
      </w:r>
    </w:p>
    <w:p w14:paraId="203849E3"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Define TA validation requirements for SRS transmission for positioning in RRC_INACTIVE state for RedCap with and without validity area configuration in TS 38.133.</w:t>
      </w:r>
    </w:p>
    <w:p w14:paraId="2A7744CF" w14:textId="77777777" w:rsidR="00236D0D" w:rsidRPr="00236D0D" w:rsidRDefault="00236D0D" w:rsidP="00236D0D">
      <w:pPr>
        <w:numPr>
          <w:ilvl w:val="2"/>
          <w:numId w:val="5"/>
        </w:numPr>
        <w:overflowPunct w:val="0"/>
        <w:autoSpaceDE w:val="0"/>
        <w:autoSpaceDN w:val="0"/>
        <w:adjustRightInd w:val="0"/>
        <w:textAlignment w:val="baseline"/>
        <w:rPr>
          <w:szCs w:val="24"/>
          <w:lang w:eastAsia="zh-CN"/>
        </w:rPr>
      </w:pPr>
      <w:r w:rsidRPr="00236D0D">
        <w:rPr>
          <w:szCs w:val="24"/>
          <w:lang w:eastAsia="zh-CN"/>
        </w:rPr>
        <w:t xml:space="preserve">The TA validation requirements for SRS transmission can be based on the existing TA validation requirements defined for CG-SDT in clause 5.5.3 for LPHAP and clause 5.2B.3 for RedCap by adapting the SRS specific aspects </w:t>
      </w:r>
      <w:proofErr w:type="gramStart"/>
      <w:r w:rsidRPr="00236D0D">
        <w:rPr>
          <w:szCs w:val="24"/>
          <w:lang w:eastAsia="zh-CN"/>
        </w:rPr>
        <w:t>e.g.</w:t>
      </w:r>
      <w:proofErr w:type="gramEnd"/>
      <w:r w:rsidRPr="00236D0D">
        <w:rPr>
          <w:szCs w:val="24"/>
          <w:lang w:eastAsia="zh-CN"/>
        </w:rPr>
        <w:t xml:space="preserve"> using inactivePosSRS-RSRP-ChangeThreshold, no subsequent SRS transmission per period and SRS-PosRRC-InactiveValidityAreaConfig.</w:t>
      </w:r>
    </w:p>
    <w:p w14:paraId="3C978DA5"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378EE89" w14:textId="7641A186"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Moderator understands the key issue is whether to define requirements for TA validation for SRS transmission in INACTIVE, and it should be consistent between Rel-17 and Rel-18. Since the proponent also submitted CRs to the maintenance part, it is suggested to wait for the conclusion from Rel-17 maintenance discussion to avoid parallel discussion in Rel-17 and Rel-18.</w:t>
      </w:r>
    </w:p>
    <w:p w14:paraId="2C7E974C"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0F7F1754" w14:textId="77777777" w:rsidR="009C7BEF" w:rsidRPr="008B2D8B" w:rsidRDefault="009C7BEF" w:rsidP="009C7BEF">
      <w:pPr>
        <w:spacing w:after="120"/>
        <w:rPr>
          <w:lang w:eastAsia="zh-CN"/>
        </w:rPr>
      </w:pPr>
    </w:p>
    <w:p w14:paraId="19AEA764"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5C5871CE" w14:textId="77777777" w:rsidR="009C7BEF" w:rsidRPr="00550B57" w:rsidRDefault="009C7BEF" w:rsidP="009C7BEF">
      <w:pPr>
        <w:spacing w:after="120"/>
        <w:rPr>
          <w:szCs w:val="24"/>
          <w:highlight w:val="yellow"/>
          <w:lang w:eastAsia="zh-CN"/>
        </w:rPr>
      </w:pPr>
    </w:p>
    <w:p w14:paraId="3EA3C9B9" w14:textId="77777777" w:rsidR="009C7BEF" w:rsidRPr="00236D0D" w:rsidRDefault="009C7BEF" w:rsidP="009C7BEF">
      <w:pPr>
        <w:spacing w:after="120"/>
        <w:rPr>
          <w:color w:val="0070C0"/>
          <w:szCs w:val="24"/>
          <w:lang w:eastAsia="zh-CN"/>
        </w:rPr>
      </w:pPr>
    </w:p>
    <w:p w14:paraId="330D9999" w14:textId="77777777" w:rsidR="00236D0D" w:rsidRPr="00245A60" w:rsidRDefault="00236D0D" w:rsidP="00575D69">
      <w:pPr>
        <w:pStyle w:val="Heading3"/>
        <w:rPr>
          <w:lang w:val="en-US"/>
        </w:rPr>
      </w:pPr>
      <w:r w:rsidRPr="00245A60">
        <w:rPr>
          <w:lang w:val="en-US"/>
        </w:rPr>
        <w:lastRenderedPageBreak/>
        <w:t>Sub-topic 1-3: PRS measurement in IDLE</w:t>
      </w:r>
    </w:p>
    <w:p w14:paraId="2BCA5C33" w14:textId="77777777" w:rsidR="00236D0D" w:rsidRPr="00DC0ACF" w:rsidRDefault="00236D0D" w:rsidP="00CB1CC2">
      <w:pPr>
        <w:pStyle w:val="Heading4"/>
        <w:rPr>
          <w:highlight w:val="yellow"/>
        </w:rPr>
      </w:pPr>
      <w:r w:rsidRPr="00DC0ACF">
        <w:rPr>
          <w:highlight w:val="yellow"/>
        </w:rPr>
        <w:t>Issue 1-3-1: PRS measurement requirements</w:t>
      </w:r>
      <w:r w:rsidRPr="00DC0ACF">
        <w:rPr>
          <w:rFonts w:hint="eastAsia"/>
          <w:highlight w:val="yellow"/>
        </w:rPr>
        <w:t xml:space="preserve"> </w:t>
      </w:r>
    </w:p>
    <w:p w14:paraId="0D3FCD4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3B39BF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(CATT, OPPO, HW, Nokia, QC): </w:t>
      </w:r>
    </w:p>
    <w:p w14:paraId="7C747919" w14:textId="77777777" w:rsidR="00236D0D" w:rsidRPr="00236D0D" w:rsidRDefault="00236D0D" w:rsidP="00236D0D">
      <w:pPr>
        <w:numPr>
          <w:ilvl w:val="2"/>
          <w:numId w:val="5"/>
        </w:numPr>
        <w:spacing w:after="120"/>
        <w:rPr>
          <w:szCs w:val="24"/>
          <w:lang w:eastAsia="zh-CN"/>
        </w:rPr>
      </w:pPr>
      <w:bookmarkStart w:id="9" w:name="_Hlk143075602"/>
      <w:r w:rsidRPr="00236D0D">
        <w:rPr>
          <w:rFonts w:eastAsia="MS Mincho" w:hint="eastAsia"/>
          <w:kern w:val="2"/>
          <w:lang w:val="en-US" w:eastAsia="zh-CN"/>
        </w:rPr>
        <w:t>T</w:t>
      </w:r>
      <w:r w:rsidRPr="00236D0D">
        <w:rPr>
          <w:rFonts w:eastAsia="MS Mincho" w:hint="eastAsia"/>
          <w:kern w:val="2"/>
          <w:vertAlign w:val="subscript"/>
          <w:lang w:val="en-US" w:eastAsia="zh-CN"/>
        </w:rPr>
        <w:t>available</w:t>
      </w:r>
      <w:r w:rsidRPr="00236D0D">
        <w:rPr>
          <w:rFonts w:eastAsia="MS Mincho" w:hint="eastAsia"/>
          <w:kern w:val="2"/>
          <w:lang w:val="en-US" w:eastAsia="zh-CN"/>
        </w:rPr>
        <w:t xml:space="preserve"> = </w:t>
      </w:r>
      <w:r w:rsidRPr="00236D0D">
        <w:rPr>
          <w:rFonts w:eastAsia="MS Mincho"/>
          <w:kern w:val="2"/>
          <w:lang w:eastAsia="zh-CN"/>
        </w:rPr>
        <w:t>LCM (T</w:t>
      </w:r>
      <w:r w:rsidRPr="00236D0D">
        <w:rPr>
          <w:rFonts w:eastAsia="MS Mincho"/>
          <w:kern w:val="2"/>
          <w:vertAlign w:val="subscript"/>
          <w:lang w:eastAsia="zh-CN"/>
        </w:rPr>
        <w:t>PRS,i</w:t>
      </w:r>
      <w:r w:rsidRPr="00236D0D">
        <w:rPr>
          <w:rFonts w:eastAsia="MS Mincho"/>
          <w:kern w:val="2"/>
          <w:lang w:eastAsia="zh-CN"/>
        </w:rPr>
        <w:t>, T</w:t>
      </w:r>
      <w:r w:rsidRPr="00236D0D">
        <w:rPr>
          <w:rFonts w:eastAsia="MS Mincho"/>
          <w:kern w:val="2"/>
          <w:vertAlign w:val="subscript"/>
          <w:lang w:eastAsia="zh-CN"/>
        </w:rPr>
        <w:t>DRX</w:t>
      </w:r>
      <w:r w:rsidRPr="00236D0D">
        <w:rPr>
          <w:rFonts w:eastAsia="MS Mincho"/>
          <w:kern w:val="2"/>
          <w:lang w:eastAsia="zh-CN"/>
        </w:rPr>
        <w:t>)</w:t>
      </w:r>
    </w:p>
    <w:p w14:paraId="1B56B0C4"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 xml:space="preserve">is defined as T in Rel-17 TS 38.304 </w:t>
      </w:r>
    </w:p>
    <w:bookmarkEnd w:id="9"/>
    <w:p w14:paraId="67C80C45"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1a (E///): </w:t>
      </w:r>
    </w:p>
    <w:p w14:paraId="008B8E55" w14:textId="77777777" w:rsidR="00236D0D" w:rsidRPr="00236D0D" w:rsidRDefault="00236D0D" w:rsidP="00236D0D">
      <w:pPr>
        <w:numPr>
          <w:ilvl w:val="2"/>
          <w:numId w:val="5"/>
        </w:numPr>
        <w:spacing w:after="120"/>
        <w:rPr>
          <w:szCs w:val="24"/>
          <w:lang w:eastAsia="zh-CN"/>
        </w:rPr>
      </w:pPr>
      <w:r w:rsidRPr="00236D0D">
        <w:rPr>
          <w:rFonts w:eastAsia="MS Mincho" w:hint="eastAsia"/>
          <w:szCs w:val="24"/>
          <w:lang w:val="en-US" w:eastAsia="zh-CN"/>
        </w:rPr>
        <w:t>T</w:t>
      </w:r>
      <w:r w:rsidRPr="00236D0D">
        <w:rPr>
          <w:rFonts w:eastAsia="MS Mincho" w:hint="eastAsia"/>
          <w:szCs w:val="24"/>
          <w:vertAlign w:val="subscript"/>
          <w:lang w:val="en-US" w:eastAsia="zh-CN"/>
        </w:rPr>
        <w:t>available</w:t>
      </w:r>
      <w:r w:rsidRPr="00236D0D">
        <w:rPr>
          <w:rFonts w:eastAsia="MS Mincho" w:hint="eastAsia"/>
          <w:szCs w:val="24"/>
          <w:lang w:val="en-US" w:eastAsia="zh-CN"/>
        </w:rPr>
        <w:t xml:space="preserve"> = </w:t>
      </w:r>
      <w:r w:rsidRPr="00236D0D">
        <w:rPr>
          <w:rFonts w:eastAsia="MS Mincho"/>
          <w:szCs w:val="24"/>
          <w:lang w:eastAsia="zh-CN"/>
        </w:rPr>
        <w:t>LCM (T</w:t>
      </w:r>
      <w:r w:rsidRPr="00236D0D">
        <w:rPr>
          <w:rFonts w:eastAsia="MS Mincho"/>
          <w:szCs w:val="24"/>
          <w:vertAlign w:val="subscript"/>
          <w:lang w:eastAsia="zh-CN"/>
        </w:rPr>
        <w:t>PRS,i</w:t>
      </w:r>
      <w:r w:rsidRPr="00236D0D">
        <w:rPr>
          <w:rFonts w:eastAsia="MS Mincho"/>
          <w:szCs w:val="24"/>
          <w:lang w:eastAsia="zh-CN"/>
        </w:rPr>
        <w:t>, T</w:t>
      </w:r>
      <w:r w:rsidRPr="00236D0D">
        <w:rPr>
          <w:rFonts w:eastAsia="MS Mincho"/>
          <w:szCs w:val="24"/>
          <w:vertAlign w:val="subscript"/>
          <w:lang w:eastAsia="zh-CN"/>
        </w:rPr>
        <w:t>DRX</w:t>
      </w:r>
      <w:r w:rsidRPr="00236D0D">
        <w:rPr>
          <w:rFonts w:eastAsia="MS Mincho"/>
          <w:szCs w:val="24"/>
          <w:lang w:eastAsia="zh-CN"/>
        </w:rPr>
        <w:t>)</w:t>
      </w:r>
      <w:r w:rsidRPr="00236D0D">
        <w:rPr>
          <w:rFonts w:eastAsia="MS Mincho" w:hint="eastAsia"/>
          <w:szCs w:val="24"/>
          <w:lang w:eastAsia="zh-CN"/>
        </w:rPr>
        <w:t xml:space="preserve">, </w:t>
      </w:r>
    </w:p>
    <w:p w14:paraId="04E00F80"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is defined as T in Rel-17 TS 38.304</w:t>
      </w:r>
      <w:r w:rsidRPr="00236D0D">
        <w:rPr>
          <w:rFonts w:eastAsia="MS Mincho"/>
          <w:kern w:val="2"/>
          <w:lang w:val="en-US" w:eastAsia="zh-CN"/>
        </w:rPr>
        <w:t xml:space="preserve"> for CN eDRX &lt;=</w:t>
      </w:r>
      <w:r w:rsidRPr="00236D0D">
        <w:rPr>
          <w:rFonts w:eastAsia="MS Mincho" w:hint="eastAsia"/>
          <w:kern w:val="2"/>
          <w:lang w:val="en-US" w:eastAsia="zh-CN"/>
        </w:rPr>
        <w:t xml:space="preserve"> </w:t>
      </w:r>
      <w:r w:rsidRPr="00236D0D">
        <w:rPr>
          <w:rFonts w:eastAsia="MS Mincho"/>
          <w:kern w:val="2"/>
          <w:lang w:val="en-US" w:eastAsia="zh-CN"/>
        </w:rPr>
        <w:t>10.24s</w:t>
      </w:r>
    </w:p>
    <w:p w14:paraId="22BF52F5" w14:textId="77777777" w:rsidR="00236D0D" w:rsidRPr="00236D0D" w:rsidRDefault="00236D0D" w:rsidP="00236D0D">
      <w:pPr>
        <w:numPr>
          <w:ilvl w:val="2"/>
          <w:numId w:val="5"/>
        </w:numPr>
        <w:spacing w:after="120"/>
        <w:rPr>
          <w:szCs w:val="24"/>
          <w:lang w:eastAsia="zh-CN"/>
        </w:rPr>
      </w:pPr>
      <w:r w:rsidRPr="00236D0D">
        <w:rPr>
          <w:rFonts w:eastAsia="MS Mincho" w:hint="eastAsia"/>
          <w:kern w:val="2"/>
          <w:lang w:val="en-US" w:eastAsia="zh-CN"/>
        </w:rPr>
        <w:t>T</w:t>
      </w:r>
      <w:r w:rsidRPr="00236D0D">
        <w:rPr>
          <w:rFonts w:eastAsia="MS Mincho" w:hint="eastAsia"/>
          <w:kern w:val="2"/>
          <w:vertAlign w:val="subscript"/>
          <w:lang w:val="en-US" w:eastAsia="zh-CN"/>
        </w:rPr>
        <w:t>DRX</w:t>
      </w:r>
      <w:r w:rsidRPr="00236D0D">
        <w:rPr>
          <w:rFonts w:eastAsia="MS Mincho" w:hint="eastAsia"/>
          <w:kern w:val="2"/>
          <w:lang w:val="en-US" w:eastAsia="zh-CN"/>
        </w:rPr>
        <w:t xml:space="preserve"> </w:t>
      </w:r>
      <w:r w:rsidRPr="00236D0D">
        <w:rPr>
          <w:rFonts w:eastAsia="MS Mincho"/>
          <w:bCs/>
          <w:kern w:val="2"/>
          <w:lang w:eastAsia="zh-CN"/>
        </w:rPr>
        <w:t>is defined as maximum of the T inside and outside of the CN PTW, with T defined in Rel-17 TS 38.304</w:t>
      </w:r>
      <w:r w:rsidRPr="00236D0D">
        <w:rPr>
          <w:rFonts w:eastAsia="MS Mincho"/>
          <w:kern w:val="2"/>
          <w:lang w:val="en-US" w:eastAsia="zh-CN"/>
        </w:rPr>
        <w:t xml:space="preserve"> for CN eDRX </w:t>
      </w:r>
      <w:r w:rsidRPr="00236D0D">
        <w:rPr>
          <w:rFonts w:eastAsia="DengXian" w:hint="eastAsia"/>
          <w:kern w:val="2"/>
          <w:lang w:val="en-US" w:eastAsia="zh-CN"/>
        </w:rPr>
        <w:t>&gt;</w:t>
      </w:r>
      <w:r w:rsidRPr="00236D0D">
        <w:rPr>
          <w:rFonts w:eastAsia="MS Mincho" w:hint="eastAsia"/>
          <w:kern w:val="2"/>
          <w:lang w:val="en-US" w:eastAsia="zh-CN"/>
        </w:rPr>
        <w:t xml:space="preserve"> </w:t>
      </w:r>
      <w:r w:rsidRPr="00236D0D">
        <w:rPr>
          <w:rFonts w:eastAsia="MS Mincho"/>
          <w:kern w:val="2"/>
          <w:lang w:val="en-US" w:eastAsia="zh-CN"/>
        </w:rPr>
        <w:t>10.24s</w:t>
      </w:r>
    </w:p>
    <w:p w14:paraId="20DE3B7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089CBA43"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Agree on option 1.</w:t>
      </w:r>
    </w:p>
    <w:p w14:paraId="48DA9C17" w14:textId="7F44E2AA" w:rsidR="009C7BEF" w:rsidRPr="009C7BEF" w:rsidRDefault="00236D0D" w:rsidP="009C7BEF">
      <w:pPr>
        <w:numPr>
          <w:ilvl w:val="1"/>
          <w:numId w:val="5"/>
        </w:numPr>
        <w:spacing w:after="120"/>
        <w:ind w:left="1440"/>
        <w:rPr>
          <w:color w:val="0070C0"/>
          <w:szCs w:val="24"/>
          <w:lang w:eastAsia="zh-CN"/>
        </w:rPr>
      </w:pPr>
      <w:r w:rsidRPr="00236D0D">
        <w:rPr>
          <w:color w:val="0070C0"/>
          <w:szCs w:val="24"/>
          <w:lang w:eastAsia="zh-CN"/>
        </w:rPr>
        <w:t>Moderator understands that for CN eDRX &gt; 10.24s, there is no T defined outside of the CN PTW, so option 1a is same as option 1.</w:t>
      </w:r>
    </w:p>
    <w:p w14:paraId="372936AF" w14:textId="77777777" w:rsidR="009C7BEF" w:rsidRPr="008B2D8B" w:rsidRDefault="009C7BEF" w:rsidP="009C7BEF">
      <w:pPr>
        <w:spacing w:before="240" w:after="120"/>
        <w:rPr>
          <w:b/>
          <w:bCs/>
          <w:u w:val="single"/>
          <w:lang w:eastAsia="zh-CN"/>
        </w:rPr>
      </w:pPr>
      <w:r w:rsidRPr="008B2D8B">
        <w:rPr>
          <w:b/>
          <w:bCs/>
          <w:u w:val="single"/>
          <w:lang w:eastAsia="zh-CN"/>
        </w:rPr>
        <w:t>Discussion:</w:t>
      </w:r>
    </w:p>
    <w:p w14:paraId="4323AD84" w14:textId="77777777" w:rsidR="009C7BEF" w:rsidRPr="008B2D8B" w:rsidRDefault="009C7BEF" w:rsidP="009C7BEF">
      <w:pPr>
        <w:spacing w:after="120"/>
        <w:rPr>
          <w:lang w:eastAsia="zh-CN"/>
        </w:rPr>
      </w:pPr>
    </w:p>
    <w:p w14:paraId="4AC487E7" w14:textId="77777777" w:rsidR="009C7BEF" w:rsidRPr="008B2D8B" w:rsidRDefault="009C7BEF" w:rsidP="009C7BEF">
      <w:pPr>
        <w:spacing w:before="240" w:after="120"/>
        <w:rPr>
          <w:b/>
          <w:bCs/>
          <w:u w:val="single"/>
          <w:lang w:eastAsia="zh-CN"/>
        </w:rPr>
      </w:pPr>
      <w:r w:rsidRPr="008B2D8B">
        <w:rPr>
          <w:b/>
          <w:bCs/>
          <w:u w:val="single"/>
          <w:lang w:eastAsia="zh-CN"/>
        </w:rPr>
        <w:t>Agreements:</w:t>
      </w:r>
    </w:p>
    <w:p w14:paraId="709E98C9" w14:textId="77777777" w:rsidR="009C7BEF" w:rsidRPr="00550B57" w:rsidRDefault="009C7BEF" w:rsidP="009C7BEF">
      <w:pPr>
        <w:spacing w:after="120"/>
        <w:rPr>
          <w:szCs w:val="24"/>
          <w:highlight w:val="yellow"/>
          <w:lang w:eastAsia="zh-CN"/>
        </w:rPr>
      </w:pPr>
    </w:p>
    <w:p w14:paraId="5979F7ED" w14:textId="77777777" w:rsidR="009C7BEF" w:rsidRPr="00236D0D" w:rsidRDefault="009C7BEF" w:rsidP="009C7BEF">
      <w:pPr>
        <w:spacing w:after="120"/>
        <w:rPr>
          <w:color w:val="0070C0"/>
          <w:szCs w:val="24"/>
          <w:lang w:eastAsia="zh-CN"/>
        </w:rPr>
      </w:pPr>
    </w:p>
    <w:p w14:paraId="1062AC19" w14:textId="77777777" w:rsidR="00236D0D" w:rsidRPr="00236D0D" w:rsidRDefault="00236D0D" w:rsidP="00CB1CC2">
      <w:pPr>
        <w:pStyle w:val="Heading4"/>
      </w:pPr>
      <w:r w:rsidRPr="00236D0D">
        <w:t>Issue 1-3-2: RRM measurement requirements</w:t>
      </w:r>
      <w:r w:rsidRPr="00236D0D">
        <w:rPr>
          <w:rFonts w:hint="eastAsia"/>
        </w:rPr>
        <w:t xml:space="preserve"> </w:t>
      </w:r>
    </w:p>
    <w:p w14:paraId="3470F0A8"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Proposals</w:t>
      </w:r>
    </w:p>
    <w:p w14:paraId="6BCD31FF"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1 (E///): </w:t>
      </w:r>
    </w:p>
    <w:p w14:paraId="3A040317" w14:textId="77777777" w:rsidR="00236D0D" w:rsidRPr="00236D0D" w:rsidRDefault="00236D0D" w:rsidP="00236D0D">
      <w:pPr>
        <w:numPr>
          <w:ilvl w:val="2"/>
          <w:numId w:val="5"/>
        </w:numPr>
        <w:overflowPunct w:val="0"/>
        <w:autoSpaceDE w:val="0"/>
        <w:autoSpaceDN w:val="0"/>
        <w:adjustRightInd w:val="0"/>
        <w:spacing w:after="120"/>
        <w:textAlignment w:val="baseline"/>
        <w:rPr>
          <w:szCs w:val="24"/>
          <w:lang w:eastAsia="zh-CN"/>
        </w:rPr>
      </w:pPr>
      <w:r w:rsidRPr="00236D0D">
        <w:rPr>
          <w:szCs w:val="24"/>
          <w:lang w:eastAsia="zh-CN"/>
        </w:rPr>
        <w:t xml:space="preserve">Define cell reselection requirement for RRC_IDLE mode when UE </w:t>
      </w:r>
      <w:proofErr w:type="gramStart"/>
      <w:r w:rsidRPr="00236D0D">
        <w:rPr>
          <w:szCs w:val="24"/>
          <w:lang w:eastAsia="zh-CN"/>
        </w:rPr>
        <w:t>has to</w:t>
      </w:r>
      <w:proofErr w:type="gramEnd"/>
      <w:r w:rsidRPr="00236D0D">
        <w:rPr>
          <w:szCs w:val="24"/>
          <w:lang w:eastAsia="zh-CN"/>
        </w:rPr>
        <w:t xml:space="preserve"> start positioning measurement outside of the PTW. </w:t>
      </w:r>
    </w:p>
    <w:p w14:paraId="46F76225" w14:textId="77777777" w:rsidR="00236D0D" w:rsidRPr="00236D0D" w:rsidRDefault="00236D0D" w:rsidP="00236D0D">
      <w:pPr>
        <w:numPr>
          <w:ilvl w:val="2"/>
          <w:numId w:val="5"/>
        </w:numPr>
        <w:spacing w:after="120"/>
        <w:rPr>
          <w:szCs w:val="24"/>
          <w:lang w:eastAsia="zh-CN"/>
        </w:rPr>
      </w:pPr>
      <w:r w:rsidRPr="00236D0D">
        <w:rPr>
          <w:szCs w:val="24"/>
          <w:lang w:eastAsia="zh-CN"/>
        </w:rPr>
        <w:t>Cell reselection requirement agreed for RRC_INACTIVE mode can be reused to define cell reselection requirement for RRC_IDLE mode.</w:t>
      </w:r>
    </w:p>
    <w:p w14:paraId="1B7D08A6" w14:textId="77777777" w:rsidR="00236D0D" w:rsidRPr="00236D0D" w:rsidRDefault="00236D0D" w:rsidP="00236D0D">
      <w:pPr>
        <w:numPr>
          <w:ilvl w:val="1"/>
          <w:numId w:val="5"/>
        </w:numPr>
        <w:spacing w:after="120"/>
        <w:ind w:left="1440"/>
        <w:rPr>
          <w:color w:val="0070C0"/>
          <w:szCs w:val="24"/>
          <w:lang w:eastAsia="zh-CN"/>
        </w:rPr>
      </w:pPr>
      <w:r w:rsidRPr="00236D0D">
        <w:rPr>
          <w:color w:val="0070C0"/>
          <w:szCs w:val="24"/>
          <w:lang w:eastAsia="zh-CN"/>
        </w:rPr>
        <w:t xml:space="preserve">Option 2 (QC): </w:t>
      </w:r>
    </w:p>
    <w:p w14:paraId="26C18EAA" w14:textId="77777777" w:rsidR="00236D0D" w:rsidRPr="00236D0D" w:rsidRDefault="00236D0D" w:rsidP="00236D0D">
      <w:pPr>
        <w:numPr>
          <w:ilvl w:val="2"/>
          <w:numId w:val="5"/>
        </w:numPr>
        <w:spacing w:after="120"/>
        <w:rPr>
          <w:szCs w:val="24"/>
          <w:lang w:eastAsia="zh-CN"/>
        </w:rPr>
      </w:pPr>
      <w:r w:rsidRPr="00236D0D">
        <w:rPr>
          <w:rFonts w:eastAsia="MS Mincho"/>
          <w:szCs w:val="24"/>
          <w:lang w:val="en-US" w:eastAsia="zh-CN"/>
        </w:rPr>
        <w:t>RRM measurement requirements to support positioning needs do not apply in RRC_IDLE.</w:t>
      </w:r>
    </w:p>
    <w:p w14:paraId="6A8AD8BC" w14:textId="77777777" w:rsidR="00236D0D" w:rsidRPr="00236D0D" w:rsidRDefault="00236D0D" w:rsidP="00236D0D">
      <w:pPr>
        <w:numPr>
          <w:ilvl w:val="0"/>
          <w:numId w:val="5"/>
        </w:numPr>
        <w:spacing w:after="120"/>
        <w:ind w:left="720"/>
        <w:rPr>
          <w:color w:val="0070C0"/>
          <w:szCs w:val="24"/>
          <w:lang w:eastAsia="zh-CN"/>
        </w:rPr>
      </w:pPr>
      <w:r w:rsidRPr="00236D0D">
        <w:rPr>
          <w:color w:val="0070C0"/>
          <w:szCs w:val="24"/>
          <w:lang w:eastAsia="zh-CN"/>
        </w:rPr>
        <w:t>Recommended WF</w:t>
      </w:r>
    </w:p>
    <w:p w14:paraId="4554CADB" w14:textId="4C9A58A1" w:rsidR="009B5FCF" w:rsidRPr="00AD098A" w:rsidRDefault="00236D0D" w:rsidP="009B5FCF">
      <w:pPr>
        <w:pStyle w:val="ListParagraph"/>
        <w:numPr>
          <w:ilvl w:val="0"/>
          <w:numId w:val="5"/>
        </w:numPr>
        <w:spacing w:after="120"/>
        <w:ind w:firstLineChars="0"/>
        <w:rPr>
          <w:color w:val="0070C0"/>
          <w:szCs w:val="24"/>
          <w:lang w:eastAsia="zh-CN"/>
        </w:rPr>
      </w:pPr>
      <w:r w:rsidRPr="00236D0D">
        <w:rPr>
          <w:color w:val="0070C0"/>
          <w:szCs w:val="24"/>
          <w:lang w:eastAsia="zh-CN"/>
        </w:rPr>
        <w:t xml:space="preserve">Moderator suggests </w:t>
      </w:r>
      <w:proofErr w:type="gramStart"/>
      <w:r w:rsidRPr="00236D0D">
        <w:rPr>
          <w:color w:val="0070C0"/>
          <w:szCs w:val="24"/>
          <w:lang w:eastAsia="zh-CN"/>
        </w:rPr>
        <w:t>to follow</w:t>
      </w:r>
      <w:proofErr w:type="gramEnd"/>
      <w:r w:rsidRPr="00236D0D">
        <w:rPr>
          <w:color w:val="0070C0"/>
          <w:szCs w:val="24"/>
          <w:lang w:eastAsia="zh-CN"/>
        </w:rPr>
        <w:t xml:space="preserve"> same conclusion as Q2 in Issue 1-1-2.</w:t>
      </w:r>
    </w:p>
    <w:p w14:paraId="06E12032" w14:textId="77777777" w:rsidR="009C3DB8" w:rsidRPr="008B2D8B" w:rsidRDefault="009C3DB8" w:rsidP="00B9345E">
      <w:pPr>
        <w:spacing w:before="240" w:after="120"/>
        <w:rPr>
          <w:b/>
          <w:bCs/>
          <w:u w:val="single"/>
          <w:lang w:eastAsia="zh-CN"/>
        </w:rPr>
      </w:pPr>
      <w:r w:rsidRPr="008B2D8B">
        <w:rPr>
          <w:b/>
          <w:bCs/>
          <w:u w:val="single"/>
          <w:lang w:eastAsia="zh-CN"/>
        </w:rPr>
        <w:t>Discussion:</w:t>
      </w:r>
    </w:p>
    <w:p w14:paraId="059CD9F6" w14:textId="77777777" w:rsidR="009C3DB8" w:rsidRPr="008B2D8B" w:rsidRDefault="009C3DB8" w:rsidP="009C3DB8">
      <w:pPr>
        <w:spacing w:after="120"/>
        <w:rPr>
          <w:lang w:eastAsia="zh-CN"/>
        </w:rPr>
      </w:pPr>
    </w:p>
    <w:p w14:paraId="6D6263E4" w14:textId="77777777" w:rsidR="009C3DB8" w:rsidRPr="008B2D8B" w:rsidRDefault="009C3DB8" w:rsidP="009C3DB8">
      <w:pPr>
        <w:spacing w:after="120"/>
        <w:rPr>
          <w:lang w:eastAsia="zh-CN"/>
        </w:rPr>
      </w:pPr>
    </w:p>
    <w:p w14:paraId="729F2480" w14:textId="77777777" w:rsidR="009C3DB8" w:rsidRDefault="009C3DB8" w:rsidP="00B9345E">
      <w:pPr>
        <w:spacing w:before="240" w:after="120"/>
        <w:rPr>
          <w:b/>
          <w:bCs/>
          <w:u w:val="single"/>
          <w:lang w:eastAsia="zh-CN"/>
        </w:rPr>
      </w:pPr>
      <w:r w:rsidRPr="008B2D8B">
        <w:rPr>
          <w:b/>
          <w:bCs/>
          <w:u w:val="single"/>
          <w:lang w:eastAsia="zh-CN"/>
        </w:rPr>
        <w:t>Agreements:</w:t>
      </w:r>
    </w:p>
    <w:p w14:paraId="062463A1" w14:textId="77777777" w:rsidR="00A925B6" w:rsidRDefault="00A925B6" w:rsidP="00B9345E">
      <w:pPr>
        <w:spacing w:before="240" w:after="120"/>
        <w:rPr>
          <w:b/>
          <w:bCs/>
          <w:u w:val="single"/>
          <w:lang w:eastAsia="zh-CN"/>
        </w:rPr>
      </w:pPr>
    </w:p>
    <w:p w14:paraId="79E0EAAB" w14:textId="77777777" w:rsidR="00A925B6" w:rsidRDefault="00A925B6" w:rsidP="00B9345E">
      <w:pPr>
        <w:spacing w:before="240" w:after="120"/>
        <w:rPr>
          <w:b/>
          <w:bCs/>
          <w:u w:val="single"/>
          <w:lang w:eastAsia="zh-CN"/>
        </w:rPr>
      </w:pPr>
    </w:p>
    <w:p w14:paraId="3F9EB507" w14:textId="77777777" w:rsidR="005C315B" w:rsidRDefault="005C315B" w:rsidP="005C315B">
      <w:pPr>
        <w:keepNext/>
        <w:keepLines/>
        <w:numPr>
          <w:ilvl w:val="0"/>
          <w:numId w:val="1"/>
        </w:numPr>
        <w:pBdr>
          <w:top w:val="single" w:sz="12" w:space="3" w:color="auto"/>
        </w:pBdr>
        <w:spacing w:before="240"/>
        <w:outlineLvl w:val="0"/>
        <w:rPr>
          <w:rFonts w:ascii="Arial" w:hAnsi="Arial"/>
          <w:sz w:val="36"/>
          <w:lang w:val="en-US" w:eastAsia="ja-JP"/>
        </w:rPr>
      </w:pPr>
      <w:r w:rsidRPr="005C315B">
        <w:rPr>
          <w:rFonts w:ascii="Arial" w:hAnsi="Arial"/>
          <w:sz w:val="36"/>
          <w:lang w:val="en-US" w:eastAsia="ja-JP"/>
        </w:rPr>
        <w:t>Topic #4: RRM performance requirements</w:t>
      </w:r>
    </w:p>
    <w:p w14:paraId="30DB0616"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4-1: RRM performance requirements for RedCap</w:t>
      </w:r>
    </w:p>
    <w:p w14:paraId="5D8557E0" w14:textId="77777777" w:rsidR="00DD4220" w:rsidRPr="00DD4220" w:rsidRDefault="00DD4220" w:rsidP="00DD4220">
      <w:pPr>
        <w:rPr>
          <w:i/>
          <w:color w:val="0070C0"/>
          <w:lang w:val="en-US" w:eastAsia="zh-CN"/>
        </w:rPr>
      </w:pPr>
      <w:r w:rsidRPr="00DD4220">
        <w:rPr>
          <w:rFonts w:hint="eastAsia"/>
          <w:i/>
          <w:color w:val="0070C0"/>
          <w:lang w:val="en-US" w:eastAsia="zh-CN"/>
        </w:rPr>
        <w:t xml:space="preserve">Sub-topic </w:t>
      </w:r>
      <w:r w:rsidRPr="00DD4220">
        <w:rPr>
          <w:i/>
          <w:color w:val="0070C0"/>
          <w:lang w:val="en-US" w:eastAsia="zh-CN"/>
        </w:rPr>
        <w:t>description:</w:t>
      </w:r>
    </w:p>
    <w:p w14:paraId="5F891D11" w14:textId="77777777" w:rsidR="00DD4220" w:rsidRPr="00DD4220" w:rsidRDefault="00DD4220" w:rsidP="00DD4220">
      <w:pPr>
        <w:rPr>
          <w:i/>
          <w:color w:val="0070C0"/>
          <w:lang w:val="en-US" w:eastAsia="zh-CN"/>
        </w:rPr>
      </w:pPr>
      <w:r w:rsidRPr="00DD4220">
        <w:rPr>
          <w:i/>
          <w:color w:val="0070C0"/>
          <w:lang w:val="en-US" w:eastAsia="zh-CN"/>
        </w:rPr>
        <w:t>Open issues and candidate options before meeting:</w:t>
      </w:r>
    </w:p>
    <w:p w14:paraId="2A2CF636" w14:textId="77777777" w:rsidR="00DD4220" w:rsidRPr="00245A60" w:rsidRDefault="00DD4220" w:rsidP="00476336">
      <w:pPr>
        <w:pStyle w:val="Heading4"/>
        <w:rPr>
          <w:lang w:val="en-US"/>
        </w:rPr>
      </w:pPr>
      <w:r w:rsidRPr="00245A60">
        <w:rPr>
          <w:lang w:val="en-US"/>
        </w:rPr>
        <w:t>Issue 4-1-1: PRS measurement accuracy for 2Rx RedCap UE without FH</w:t>
      </w:r>
    </w:p>
    <w:p w14:paraId="19EE31B6"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61F5E08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30B31A25"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2RX without FH, existing accuracy requirements are reused except for the applicable BW.</w:t>
      </w:r>
    </w:p>
    <w:p w14:paraId="61FED063"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57912049" w14:textId="3CD9DF92"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6536DBB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04989836" w14:textId="77777777" w:rsidR="00085099" w:rsidRPr="00264B29" w:rsidRDefault="00085099" w:rsidP="00085099"/>
    <w:p w14:paraId="6D140C15"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52071DF" w14:textId="77777777" w:rsidR="00085099" w:rsidRPr="00264B29" w:rsidRDefault="00085099" w:rsidP="00085099"/>
    <w:p w14:paraId="41AEAD30" w14:textId="77777777" w:rsidR="00085099" w:rsidRPr="00DD4220" w:rsidRDefault="00085099" w:rsidP="00085099">
      <w:pPr>
        <w:spacing w:after="120"/>
        <w:rPr>
          <w:color w:val="0070C0"/>
          <w:szCs w:val="24"/>
          <w:lang w:eastAsia="zh-CN"/>
        </w:rPr>
      </w:pPr>
    </w:p>
    <w:p w14:paraId="5145AE77" w14:textId="77777777" w:rsidR="00DD4220" w:rsidRPr="00245A60" w:rsidRDefault="00DD4220" w:rsidP="00476336">
      <w:pPr>
        <w:pStyle w:val="Heading4"/>
        <w:rPr>
          <w:lang w:val="en-US"/>
        </w:rPr>
      </w:pPr>
      <w:r w:rsidRPr="00245A60">
        <w:rPr>
          <w:lang w:val="en-US"/>
        </w:rPr>
        <w:t>Issue 4-1-2: PRS measurement accuracy for 1Rx RedCap UE without FH</w:t>
      </w:r>
    </w:p>
    <w:p w14:paraId="7942DD59" w14:textId="77777777" w:rsidR="00DD4220" w:rsidRPr="00DD4220" w:rsidRDefault="00DD4220" w:rsidP="00DD4220">
      <w:pPr>
        <w:spacing w:after="120"/>
        <w:rPr>
          <w:i/>
          <w:color w:val="0070C0"/>
          <w:lang w:val="en-US" w:eastAsia="zh-CN"/>
        </w:rPr>
      </w:pPr>
      <w:r w:rsidRPr="00DD4220">
        <w:rPr>
          <w:i/>
          <w:color w:val="0070C0"/>
          <w:lang w:val="en-US" w:eastAsia="zh-CN"/>
        </w:rPr>
        <w:t>In RAN4#108, following was agreed for 1Rx RedCap without FH in the WF in R4-2314353:</w:t>
      </w:r>
    </w:p>
    <w:p w14:paraId="1532A289"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RSTD accuracy requirement for 1Rx RedCap UE under fading propagation condition is defined for SINR values (-6, [-10], [-10]) dB.</w:t>
      </w:r>
    </w:p>
    <w:p w14:paraId="52921758"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UE Rx-Tx accuracy requirement for 1Rx RedCap UE under fading propagation condition is defined for SINR values (-3, [-10], [-10]) dB.</w:t>
      </w:r>
    </w:p>
    <w:p w14:paraId="49965FF0"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PRS-RSRP accuracy requirement for 1Rx RedCap UE under fading propagation condition is defined for SINR values (-3, [-10], [-10]) dB.</w:t>
      </w:r>
    </w:p>
    <w:p w14:paraId="28EB5347" w14:textId="77777777" w:rsidR="00DD4220" w:rsidRPr="00DD4220" w:rsidRDefault="00DD4220" w:rsidP="009A046E">
      <w:pPr>
        <w:numPr>
          <w:ilvl w:val="0"/>
          <w:numId w:val="8"/>
        </w:numPr>
        <w:overflowPunct w:val="0"/>
        <w:autoSpaceDE w:val="0"/>
        <w:autoSpaceDN w:val="0"/>
        <w:adjustRightInd w:val="0"/>
        <w:spacing w:after="0"/>
        <w:textAlignment w:val="baseline"/>
        <w:rPr>
          <w:rFonts w:eastAsia="MS Mincho"/>
          <w:i/>
          <w:color w:val="0070C0"/>
          <w:sz w:val="18"/>
          <w:szCs w:val="18"/>
          <w:lang w:val="en-US" w:eastAsia="zh-CN"/>
        </w:rPr>
      </w:pPr>
      <w:r w:rsidRPr="00DD4220">
        <w:rPr>
          <w:rFonts w:eastAsia="MS Mincho"/>
          <w:i/>
          <w:color w:val="0070C0"/>
          <w:sz w:val="18"/>
          <w:szCs w:val="18"/>
          <w:lang w:val="en-US" w:eastAsia="zh-CN"/>
        </w:rPr>
        <w:t>PRS-RSRPP accuracy requirement for 1Rx RedCap UE under fading propagation condition is defined for SINR values (-3, [-10], [-10]) dB.</w:t>
      </w:r>
    </w:p>
    <w:p w14:paraId="66E6A382" w14:textId="77777777" w:rsidR="00DD4220" w:rsidRPr="00DD4220" w:rsidRDefault="00DD4220" w:rsidP="00DD4220">
      <w:pPr>
        <w:overflowPunct w:val="0"/>
        <w:autoSpaceDE w:val="0"/>
        <w:autoSpaceDN w:val="0"/>
        <w:adjustRightInd w:val="0"/>
        <w:spacing w:after="0"/>
        <w:ind w:left="720"/>
        <w:textAlignment w:val="baseline"/>
        <w:rPr>
          <w:rFonts w:eastAsia="MS Mincho"/>
          <w:i/>
          <w:color w:val="0070C0"/>
          <w:lang w:val="en-US" w:eastAsia="zh-CN"/>
        </w:rPr>
      </w:pPr>
    </w:p>
    <w:p w14:paraId="391B8E7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713535B5"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15A4FBA"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1RX without FH, new accuracy requirements are defined based on the agreed Es/Iot side condition and related simulation results.</w:t>
      </w:r>
    </w:p>
    <w:p w14:paraId="20B1467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 QC, CATT</w:t>
      </w:r>
    </w:p>
    <w:p w14:paraId="4BEA4B4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2A: E///, CATT</w:t>
      </w:r>
    </w:p>
    <w:p w14:paraId="7655E3A3"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RSTD accuracy requirement for 1Rx RedCap UE under fading propagation condition is defined for SINR values (-6, -10, -10) dB.</w:t>
      </w:r>
    </w:p>
    <w:p w14:paraId="580ADB0D"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UE Rx-Tx accuracy requirement for 1Rx RedCap UE under fading propagation condition is defined for SINR values (-3, -10, -10) dB.</w:t>
      </w:r>
    </w:p>
    <w:p w14:paraId="33825ED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PRS-RSRP accuracy requirement for 1Rx RedCap UE is defined for SINR values (-3, -10, -10) dB.</w:t>
      </w:r>
    </w:p>
    <w:p w14:paraId="2B7DEF4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lastRenderedPageBreak/>
        <w:t>PRS-RSRPP accuracy requirement for 1Rx RedCap UE under two path propagation condition is defined for SINR values (-3, -10, -10) dB.</w:t>
      </w:r>
    </w:p>
    <w:p w14:paraId="1951F42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2B: QC</w:t>
      </w:r>
    </w:p>
    <w:p w14:paraId="780F4E55"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RSTD accuracy requirements for 1Rx RedCap UE under fading propagation condition, the reference and target SINR side-conditions are SINRref = -6 dB, SINRtarget = -10 dB.</w:t>
      </w:r>
    </w:p>
    <w:p w14:paraId="7E3D037E"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UE Rx-Tx accuracy requirements for 1Rx RedCap UE under fading propagation condition, the SINR side-conditions are (-3, -10) dB.</w:t>
      </w:r>
    </w:p>
    <w:p w14:paraId="05BBF948"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RAN4 to define a single set of PRS-RSRP accuracy requirements for 1Rx RedCap UEs under both AWGN and fading conditions, at SINR side-conditions (-3, -10) dB.</w:t>
      </w:r>
    </w:p>
    <w:p w14:paraId="1756E00D"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RAN4 to define PRS-RSRPP accuracy requirements for 1Rx RedCap UEs under the 2-tap channel model used in Rel-17, at SINR side-conditions (-3, -10) dB.</w:t>
      </w:r>
    </w:p>
    <w:p w14:paraId="7ADE229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F94187E" w14:textId="1A9A5918"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556F500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A5EB1B4" w14:textId="77777777" w:rsidR="00085099" w:rsidRPr="00264B29" w:rsidRDefault="00085099" w:rsidP="00085099"/>
    <w:p w14:paraId="0DD41BF6"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1D41707B" w14:textId="77777777" w:rsidR="00085099" w:rsidRPr="00264B29" w:rsidRDefault="00085099" w:rsidP="00085099"/>
    <w:p w14:paraId="2EE2FF77" w14:textId="77777777" w:rsidR="00085099" w:rsidRPr="00DD4220" w:rsidRDefault="00085099" w:rsidP="00085099">
      <w:pPr>
        <w:spacing w:after="120"/>
        <w:rPr>
          <w:color w:val="0070C0"/>
          <w:szCs w:val="24"/>
          <w:lang w:eastAsia="zh-CN"/>
        </w:rPr>
      </w:pPr>
    </w:p>
    <w:p w14:paraId="1A06D68E" w14:textId="77777777" w:rsidR="00DD4220" w:rsidRPr="00245A60" w:rsidRDefault="00DD4220" w:rsidP="00476336">
      <w:pPr>
        <w:pStyle w:val="Heading4"/>
        <w:rPr>
          <w:lang w:val="en-US"/>
        </w:rPr>
      </w:pPr>
      <w:r w:rsidRPr="00245A60">
        <w:rPr>
          <w:lang w:val="en-US"/>
        </w:rPr>
        <w:t>Issue 4-1-3: PRS measurement accuracy for RedCap UE with FH</w:t>
      </w:r>
    </w:p>
    <w:p w14:paraId="1361CF5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A5B261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05D083F8"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FH, new accuracy requirements are defined based same channel, Es/Iot side condition and sample number as requirements for non-FH.</w:t>
      </w:r>
    </w:p>
    <w:p w14:paraId="2B636523"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w:t>
      </w:r>
    </w:p>
    <w:p w14:paraId="1F2BB15B"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Rel. 17 accuracy requirement for PRS-RSRP measurement is reused to define PRS-RSRP accuracy requirement for RedCap positioning with FH.</w:t>
      </w:r>
    </w:p>
    <w:p w14:paraId="6A3FA807"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3: Nokia</w:t>
      </w:r>
    </w:p>
    <w:p w14:paraId="271E08AF"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rFonts w:eastAsia="MS Mincho"/>
          <w:color w:val="0070C0"/>
        </w:rPr>
        <w:t>RAN4 to define performance requirements for 4 measurement samples as baseline and optionally consider the reduced number of samples N</w:t>
      </w:r>
      <w:r w:rsidRPr="00DD4220">
        <w:rPr>
          <w:rFonts w:eastAsia="MS Mincho"/>
          <w:color w:val="0070C0"/>
          <w:vertAlign w:val="subscript"/>
        </w:rPr>
        <w:t>sample</w:t>
      </w:r>
      <w:r w:rsidRPr="00DD4220">
        <w:rPr>
          <w:rFonts w:eastAsia="MS Mincho"/>
          <w:color w:val="0070C0"/>
        </w:rPr>
        <w:t xml:space="preserve"> = 2.</w:t>
      </w:r>
    </w:p>
    <w:p w14:paraId="463FE9E1"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AAF021" w14:textId="354AB714"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4E45CA6F"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6673ED86" w14:textId="77777777" w:rsidR="00085099" w:rsidRPr="00264B29" w:rsidRDefault="00085099" w:rsidP="00085099"/>
    <w:p w14:paraId="086C086C"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38BC970" w14:textId="77777777" w:rsidR="00085099" w:rsidRPr="00264B29" w:rsidRDefault="00085099" w:rsidP="00085099"/>
    <w:p w14:paraId="0C3AFE98" w14:textId="77777777" w:rsidR="00085099" w:rsidRPr="00DD4220" w:rsidRDefault="00085099" w:rsidP="00085099">
      <w:pPr>
        <w:spacing w:after="120"/>
        <w:rPr>
          <w:color w:val="0070C0"/>
          <w:szCs w:val="24"/>
          <w:lang w:eastAsia="zh-CN"/>
        </w:rPr>
      </w:pPr>
    </w:p>
    <w:p w14:paraId="14676AB0" w14:textId="77777777" w:rsidR="00DD4220" w:rsidRPr="00245A60" w:rsidRDefault="00DD4220" w:rsidP="00476336">
      <w:pPr>
        <w:pStyle w:val="Heading4"/>
        <w:rPr>
          <w:lang w:val="en-US"/>
        </w:rPr>
      </w:pPr>
      <w:r w:rsidRPr="00245A60">
        <w:rPr>
          <w:lang w:val="en-US"/>
        </w:rPr>
        <w:lastRenderedPageBreak/>
        <w:t>Issue 4-1-4: Applicable BW for defining PRS measurement accuracy for RedCap UE with FH</w:t>
      </w:r>
    </w:p>
    <w:p w14:paraId="5E74A53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BF359E4" w14:textId="77777777" w:rsidR="00DD4220" w:rsidRPr="00DD4220" w:rsidRDefault="00DD4220" w:rsidP="00DD4220">
      <w:pPr>
        <w:numPr>
          <w:ilvl w:val="1"/>
          <w:numId w:val="5"/>
        </w:numPr>
        <w:spacing w:after="120"/>
        <w:rPr>
          <w:color w:val="0070C0"/>
          <w:szCs w:val="24"/>
          <w:lang w:eastAsia="zh-CN"/>
        </w:rPr>
      </w:pPr>
      <w:r w:rsidRPr="00DD4220">
        <w:rPr>
          <w:color w:val="0070C0"/>
          <w:szCs w:val="24"/>
          <w:lang w:eastAsia="zh-CN"/>
        </w:rPr>
        <w:t>Option 1: CATT</w:t>
      </w:r>
    </w:p>
    <w:p w14:paraId="01CC6609" w14:textId="77777777" w:rsidR="00DD4220" w:rsidRPr="00DD4220" w:rsidRDefault="00DD4220" w:rsidP="00DD4220">
      <w:pPr>
        <w:widowControl w:val="0"/>
        <w:numPr>
          <w:ilvl w:val="2"/>
          <w:numId w:val="5"/>
        </w:numPr>
        <w:overflowPunct w:val="0"/>
        <w:autoSpaceDE w:val="0"/>
        <w:autoSpaceDN w:val="0"/>
        <w:adjustRightInd w:val="0"/>
        <w:snapToGrid w:val="0"/>
        <w:spacing w:after="120"/>
        <w:jc w:val="both"/>
        <w:textAlignment w:val="baseline"/>
        <w:rPr>
          <w:rFonts w:eastAsia="MS Mincho"/>
          <w:bCs/>
          <w:color w:val="0070C0"/>
          <w:lang w:eastAsia="zh-CN"/>
        </w:rPr>
      </w:pPr>
      <w:r w:rsidRPr="00DD4220">
        <w:rPr>
          <w:rFonts w:eastAsia="MS Mincho"/>
          <w:bCs/>
          <w:color w:val="0070C0"/>
          <w:lang w:eastAsia="zh-CN"/>
        </w:rPr>
        <w:t xml:space="preserve">The effective bandwidth for PRS measurements for RedCap with FH can be derived by the equation: </w:t>
      </w:r>
      <m:oMath>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BW</m:t>
            </m:r>
          </m:e>
          <m:sub>
            <m:r>
              <m:rPr>
                <m:sty m:val="p"/>
              </m:rPr>
              <w:rPr>
                <w:rFonts w:ascii="Cambria Math" w:eastAsia="MS Mincho" w:hAnsi="Cambria Math"/>
                <w:color w:val="0070C0"/>
                <w:lang w:eastAsia="zh-CN"/>
              </w:rPr>
              <m:t>effective</m:t>
            </m:r>
          </m:sub>
        </m:sSub>
        <m:r>
          <m:rPr>
            <m:sty m:val="p"/>
          </m:rPr>
          <w:rPr>
            <w:rFonts w:ascii="Cambria Math" w:eastAsia="MS Mincho" w:hAnsi="Cambria Math"/>
            <w:color w:val="0070C0"/>
            <w:lang w:eastAsia="zh-CN"/>
          </w:rPr>
          <m:t>=min(</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BW</m:t>
            </m:r>
          </m:e>
          <m:sub>
            <m:r>
              <m:rPr>
                <m:sty m:val="p"/>
              </m:rPr>
              <w:rPr>
                <w:rFonts w:ascii="Cambria Math" w:eastAsia="MS Mincho" w:hAnsi="Cambria Math"/>
                <w:color w:val="0070C0"/>
                <w:lang w:eastAsia="zh-CN"/>
              </w:rPr>
              <m:t>PRS</m:t>
            </m:r>
          </m:sub>
        </m:sSub>
        <m:r>
          <m:rPr>
            <m:sty m:val="p"/>
          </m:rPr>
          <w:rPr>
            <w:rFonts w:ascii="Cambria Math" w:eastAsia="MS Mincho" w:hAnsi="Cambria Math"/>
            <w:color w:val="0070C0"/>
            <w:lang w:eastAsia="zh-CN"/>
          </w:rPr>
          <m:t>,12</m:t>
        </m:r>
        <m:r>
          <m:rPr>
            <m:sty m:val="p"/>
          </m:rPr>
          <w:rPr>
            <w:rFonts w:ascii="Cambria Math" w:eastAsia="MS Gothic" w:hAnsi="Cambria Math"/>
            <w:color w:val="0070C0"/>
            <w:lang w:eastAsia="zh-CN"/>
          </w:rPr>
          <m:t>*</m:t>
        </m:r>
        <m:r>
          <m:rPr>
            <m:sty m:val="p"/>
          </m:rPr>
          <w:rPr>
            <w:rFonts w:ascii="Cambria Math" w:eastAsia="MS Mincho" w:hAnsi="Cambria Math"/>
            <w:color w:val="0070C0"/>
            <w:lang w:eastAsia="zh-CN"/>
          </w:rPr>
          <m:t>15*</m:t>
        </m:r>
        <m:sSup>
          <m:sSupPr>
            <m:ctrlPr>
              <w:rPr>
                <w:rFonts w:ascii="Cambria Math" w:eastAsia="MS Mincho" w:hAnsi="Cambria Math"/>
                <w:bCs/>
                <w:color w:val="0070C0"/>
                <w:lang w:eastAsia="zh-CN"/>
              </w:rPr>
            </m:ctrlPr>
          </m:sSupPr>
          <m:e>
            <m:r>
              <m:rPr>
                <m:sty m:val="p"/>
              </m:rPr>
              <w:rPr>
                <w:rFonts w:ascii="Cambria Math" w:eastAsia="MS Mincho" w:hAnsi="Cambria Math"/>
                <w:color w:val="0070C0"/>
                <w:lang w:eastAsia="zh-CN"/>
              </w:rPr>
              <m:t>2</m:t>
            </m:r>
          </m:e>
          <m:sup>
            <m:r>
              <m:rPr>
                <m:sty m:val="p"/>
              </m:rPr>
              <w:rPr>
                <w:rFonts w:ascii="Cambria Math" w:eastAsia="MS Mincho" w:hAnsi="Cambria Math"/>
                <w:color w:val="0070C0"/>
                <w:lang w:eastAsia="zh-CN"/>
              </w:rPr>
              <m:t>μ</m:t>
            </m:r>
          </m:sup>
        </m:sSup>
        <m:r>
          <m:rPr>
            <m:sty m:val="p"/>
          </m:rPr>
          <w:rPr>
            <w:rFonts w:ascii="Cambria Math" w:eastAsia="MS Mincho" w:hAnsi="Cambria Math"/>
            <w:color w:val="0070C0"/>
            <w:lang w:eastAsia="zh-CN"/>
          </w:rPr>
          <m:t>*</m:t>
        </m:r>
        <m:d>
          <m:dPr>
            <m:begChr m:val="["/>
            <m:endChr m:val="]"/>
            <m:ctrlPr>
              <w:rPr>
                <w:rFonts w:ascii="Cambria Math" w:eastAsia="MS Mincho" w:hAnsi="Cambria Math"/>
                <w:bCs/>
                <w:color w:val="0070C0"/>
                <w:lang w:eastAsia="zh-CN"/>
              </w:rPr>
            </m:ctrlPr>
          </m:dPr>
          <m:e>
            <m:d>
              <m:dPr>
                <m:ctrlPr>
                  <w:rPr>
                    <w:rFonts w:ascii="Cambria Math" w:eastAsia="MS Mincho" w:hAnsi="Cambria Math"/>
                    <w:bCs/>
                    <w:color w:val="0070C0"/>
                    <w:lang w:eastAsia="zh-CN"/>
                  </w:rPr>
                </m:ctrlPr>
              </m:dPr>
              <m:e>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hop</m:t>
                        </m:r>
                      </m:sub>
                    </m:sSub>
                  </m:sub>
                </m:sSub>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overlap</m:t>
                        </m:r>
                      </m:sub>
                    </m:sSub>
                  </m:sub>
                </m:sSub>
              </m:e>
            </m:d>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hop</m:t>
                </m:r>
              </m:sub>
            </m:sSub>
            <m:r>
              <m:rPr>
                <m:sty m:val="p"/>
              </m:rPr>
              <w:rPr>
                <w:rFonts w:ascii="Cambria Math" w:eastAsia="MS Mincho" w:hAnsi="Cambria Math"/>
                <w:color w:val="0070C0"/>
                <w:lang w:eastAsia="zh-CN"/>
              </w:rPr>
              <m:t>+</m:t>
            </m:r>
            <m:sSub>
              <m:sSubPr>
                <m:ctrlPr>
                  <w:rPr>
                    <w:rFonts w:ascii="Cambria Math" w:eastAsia="MS Mincho" w:hAnsi="Cambria Math"/>
                    <w:bCs/>
                    <w:color w:val="0070C0"/>
                    <w:lang w:eastAsia="zh-CN"/>
                  </w:rPr>
                </m:ctrlPr>
              </m:sSubPr>
              <m:e>
                <m:r>
                  <w:rPr>
                    <w:rFonts w:ascii="Cambria Math" w:eastAsia="MS Mincho" w:hAnsi="Cambria Math"/>
                    <w:color w:val="0070C0"/>
                    <w:lang w:eastAsia="zh-CN"/>
                  </w:rPr>
                  <m:t>N</m:t>
                </m:r>
              </m:e>
              <m:sub>
                <m:r>
                  <m:rPr>
                    <m:sty m:val="p"/>
                  </m:rPr>
                  <w:rPr>
                    <w:rFonts w:ascii="Cambria Math" w:eastAsia="MS Mincho" w:hAnsi="Cambria Math"/>
                    <w:color w:val="0070C0"/>
                    <w:lang w:eastAsia="zh-CN"/>
                  </w:rPr>
                  <m:t>R</m:t>
                </m:r>
                <m:sSub>
                  <m:sSubPr>
                    <m:ctrlPr>
                      <w:rPr>
                        <w:rFonts w:ascii="Cambria Math" w:eastAsia="MS Mincho" w:hAnsi="Cambria Math"/>
                        <w:bCs/>
                        <w:color w:val="0070C0"/>
                        <w:lang w:eastAsia="zh-CN"/>
                      </w:rPr>
                    </m:ctrlPr>
                  </m:sSubPr>
                  <m:e>
                    <m:r>
                      <m:rPr>
                        <m:sty m:val="p"/>
                      </m:rPr>
                      <w:rPr>
                        <w:rFonts w:ascii="Cambria Math" w:eastAsia="MS Mincho" w:hAnsi="Cambria Math"/>
                        <w:color w:val="0070C0"/>
                        <w:lang w:eastAsia="zh-CN"/>
                      </w:rPr>
                      <m:t>B</m:t>
                    </m:r>
                  </m:e>
                  <m:sub>
                    <m:r>
                      <m:rPr>
                        <m:sty m:val="p"/>
                      </m:rPr>
                      <w:rPr>
                        <w:rFonts w:ascii="Cambria Math" w:eastAsia="MS Mincho" w:hAnsi="Cambria Math"/>
                        <w:color w:val="0070C0"/>
                        <w:lang w:eastAsia="zh-CN"/>
                      </w:rPr>
                      <m:t>overlap</m:t>
                    </m:r>
                  </m:sub>
                </m:sSub>
              </m:sub>
            </m:sSub>
          </m:e>
        </m:d>
        <m:r>
          <w:rPr>
            <w:rFonts w:ascii="Cambria Math" w:eastAsia="MS Mincho" w:hAnsi="Cambria Math"/>
            <w:color w:val="0070C0"/>
            <w:lang w:eastAsia="zh-CN"/>
          </w:rPr>
          <m:t>)</m:t>
        </m:r>
      </m:oMath>
      <w:r w:rsidRPr="00DD4220">
        <w:rPr>
          <w:rFonts w:eastAsia="MS Mincho"/>
          <w:bCs/>
          <w:color w:val="0070C0"/>
          <w:lang w:eastAsia="zh-CN"/>
        </w:rPr>
        <w:t xml:space="preserve">, where, </w:t>
      </w:r>
    </w:p>
    <w:p w14:paraId="19731175" w14:textId="77777777" w:rsidR="00DD4220" w:rsidRPr="00DD4220" w:rsidRDefault="002E7D81"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BW</m:t>
            </m:r>
          </m:e>
          <m:sub>
            <m:r>
              <m:rPr>
                <m:sty m:val="p"/>
              </m:rPr>
              <w:rPr>
                <w:rFonts w:ascii="Cambria Math" w:hAnsi="Cambria Math"/>
                <w:color w:val="0070C0"/>
                <w:lang w:eastAsia="zh-CN"/>
              </w:rPr>
              <m:t>PRS</m:t>
            </m:r>
          </m:sub>
        </m:sSub>
      </m:oMath>
      <w:r w:rsidR="00DD4220" w:rsidRPr="00DD4220">
        <w:rPr>
          <w:bCs/>
          <w:color w:val="0070C0"/>
          <w:lang w:eastAsia="zh-CN"/>
        </w:rPr>
        <w:t xml:space="preserve"> is the configured BW for PRS.</w:t>
      </w:r>
    </w:p>
    <w:p w14:paraId="6E717318" w14:textId="77777777" w:rsidR="00DD4220" w:rsidRPr="00DD4220" w:rsidRDefault="002E7D81"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RB_hop</m:t>
            </m:r>
          </m:sub>
        </m:sSub>
      </m:oMath>
      <w:r w:rsidR="00DD4220" w:rsidRPr="00DD4220">
        <w:rPr>
          <w:bCs/>
          <w:color w:val="0070C0"/>
          <w:lang w:eastAsia="zh-CN"/>
        </w:rPr>
        <w:t xml:space="preserve"> is the number of RBs per hop.</w:t>
      </w:r>
    </w:p>
    <w:p w14:paraId="11595C67" w14:textId="77777777" w:rsidR="00DD4220" w:rsidRPr="00DD4220" w:rsidRDefault="002E7D81"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hop</m:t>
            </m:r>
          </m:sub>
        </m:sSub>
      </m:oMath>
      <w:r w:rsidR="00DD4220" w:rsidRPr="00DD4220">
        <w:rPr>
          <w:bCs/>
          <w:color w:val="0070C0"/>
          <w:lang w:eastAsia="zh-CN"/>
        </w:rPr>
        <w:t xml:space="preserve"> is number of hops.</w:t>
      </w:r>
    </w:p>
    <w:p w14:paraId="2C3A987C" w14:textId="77777777" w:rsidR="00DD4220" w:rsidRPr="00DD4220" w:rsidRDefault="002E7D81" w:rsidP="00DD4220">
      <w:pPr>
        <w:widowControl w:val="0"/>
        <w:numPr>
          <w:ilvl w:val="3"/>
          <w:numId w:val="5"/>
        </w:numPr>
        <w:adjustRightInd w:val="0"/>
        <w:snapToGrid w:val="0"/>
        <w:spacing w:after="120"/>
        <w:jc w:val="both"/>
        <w:rPr>
          <w:bCs/>
          <w:color w:val="0070C0"/>
          <w:lang w:eastAsia="zh-CN"/>
        </w:rPr>
      </w:pPr>
      <m:oMath>
        <m:sSub>
          <m:sSubPr>
            <m:ctrlPr>
              <w:rPr>
                <w:rFonts w:ascii="Cambria Math" w:hAnsi="Cambria Math"/>
                <w:bCs/>
                <w:color w:val="0070C0"/>
                <w:lang w:eastAsia="zh-CN"/>
              </w:rPr>
            </m:ctrlPr>
          </m:sSubPr>
          <m:e>
            <m:r>
              <w:rPr>
                <w:rFonts w:ascii="Cambria Math" w:hAnsi="Cambria Math"/>
                <w:color w:val="0070C0"/>
                <w:lang w:eastAsia="zh-CN"/>
              </w:rPr>
              <m:t>N</m:t>
            </m:r>
          </m:e>
          <m:sub>
            <m:r>
              <m:rPr>
                <m:sty m:val="p"/>
              </m:rPr>
              <w:rPr>
                <w:rFonts w:ascii="Cambria Math" w:hAnsi="Cambria Math"/>
                <w:color w:val="0070C0"/>
                <w:lang w:eastAsia="zh-CN"/>
              </w:rPr>
              <m:t>RB_overlap</m:t>
            </m:r>
          </m:sub>
        </m:sSub>
      </m:oMath>
      <w:r w:rsidR="00DD4220" w:rsidRPr="00DD4220">
        <w:rPr>
          <w:bCs/>
          <w:color w:val="0070C0"/>
          <w:lang w:eastAsia="zh-CN"/>
        </w:rPr>
        <w:t xml:space="preserve"> is the number of overlapping RBs between hops.</w:t>
      </w:r>
    </w:p>
    <w:p w14:paraId="5EF8A84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HW</w:t>
      </w:r>
    </w:p>
    <w:p w14:paraId="045DC1AF"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RedCap with FH, RAN4 to discuss the per hop BW and total measurement BW across all hops for defining accuracy requirements.</w:t>
      </w:r>
    </w:p>
    <w:p w14:paraId="1BDC0808" w14:textId="77777777" w:rsidR="00DD4220" w:rsidRPr="00DD4220" w:rsidRDefault="00DD4220" w:rsidP="00DD4220">
      <w:pPr>
        <w:numPr>
          <w:ilvl w:val="1"/>
          <w:numId w:val="5"/>
        </w:numPr>
        <w:spacing w:after="120"/>
        <w:rPr>
          <w:rFonts w:eastAsia="Times New Roman"/>
          <w:bCs/>
          <w:color w:val="0070C0"/>
          <w:lang w:val="en-US" w:eastAsia="ja-JP"/>
        </w:rPr>
      </w:pPr>
      <w:r w:rsidRPr="00DD4220">
        <w:rPr>
          <w:rFonts w:eastAsia="Times New Roman"/>
          <w:bCs/>
          <w:color w:val="0070C0"/>
          <w:lang w:val="en-US" w:eastAsia="ja-JP"/>
        </w:rPr>
        <w:t>Option 3: HW, Nokia</w:t>
      </w:r>
    </w:p>
    <w:p w14:paraId="632CC9E2" w14:textId="77777777" w:rsidR="00DD4220" w:rsidRPr="00DD4220" w:rsidRDefault="00DD4220" w:rsidP="00DD4220">
      <w:pPr>
        <w:numPr>
          <w:ilvl w:val="2"/>
          <w:numId w:val="5"/>
        </w:numPr>
        <w:overflowPunct w:val="0"/>
        <w:autoSpaceDE w:val="0"/>
        <w:autoSpaceDN w:val="0"/>
        <w:adjustRightInd w:val="0"/>
        <w:spacing w:after="120"/>
        <w:textAlignment w:val="baseline"/>
        <w:rPr>
          <w:rFonts w:eastAsia="MS Mincho"/>
          <w:bCs/>
          <w:color w:val="0070C0"/>
          <w:lang w:val="en-US" w:eastAsia="zh-CN"/>
        </w:rPr>
      </w:pPr>
      <w:r w:rsidRPr="00DD4220">
        <w:rPr>
          <w:rFonts w:eastAsia="MS Mincho"/>
          <w:bCs/>
          <w:color w:val="0070C0"/>
          <w:lang w:val="en-US" w:eastAsia="zh-CN"/>
        </w:rPr>
        <w:t xml:space="preserve">For Case 1, RAN4 to define the overall BW with FH </w:t>
      </w:r>
    </w:p>
    <w:p w14:paraId="4849DF08" w14:textId="77777777" w:rsidR="00DD4220" w:rsidRPr="00DD4220" w:rsidRDefault="002E7D81" w:rsidP="00DD4220">
      <w:pPr>
        <w:spacing w:after="120"/>
        <w:ind w:left="1988"/>
        <w:rPr>
          <w:bCs/>
          <w:color w:val="0070C0"/>
          <w:lang w:eastAsia="zh-CN"/>
        </w:rPr>
      </w:pPr>
      <m:oMathPara>
        <m:oMath>
          <m:sSub>
            <m:sSubPr>
              <m:ctrlPr>
                <w:rPr>
                  <w:rFonts w:ascii="Cambria Math" w:hAnsi="Cambria Math"/>
                  <w:bCs/>
                  <w:color w:val="0070C0"/>
                  <w:lang w:eastAsia="zh-CN"/>
                </w:rPr>
              </m:ctrlPr>
            </m:sSubPr>
            <m:e>
              <m:r>
                <w:rPr>
                  <w:rFonts w:ascii="Cambria Math" w:hAnsi="Cambria Math"/>
                  <w:color w:val="0070C0"/>
                  <w:lang w:eastAsia="zh-CN"/>
                </w:rPr>
                <m:t>BW</m:t>
              </m:r>
            </m:e>
            <m:sub>
              <m:r>
                <w:rPr>
                  <w:rFonts w:ascii="Cambria Math" w:hAnsi="Cambria Math"/>
                  <w:color w:val="0070C0"/>
                  <w:lang w:eastAsia="zh-CN"/>
                </w:rPr>
                <m:t>multi-hop</m:t>
              </m:r>
            </m:sub>
          </m:sSub>
          <m:r>
            <w:rPr>
              <w:rFonts w:ascii="Cambria Math" w:hAnsi="Cambria Math"/>
              <w:color w:val="0070C0"/>
              <w:lang w:eastAsia="zh-CN"/>
            </w:rPr>
            <m:t>=min</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PRS</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per-hop</m:t>
                  </m:r>
                </m:sub>
              </m:sSub>
              <m:r>
                <w:rPr>
                  <w:rFonts w:ascii="Cambria Math" w:hAnsi="Cambria Math"/>
                  <w:color w:val="0070C0"/>
                  <w:lang w:eastAsia="zh-CN"/>
                </w:rPr>
                <m:t>-</m:t>
              </m:r>
              <m:d>
                <m:dPr>
                  <m:ctrlPr>
                    <w:rPr>
                      <w:rFonts w:ascii="Cambria Math" w:hAnsi="Cambria Math"/>
                      <w:bCs/>
                      <w:i/>
                      <w:color w:val="0070C0"/>
                      <w:lang w:eastAsia="zh-CN"/>
                    </w:rPr>
                  </m:ctrlPr>
                </m:dPr>
                <m:e>
                  <m:sSub>
                    <m:sSubPr>
                      <m:ctrlPr>
                        <w:rPr>
                          <w:rFonts w:ascii="Cambria Math" w:hAnsi="Cambria Math"/>
                          <w:bCs/>
                          <w:i/>
                          <w:color w:val="0070C0"/>
                          <w:lang w:eastAsia="zh-CN"/>
                        </w:rPr>
                      </m:ctrlPr>
                    </m:sSubPr>
                    <m:e>
                      <m:r>
                        <w:rPr>
                          <w:rFonts w:ascii="Cambria Math" w:hAnsi="Cambria Math"/>
                          <w:color w:val="0070C0"/>
                          <w:lang w:eastAsia="zh-CN"/>
                        </w:rPr>
                        <m:t>N</m:t>
                      </m:r>
                    </m:e>
                    <m:sub>
                      <m:r>
                        <w:rPr>
                          <w:rFonts w:ascii="Cambria Math" w:hAnsi="Cambria Math"/>
                          <w:color w:val="0070C0"/>
                          <w:lang w:eastAsia="zh-CN"/>
                        </w:rPr>
                        <m:t>hop</m:t>
                      </m:r>
                    </m:sub>
                  </m:sSub>
                  <m:r>
                    <w:rPr>
                      <w:rFonts w:ascii="Cambria Math" w:hAnsi="Cambria Math"/>
                      <w:color w:val="0070C0"/>
                      <w:lang w:eastAsia="zh-CN"/>
                    </w:rPr>
                    <m:t>-1</m:t>
                  </m:r>
                </m:e>
              </m:d>
              <m:r>
                <w:rPr>
                  <w:rFonts w:ascii="Cambria Math" w:hAnsi="Cambria Math"/>
                  <w:color w:val="0070C0"/>
                  <w:lang w:eastAsia="zh-CN"/>
                </w:rPr>
                <m:t>*</m:t>
              </m:r>
              <m:sSub>
                <m:sSubPr>
                  <m:ctrlPr>
                    <w:rPr>
                      <w:rFonts w:ascii="Cambria Math" w:hAnsi="Cambria Math"/>
                      <w:bCs/>
                      <w:i/>
                      <w:color w:val="0070C0"/>
                      <w:lang w:eastAsia="zh-CN"/>
                    </w:rPr>
                  </m:ctrlPr>
                </m:sSubPr>
                <m:e>
                  <m:r>
                    <w:rPr>
                      <w:rFonts w:ascii="Cambria Math" w:hAnsi="Cambria Math"/>
                      <w:color w:val="0070C0"/>
                      <w:lang w:eastAsia="zh-CN"/>
                    </w:rPr>
                    <m:t>BW</m:t>
                  </m:r>
                </m:e>
                <m:sub>
                  <m:r>
                    <w:rPr>
                      <w:rFonts w:ascii="Cambria Math" w:hAnsi="Cambria Math"/>
                      <w:color w:val="0070C0"/>
                      <w:lang w:eastAsia="zh-CN"/>
                    </w:rPr>
                    <m:t>overlap</m:t>
                  </m:r>
                </m:sub>
              </m:sSub>
            </m:e>
          </m:d>
        </m:oMath>
      </m:oMathPara>
    </w:p>
    <w:p w14:paraId="54FE2061" w14:textId="77777777" w:rsidR="00DD4220" w:rsidRPr="00DD4220" w:rsidRDefault="00DD4220" w:rsidP="00DD4220">
      <w:pPr>
        <w:spacing w:after="120"/>
        <w:ind w:left="2840"/>
        <w:rPr>
          <w:bCs/>
          <w:color w:val="0070C0"/>
          <w:lang w:eastAsia="zh-CN"/>
        </w:rPr>
      </w:pPr>
      <w:proofErr w:type="gramStart"/>
      <w:r w:rsidRPr="00DD4220">
        <w:rPr>
          <w:bCs/>
          <w:color w:val="0070C0"/>
          <w:lang w:eastAsia="zh-CN"/>
        </w:rPr>
        <w:t>where</w:t>
      </w:r>
      <w:proofErr w:type="gramEnd"/>
      <w:r w:rsidRPr="00DD4220">
        <w:rPr>
          <w:bCs/>
          <w:color w:val="0070C0"/>
          <w:lang w:eastAsia="zh-CN"/>
        </w:rPr>
        <w:t xml:space="preserve"> </w:t>
      </w:r>
    </w:p>
    <w:p w14:paraId="342D0759" w14:textId="77777777" w:rsidR="00DD4220" w:rsidRPr="00DD4220" w:rsidRDefault="002E7D81"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PRS</m:t>
            </m:r>
          </m:sub>
        </m:sSub>
      </m:oMath>
      <w:r w:rsidR="00DD4220" w:rsidRPr="00DD4220">
        <w:rPr>
          <w:bCs/>
          <w:color w:val="0070C0"/>
          <w:lang w:val="en-US" w:eastAsia="zh-CN"/>
        </w:rPr>
        <w:t xml:space="preserve"> is the configured PRS BW and subject to UE </w:t>
      </w:r>
      <w:proofErr w:type="gramStart"/>
      <w:r w:rsidR="00DD4220" w:rsidRPr="00DD4220">
        <w:rPr>
          <w:bCs/>
          <w:color w:val="0070C0"/>
          <w:lang w:val="en-US" w:eastAsia="zh-CN"/>
        </w:rPr>
        <w:t>capability</w:t>
      </w:r>
      <w:proofErr w:type="gramEnd"/>
      <w:r w:rsidR="00DD4220" w:rsidRPr="00DD4220">
        <w:rPr>
          <w:bCs/>
          <w:color w:val="0070C0"/>
          <w:lang w:val="en-US" w:eastAsia="zh-CN"/>
        </w:rPr>
        <w:t xml:space="preserve"> </w:t>
      </w:r>
    </w:p>
    <w:p w14:paraId="3E7FC091" w14:textId="77777777" w:rsidR="00DD4220" w:rsidRPr="00DD4220" w:rsidRDefault="002E7D81"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N</m:t>
            </m:r>
          </m:e>
          <m:sub>
            <m:r>
              <w:rPr>
                <w:rFonts w:ascii="Cambria Math" w:hAnsi="Cambria Math"/>
                <w:color w:val="0070C0"/>
                <w:lang w:val="en-US" w:eastAsia="zh-CN"/>
              </w:rPr>
              <m:t>hop</m:t>
            </m:r>
          </m:sub>
        </m:sSub>
      </m:oMath>
      <w:r w:rsidR="00DD4220" w:rsidRPr="00DD4220">
        <w:rPr>
          <w:bCs/>
          <w:color w:val="0070C0"/>
          <w:lang w:val="en-US" w:eastAsia="zh-CN"/>
        </w:rPr>
        <w:t xml:space="preserve"> is number of hops within a single MG </w:t>
      </w:r>
      <w:proofErr w:type="gramStart"/>
      <w:r w:rsidR="00DD4220" w:rsidRPr="00DD4220">
        <w:rPr>
          <w:bCs/>
          <w:color w:val="0070C0"/>
          <w:lang w:val="en-US" w:eastAsia="zh-CN"/>
        </w:rPr>
        <w:t>occasion</w:t>
      </w:r>
      <w:proofErr w:type="gramEnd"/>
    </w:p>
    <w:p w14:paraId="460B4F58" w14:textId="77777777" w:rsidR="00DD4220" w:rsidRPr="00DD4220" w:rsidRDefault="002E7D81"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per-hop</m:t>
            </m:r>
          </m:sub>
        </m:sSub>
      </m:oMath>
      <w:r w:rsidR="00DD4220" w:rsidRPr="00DD4220">
        <w:rPr>
          <w:bCs/>
          <w:color w:val="0070C0"/>
          <w:lang w:val="en-US" w:eastAsia="zh-CN"/>
        </w:rPr>
        <w:t xml:space="preserve"> is the supported BW per hop which is UE </w:t>
      </w:r>
      <w:proofErr w:type="gramStart"/>
      <w:r w:rsidR="00DD4220" w:rsidRPr="00DD4220">
        <w:rPr>
          <w:bCs/>
          <w:color w:val="0070C0"/>
          <w:lang w:val="en-US" w:eastAsia="zh-CN"/>
        </w:rPr>
        <w:t>capability</w:t>
      </w:r>
      <w:proofErr w:type="gramEnd"/>
      <w:r w:rsidR="00DD4220" w:rsidRPr="00DD4220">
        <w:rPr>
          <w:bCs/>
          <w:color w:val="0070C0"/>
          <w:lang w:val="en-US" w:eastAsia="zh-CN"/>
        </w:rPr>
        <w:t xml:space="preserve"> </w:t>
      </w:r>
    </w:p>
    <w:p w14:paraId="3AEFC68D" w14:textId="77777777" w:rsidR="00DD4220" w:rsidRPr="00DD4220" w:rsidRDefault="002E7D81" w:rsidP="00DD4220">
      <w:pPr>
        <w:numPr>
          <w:ilvl w:val="0"/>
          <w:numId w:val="5"/>
        </w:numPr>
        <w:spacing w:after="120"/>
        <w:ind w:left="3776"/>
        <w:rPr>
          <w:bCs/>
          <w:color w:val="0070C0"/>
          <w:lang w:val="en-US" w:eastAsia="zh-CN"/>
        </w:rPr>
      </w:pPr>
      <m:oMath>
        <m:sSub>
          <m:sSubPr>
            <m:ctrlPr>
              <w:rPr>
                <w:rFonts w:ascii="Cambria Math" w:hAnsi="Cambria Math"/>
                <w:bCs/>
                <w:i/>
                <w:color w:val="0070C0"/>
                <w:lang w:eastAsia="zh-CN"/>
              </w:rPr>
            </m:ctrlPr>
          </m:sSubPr>
          <m:e>
            <m:r>
              <w:rPr>
                <w:rFonts w:ascii="Cambria Math" w:hAnsi="Cambria Math"/>
                <w:color w:val="0070C0"/>
                <w:lang w:val="en-US" w:eastAsia="zh-CN"/>
              </w:rPr>
              <m:t>BW</m:t>
            </m:r>
          </m:e>
          <m:sub>
            <m:r>
              <w:rPr>
                <w:rFonts w:ascii="Cambria Math" w:hAnsi="Cambria Math"/>
                <w:color w:val="0070C0"/>
                <w:lang w:val="en-US" w:eastAsia="zh-CN"/>
              </w:rPr>
              <m:t>overlap</m:t>
            </m:r>
          </m:sub>
        </m:sSub>
      </m:oMath>
      <w:r w:rsidR="00DD4220" w:rsidRPr="00DD4220">
        <w:rPr>
          <w:bCs/>
          <w:color w:val="0070C0"/>
          <w:lang w:val="en-US" w:eastAsia="zh-CN"/>
        </w:rPr>
        <w:t xml:space="preserve"> is the BW of the overlapping </w:t>
      </w:r>
      <w:proofErr w:type="gramStart"/>
      <w:r w:rsidR="00DD4220" w:rsidRPr="00DD4220">
        <w:rPr>
          <w:bCs/>
          <w:color w:val="0070C0"/>
          <w:lang w:val="en-US" w:eastAsia="zh-CN"/>
        </w:rPr>
        <w:t>RB</w:t>
      </w:r>
      <w:proofErr w:type="gramEnd"/>
      <w:r w:rsidR="00DD4220" w:rsidRPr="00DD4220">
        <w:rPr>
          <w:bCs/>
          <w:color w:val="0070C0"/>
          <w:lang w:val="en-US" w:eastAsia="zh-CN"/>
        </w:rPr>
        <w:t xml:space="preserve"> </w:t>
      </w:r>
    </w:p>
    <w:p w14:paraId="1BA0D210"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4: QC</w:t>
      </w:r>
    </w:p>
    <w:p w14:paraId="03A76431" w14:textId="77777777" w:rsidR="00DD4220" w:rsidRPr="00DD4220" w:rsidRDefault="00DD4220" w:rsidP="00DD4220">
      <w:pPr>
        <w:numPr>
          <w:ilvl w:val="2"/>
          <w:numId w:val="5"/>
        </w:numPr>
        <w:overflowPunct w:val="0"/>
        <w:autoSpaceDE w:val="0"/>
        <w:autoSpaceDN w:val="0"/>
        <w:adjustRightInd w:val="0"/>
        <w:textAlignment w:val="baseline"/>
        <w:rPr>
          <w:rFonts w:eastAsia="MS Mincho"/>
          <w:bCs/>
          <w:color w:val="0070C0"/>
          <w:lang w:eastAsia="ja-JP"/>
        </w:rPr>
      </w:pPr>
      <w:r w:rsidRPr="00DD4220">
        <w:rPr>
          <w:rFonts w:eastAsia="MS Mincho"/>
          <w:bCs/>
          <w:color w:val="0070C0"/>
          <w:lang w:eastAsia="ja-JP"/>
        </w:rPr>
        <w:t xml:space="preserve">The minimum PRS BW expected to be measured is given </w:t>
      </w:r>
      <w:proofErr w:type="gramStart"/>
      <w:r w:rsidRPr="00DD4220">
        <w:rPr>
          <w:rFonts w:eastAsia="MS Mincho"/>
          <w:bCs/>
          <w:color w:val="0070C0"/>
          <w:lang w:eastAsia="ja-JP"/>
        </w:rPr>
        <w:t>by</w:t>
      </w:r>
      <w:proofErr w:type="gramEnd"/>
    </w:p>
    <w:p w14:paraId="47BB5E01" w14:textId="77777777" w:rsidR="00DD4220" w:rsidRPr="00DD4220" w:rsidRDefault="00DD4220" w:rsidP="00DD4220">
      <w:pPr>
        <w:ind w:left="1988"/>
        <w:rPr>
          <w:bCs/>
          <w:iCs/>
          <w:color w:val="0070C0"/>
          <w:lang w:val="sv-SE" w:eastAsia="ja-JP"/>
        </w:rPr>
      </w:pPr>
      <m:oMathPara>
        <m:oMath>
          <m:r>
            <m:rPr>
              <m:nor/>
            </m:rPr>
            <w:rPr>
              <w:rFonts w:eastAsia="Times New Roman"/>
              <w:bCs/>
              <w:color w:val="0070C0"/>
              <w:lang w:val="sv-SE" w:eastAsia="ja-JP"/>
            </w:rPr>
            <m:t>min</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PRS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val="sv-SE" w:eastAsia="ja-JP"/>
                    </w:rPr>
                    <m:t>h</m:t>
                  </m:r>
                  <m:r>
                    <w:rPr>
                      <w:rFonts w:ascii="Cambria Math" w:hAnsi="Cambria Math"/>
                      <w:color w:val="0070C0"/>
                      <w:lang w:eastAsia="ja-JP"/>
                    </w:rPr>
                    <m:t>op</m:t>
                  </m:r>
                </m:sub>
              </m:sSub>
              <m:r>
                <w:rPr>
                  <w:rFonts w:ascii="Cambria Math" w:hAnsi="Cambria Math"/>
                  <w:color w:val="0070C0"/>
                  <w:lang w:val="sv-SE" w:eastAsia="ja-JP"/>
                </w:rPr>
                <m:t>-</m:t>
              </m:r>
              <m:sSub>
                <m:sSubPr>
                  <m:ctrlPr>
                    <w:rPr>
                      <w:rFonts w:ascii="Cambria Math" w:hAnsi="Cambria Math"/>
                      <w:bCs/>
                      <w:i/>
                      <w:iCs/>
                      <w:color w:val="0070C0"/>
                      <w:lang w:eastAsia="ja-JP"/>
                    </w:rPr>
                  </m:ctrlPr>
                </m:sSubPr>
                <m:e>
                  <m:r>
                    <w:rPr>
                      <w:rFonts w:ascii="Cambria Math" w:hAnsi="Cambria Math"/>
                      <w:color w:val="0070C0"/>
                      <w:lang w:eastAsia="ja-JP"/>
                    </w:rPr>
                    <m:t>BW</m:t>
                  </m:r>
                </m:e>
                <m:sub>
                  <m:r>
                    <w:rPr>
                      <w:rFonts w:ascii="Cambria Math" w:hAnsi="Cambria Math"/>
                      <w:color w:val="0070C0"/>
                      <w:lang w:eastAsia="ja-JP"/>
                    </w:rPr>
                    <m:t>overlap</m:t>
                  </m:r>
                </m:sub>
              </m:sSub>
              <m:r>
                <w:rPr>
                  <w:rFonts w:ascii="Cambria Math" w:hAnsi="Cambria Math"/>
                  <w:color w:val="0070C0"/>
                  <w:lang w:val="sv-SE" w:eastAsia="ja-JP"/>
                </w:rPr>
                <m:t>∙</m:t>
              </m:r>
              <m:d>
                <m:dPr>
                  <m:ctrlPr>
                    <w:rPr>
                      <w:rFonts w:ascii="Cambria Math" w:hAnsi="Cambria Math"/>
                      <w:bCs/>
                      <w:i/>
                      <w:iCs/>
                      <w:color w:val="0070C0"/>
                      <w:lang w:eastAsia="ja-JP"/>
                    </w:rPr>
                  </m:ctrlPr>
                </m:dPr>
                <m:e>
                  <m:sSub>
                    <m:sSubPr>
                      <m:ctrlPr>
                        <w:rPr>
                          <w:rFonts w:ascii="Cambria Math" w:hAnsi="Cambria Math"/>
                          <w:bCs/>
                          <w:i/>
                          <w:iCs/>
                          <w:color w:val="0070C0"/>
                          <w:lang w:eastAsia="ja-JP"/>
                        </w:rPr>
                      </m:ctrlPr>
                    </m:sSubPr>
                    <m:e>
                      <m:r>
                        <w:rPr>
                          <w:rFonts w:ascii="Cambria Math" w:hAnsi="Cambria Math"/>
                          <w:color w:val="0070C0"/>
                          <w:lang w:eastAsia="ja-JP"/>
                        </w:rPr>
                        <m:t>N</m:t>
                      </m:r>
                    </m:e>
                    <m:sub>
                      <m:r>
                        <w:rPr>
                          <w:rFonts w:ascii="Cambria Math" w:hAnsi="Cambria Math"/>
                          <w:color w:val="0070C0"/>
                          <w:lang w:val="sv-SE" w:eastAsia="ja-JP"/>
                        </w:rPr>
                        <m:t>h</m:t>
                      </m:r>
                      <m:r>
                        <w:rPr>
                          <w:rFonts w:ascii="Cambria Math" w:hAnsi="Cambria Math"/>
                          <w:color w:val="0070C0"/>
                          <w:lang w:eastAsia="ja-JP"/>
                        </w:rPr>
                        <m:t>ops</m:t>
                      </m:r>
                    </m:sub>
                  </m:sSub>
                  <m:r>
                    <w:rPr>
                      <w:rFonts w:ascii="Cambria Math" w:hAnsi="Cambria Math"/>
                      <w:color w:val="0070C0"/>
                      <w:lang w:val="sv-SE" w:eastAsia="ja-JP"/>
                    </w:rPr>
                    <m:t>-1</m:t>
                  </m:r>
                </m:e>
              </m:d>
            </m:e>
          </m:d>
        </m:oMath>
      </m:oMathPara>
    </w:p>
    <w:p w14:paraId="7A121AA9" w14:textId="77777777" w:rsidR="00DD4220" w:rsidRPr="00DD4220" w:rsidRDefault="00DD4220" w:rsidP="00DD4220">
      <w:pPr>
        <w:ind w:left="2272"/>
        <w:rPr>
          <w:bCs/>
          <w:iCs/>
          <w:color w:val="0070C0"/>
          <w:lang w:eastAsia="ja-JP"/>
        </w:rPr>
      </w:pPr>
      <w:proofErr w:type="gramStart"/>
      <w:r w:rsidRPr="00DD4220">
        <w:rPr>
          <w:bCs/>
          <w:iCs/>
          <w:color w:val="0070C0"/>
          <w:lang w:eastAsia="ja-JP"/>
        </w:rPr>
        <w:t>where</w:t>
      </w:r>
      <w:proofErr w:type="gramEnd"/>
    </w:p>
    <w:p w14:paraId="2395BE7B" w14:textId="77777777" w:rsidR="00DD4220" w:rsidRPr="00DD4220" w:rsidRDefault="002E7D81"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PRS</m:t>
            </m:r>
          </m:sub>
        </m:sSub>
      </m:oMath>
      <w:r w:rsidR="00DD4220" w:rsidRPr="00DD4220">
        <w:rPr>
          <w:rFonts w:eastAsia="MS Mincho"/>
          <w:bCs/>
          <w:iCs/>
          <w:color w:val="0070C0"/>
          <w:lang w:eastAsia="ja-JP"/>
        </w:rPr>
        <w:t xml:space="preserve"> is the configured PRS BW</w:t>
      </w:r>
    </w:p>
    <w:p w14:paraId="42B93C8A" w14:textId="77777777" w:rsidR="00DD4220" w:rsidRPr="00DD4220" w:rsidRDefault="002E7D81"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hop</m:t>
            </m:r>
          </m:sub>
        </m:sSub>
      </m:oMath>
      <w:r w:rsidR="00DD4220" w:rsidRPr="00DD4220">
        <w:rPr>
          <w:rFonts w:eastAsia="MS Mincho"/>
          <w:bCs/>
          <w:iCs/>
          <w:color w:val="0070C0"/>
          <w:lang w:eastAsia="ja-JP"/>
        </w:rPr>
        <w:t xml:space="preserve"> is the BW per hop signaled in the UE </w:t>
      </w:r>
      <w:proofErr w:type="gramStart"/>
      <w:r w:rsidR="00DD4220" w:rsidRPr="00DD4220">
        <w:rPr>
          <w:rFonts w:eastAsia="MS Mincho"/>
          <w:bCs/>
          <w:iCs/>
          <w:color w:val="0070C0"/>
          <w:lang w:eastAsia="ja-JP"/>
        </w:rPr>
        <w:t>capability</w:t>
      </w:r>
      <w:proofErr w:type="gramEnd"/>
    </w:p>
    <w:p w14:paraId="57545B63" w14:textId="77777777" w:rsidR="00DD4220" w:rsidRPr="00DD4220" w:rsidRDefault="002E7D81"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BW</m:t>
            </m:r>
          </m:e>
          <m:sub>
            <m:r>
              <w:rPr>
                <w:rFonts w:ascii="Cambria Math" w:eastAsia="MS Mincho" w:hAnsi="Cambria Math"/>
                <w:color w:val="0070C0"/>
                <w:lang w:eastAsia="ja-JP"/>
              </w:rPr>
              <m:t>overlap</m:t>
            </m:r>
          </m:sub>
        </m:sSub>
      </m:oMath>
      <w:r w:rsidR="00DD4220" w:rsidRPr="00DD4220">
        <w:rPr>
          <w:rFonts w:eastAsia="MS Mincho"/>
          <w:bCs/>
          <w:iCs/>
          <w:color w:val="0070C0"/>
          <w:lang w:eastAsia="ja-JP"/>
        </w:rPr>
        <w:t xml:space="preserve"> is the minimum hop overlap signaled in the UE </w:t>
      </w:r>
      <w:proofErr w:type="gramStart"/>
      <w:r w:rsidR="00DD4220" w:rsidRPr="00DD4220">
        <w:rPr>
          <w:rFonts w:eastAsia="MS Mincho"/>
          <w:bCs/>
          <w:iCs/>
          <w:color w:val="0070C0"/>
          <w:lang w:eastAsia="ja-JP"/>
        </w:rPr>
        <w:t>capability</w:t>
      </w:r>
      <w:proofErr w:type="gramEnd"/>
    </w:p>
    <w:p w14:paraId="5A42DC53" w14:textId="77777777" w:rsidR="00DD4220" w:rsidRPr="00DD4220" w:rsidRDefault="002E7D81" w:rsidP="00DD4220">
      <w:pPr>
        <w:numPr>
          <w:ilvl w:val="0"/>
          <w:numId w:val="5"/>
        </w:numPr>
        <w:spacing w:after="0"/>
        <w:ind w:left="3208"/>
        <w:contextualSpacing/>
        <w:rPr>
          <w:rFonts w:eastAsia="MS Mincho"/>
          <w:bCs/>
          <w:color w:val="0070C0"/>
          <w:lang w:eastAsia="ja-JP"/>
        </w:rPr>
      </w:pP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eastAsia="ja-JP"/>
              </w:rPr>
              <m:t>hops</m:t>
            </m:r>
          </m:sub>
        </m:sSub>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iCs/>
          <w:color w:val="0070C0"/>
          <w:lang w:eastAsia="ja-JP"/>
        </w:rPr>
        <w:t xml:space="preserve"> if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=1</m:t>
        </m:r>
      </m:oMath>
      <w:r w:rsidR="00DD4220" w:rsidRPr="00DD4220">
        <w:rPr>
          <w:rFonts w:eastAsia="MS Mincho"/>
          <w:bCs/>
          <w:iCs/>
          <w:color w:val="0070C0"/>
          <w:lang w:eastAsia="ja-JP"/>
        </w:rPr>
        <w:t xml:space="preserve"> or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r>
          <w:rPr>
            <w:rFonts w:ascii="Cambria Math" w:eastAsia="MS Mincho" w:hAnsi="Cambria Math"/>
            <w:color w:val="0070C0"/>
            <w:lang w:eastAsia="ja-JP"/>
          </w:rPr>
          <m:t>≥1</m:t>
        </m:r>
      </m:oMath>
      <w:r w:rsidR="00DD4220" w:rsidRPr="00DD4220">
        <w:rPr>
          <w:rFonts w:eastAsia="MS Mincho"/>
          <w:bCs/>
          <w:iCs/>
          <w:color w:val="0070C0"/>
          <w:lang w:eastAsia="ja-JP"/>
        </w:rPr>
        <w:t xml:space="preserve">, otherwise </w:t>
      </w:r>
      <m:oMath>
        <m:sSub>
          <m:sSubPr>
            <m:ctrlPr>
              <w:rPr>
                <w:rFonts w:ascii="Cambria Math" w:eastAsia="MS Mincho" w:hAnsi="Cambria Math"/>
                <w:bCs/>
                <w:i/>
                <w:iCs/>
                <w:color w:val="0070C0"/>
                <w:lang w:eastAsia="ja-JP"/>
              </w:rPr>
            </m:ctrlPr>
          </m:sSubPr>
          <m:e>
            <m:r>
              <w:rPr>
                <w:rFonts w:ascii="Cambria Math" w:eastAsia="MS Mincho" w:hAnsi="Cambria Math"/>
                <w:color w:val="0070C0"/>
                <w:lang w:eastAsia="ja-JP"/>
              </w:rPr>
              <m:t>N</m:t>
            </m:r>
          </m:e>
          <m:sub>
            <m:r>
              <w:rPr>
                <w:rFonts w:ascii="Cambria Math" w:eastAsia="MS Mincho" w:hAnsi="Cambria Math"/>
                <w:color w:val="0070C0"/>
                <w:lang w:eastAsia="ja-JP"/>
              </w:rPr>
              <m:t>hops</m:t>
            </m:r>
          </m:sub>
        </m:sSub>
        <m:r>
          <w:rPr>
            <w:rFonts w:ascii="Cambria Math" w:eastAsia="MS Mincho" w:hAnsi="Cambria Math"/>
            <w:color w:val="0070C0"/>
            <w:lang w:eastAsia="ja-JP"/>
          </w:rPr>
          <m:t>=1+</m:t>
        </m:r>
        <m:d>
          <m:dPr>
            <m:begChr m:val="⌊"/>
            <m:endChr m:val="⌋"/>
            <m:ctrlPr>
              <w:rPr>
                <w:rFonts w:ascii="Cambria Math" w:eastAsia="MS Mincho" w:hAnsi="Cambria Math"/>
                <w:bCs/>
                <w:i/>
                <w:iCs/>
                <w:color w:val="0070C0"/>
                <w:lang w:eastAsia="ja-JP"/>
              </w:rPr>
            </m:ctrlPr>
          </m:dPr>
          <m:e>
            <m:f>
              <m:fPr>
                <m:type m:val="lin"/>
                <m:ctrlPr>
                  <w:rPr>
                    <w:rFonts w:ascii="Cambria Math" w:eastAsia="MS Mincho" w:hAnsi="Cambria Math"/>
                    <w:bCs/>
                    <w:i/>
                    <w:iCs/>
                    <w:color w:val="0070C0"/>
                    <w:lang w:eastAsia="ja-JP"/>
                  </w:rPr>
                </m:ctrlPr>
              </m:fPr>
              <m:num>
                <m:d>
                  <m:dPr>
                    <m:ctrlPr>
                      <w:rPr>
                        <w:rFonts w:ascii="Cambria Math" w:eastAsia="MS Mincho" w:hAnsi="Cambria Math"/>
                        <w:bCs/>
                        <w:i/>
                        <w:iCs/>
                        <w:color w:val="0070C0"/>
                        <w:lang w:eastAsia="ja-JP"/>
                      </w:rPr>
                    </m:ctrlPr>
                  </m:dPr>
                  <m:e>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-1</m:t>
                    </m:r>
                  </m:e>
                </m:d>
              </m:num>
              <m:den>
                <m:d>
                  <m:dPr>
                    <m:begChr m:val="⌈"/>
                    <m:endChr m:val="⌉"/>
                    <m:ctrlPr>
                      <w:rPr>
                        <w:rFonts w:ascii="Cambria Math" w:eastAsia="MS Mincho" w:hAnsi="Cambria Math"/>
                        <w:bCs/>
                        <w:i/>
                        <w:iCs/>
                        <w:color w:val="0070C0"/>
                        <w:lang w:eastAsia="ja-JP"/>
                      </w:rPr>
                    </m:ctrlPr>
                  </m:dPr>
                  <m:e>
                    <m:f>
                      <m:fPr>
                        <m:type m:val="lin"/>
                        <m:ctrlPr>
                          <w:rPr>
                            <w:rFonts w:ascii="Cambria Math" w:eastAsia="MS Mincho" w:hAnsi="Cambria Math"/>
                            <w:bCs/>
                            <w:i/>
                            <w:iCs/>
                            <w:color w:val="0070C0"/>
                            <w:lang w:eastAsia="ja-JP"/>
                          </w:rPr>
                        </m:ctrlPr>
                      </m:fPr>
                      <m:num>
                        <m:r>
                          <w:rPr>
                            <w:rFonts w:ascii="Cambria Math" w:eastAsia="MS Mincho" w:hAnsi="Cambria Math"/>
                            <w:color w:val="0070C0"/>
                            <w:lang w:eastAsia="ja-JP"/>
                          </w:rPr>
                          <m:t>1</m:t>
                        </m:r>
                      </m:num>
                      <m:den>
                        <m:d>
                          <m:dPr>
                            <m:ctrlPr>
                              <w:rPr>
                                <w:rFonts w:ascii="Cambria Math" w:eastAsia="MS Mincho" w:hAnsi="Cambria Math"/>
                                <w:bCs/>
                                <w:i/>
                                <w:iCs/>
                                <w:color w:val="0070C0"/>
                                <w:lang w:eastAsia="ja-JP"/>
                              </w:rPr>
                            </m:ctrlPr>
                          </m:dPr>
                          <m:e>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r>
                              <w:rPr>
                                <w:rFonts w:ascii="Cambria Math" w:eastAsia="MS Mincho" w:hAnsi="Cambria Math"/>
                                <w:color w:val="0070C0"/>
                                <w:lang w:eastAsia="ja-JP"/>
                              </w:rPr>
                              <m:t>∙</m:t>
                            </m:r>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e>
                        </m:d>
                      </m:den>
                    </m:f>
                  </m:e>
                </m:d>
              </m:den>
            </m:f>
          </m:e>
        </m:d>
      </m:oMath>
    </w:p>
    <w:p w14:paraId="520B438D" w14:textId="77777777" w:rsidR="00DD4220" w:rsidRPr="00DD4220" w:rsidRDefault="002E7D81" w:rsidP="00DD4220">
      <w:pPr>
        <w:numPr>
          <w:ilvl w:val="0"/>
          <w:numId w:val="5"/>
        </w:numPr>
        <w:spacing w:after="0"/>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iCs/>
          <w:color w:val="0070C0"/>
          <w:lang w:eastAsia="ja-JP"/>
        </w:rPr>
        <w:t xml:space="preserve"> is the number of PRS inter-slot repetitions within a single MG instance, excluding the gap retuning </w:t>
      </w:r>
      <w:proofErr w:type="gramStart"/>
      <w:r w:rsidR="00DD4220" w:rsidRPr="00DD4220">
        <w:rPr>
          <w:rFonts w:eastAsia="MS Mincho"/>
          <w:bCs/>
          <w:iCs/>
          <w:color w:val="0070C0"/>
          <w:lang w:eastAsia="ja-JP"/>
        </w:rPr>
        <w:t>times</w:t>
      </w:r>
      <w:proofErr w:type="gramEnd"/>
    </w:p>
    <w:p w14:paraId="152B6B8A" w14:textId="77777777" w:rsidR="00DD4220" w:rsidRPr="00DD4220" w:rsidRDefault="002E7D81" w:rsidP="00DD4220">
      <w:pPr>
        <w:numPr>
          <w:ilvl w:val="0"/>
          <w:numId w:val="5"/>
        </w:numPr>
        <w:spacing w:after="0"/>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M</m:t>
            </m:r>
          </m:e>
          <m:sub>
            <m:r>
              <w:rPr>
                <w:rFonts w:ascii="Cambria Math" w:eastAsia="MS Mincho" w:hAnsi="Cambria Math"/>
                <w:color w:val="0070C0"/>
                <w:lang w:eastAsia="ja-JP"/>
              </w:rPr>
              <m:t>rep</m:t>
            </m:r>
          </m:sub>
          <m:sup>
            <m:r>
              <w:rPr>
                <w:rFonts w:ascii="Cambria Math" w:eastAsia="MS Mincho" w:hAnsi="Cambria Math"/>
                <w:color w:val="0070C0"/>
                <w:lang w:eastAsia="ja-JP"/>
              </w:rPr>
              <m:t>PRS</m:t>
            </m:r>
          </m:sup>
        </m:sSubSup>
      </m:oMath>
      <w:r w:rsidR="00DD4220" w:rsidRPr="00DD4220">
        <w:rPr>
          <w:rFonts w:eastAsia="MS Mincho"/>
          <w:bCs/>
          <w:color w:val="0070C0"/>
          <w:lang w:eastAsia="ja-JP"/>
        </w:rPr>
        <w:t xml:space="preserve"> is the stride of PRS inter-slot </w:t>
      </w:r>
      <w:proofErr w:type="gramStart"/>
      <w:r w:rsidR="00DD4220" w:rsidRPr="00DD4220">
        <w:rPr>
          <w:rFonts w:eastAsia="MS Mincho"/>
          <w:bCs/>
          <w:color w:val="0070C0"/>
          <w:lang w:eastAsia="ja-JP"/>
        </w:rPr>
        <w:t>repetitions</w:t>
      </w:r>
      <w:proofErr w:type="gramEnd"/>
    </w:p>
    <w:p w14:paraId="3DC95584" w14:textId="77777777" w:rsidR="00DD4220" w:rsidRPr="00DD4220" w:rsidRDefault="002E7D81" w:rsidP="00DD4220">
      <w:pPr>
        <w:numPr>
          <w:ilvl w:val="0"/>
          <w:numId w:val="5"/>
        </w:numPr>
        <w:ind w:left="3208"/>
        <w:contextualSpacing/>
        <w:rPr>
          <w:rFonts w:eastAsia="MS Mincho"/>
          <w:bCs/>
          <w:color w:val="0070C0"/>
          <w:lang w:eastAsia="ja-JP"/>
        </w:rPr>
      </w:pP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oMath>
      <w:r w:rsidR="00DD4220" w:rsidRPr="00DD4220">
        <w:rPr>
          <w:rFonts w:eastAsia="MS Mincho"/>
          <w:bCs/>
          <w:iCs/>
          <w:color w:val="0070C0"/>
          <w:lang w:eastAsia="ja-JP"/>
        </w:rPr>
        <w:t xml:space="preserve"> is the number of frequency hops per slot as a function of number of PRS symbols, PRS comb size, and retuning time between hops. FFS how to determine </w:t>
      </w:r>
      <m:oMath>
        <m:sSubSup>
          <m:sSubSupPr>
            <m:ctrlPr>
              <w:rPr>
                <w:rFonts w:ascii="Cambria Math" w:eastAsia="MS Mincho" w:hAnsi="Cambria Math"/>
                <w:bCs/>
                <w:i/>
                <w:iCs/>
                <w:color w:val="0070C0"/>
                <w:lang w:eastAsia="ja-JP"/>
              </w:rPr>
            </m:ctrlPr>
          </m:sSubSupPr>
          <m:e>
            <m:r>
              <w:rPr>
                <w:rFonts w:ascii="Cambria Math" w:eastAsia="MS Mincho" w:hAnsi="Cambria Math"/>
                <w:color w:val="0070C0"/>
                <w:lang w:eastAsia="ja-JP"/>
              </w:rPr>
              <m:t>N</m:t>
            </m:r>
          </m:e>
          <m:sub>
            <m:r>
              <w:rPr>
                <w:rFonts w:ascii="Cambria Math" w:eastAsia="MS Mincho" w:hAnsi="Cambria Math"/>
                <w:color w:val="0070C0"/>
                <w:lang w:eastAsia="ja-JP"/>
              </w:rPr>
              <m:t>hops</m:t>
            </m:r>
          </m:sub>
          <m:sup>
            <m:r>
              <w:rPr>
                <w:rFonts w:ascii="Cambria Math" w:eastAsia="MS Mincho" w:hAnsi="Cambria Math"/>
                <w:color w:val="0070C0"/>
                <w:lang w:eastAsia="ja-JP"/>
              </w:rPr>
              <m:t>slot</m:t>
            </m:r>
          </m:sup>
        </m:sSubSup>
      </m:oMath>
      <w:r w:rsidR="00DD4220" w:rsidRPr="00DD4220">
        <w:rPr>
          <w:rFonts w:eastAsia="MS Mincho"/>
          <w:bCs/>
          <w:iCs/>
          <w:color w:val="0070C0"/>
          <w:lang w:eastAsia="ja-JP"/>
        </w:rPr>
        <w:t xml:space="preserve"> from these parameters and whether to limit its maximum value.</w:t>
      </w:r>
    </w:p>
    <w:p w14:paraId="6FE26E4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0759BE1F" w14:textId="714439DB"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w:t>
      </w:r>
      <w:r w:rsidR="00085099">
        <w:rPr>
          <w:color w:val="0070C0"/>
          <w:szCs w:val="24"/>
          <w:lang w:eastAsia="zh-CN"/>
        </w:rPr>
        <w:t>s</w:t>
      </w:r>
      <w:r w:rsidRPr="00DD4220">
        <w:rPr>
          <w:color w:val="0070C0"/>
          <w:szCs w:val="24"/>
          <w:lang w:eastAsia="zh-CN"/>
        </w:rPr>
        <w:t>.</w:t>
      </w:r>
    </w:p>
    <w:p w14:paraId="65754073"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5E365F48" w14:textId="77777777" w:rsidR="00085099" w:rsidRPr="00264B29" w:rsidRDefault="00085099" w:rsidP="00085099"/>
    <w:p w14:paraId="66F22F63" w14:textId="77777777" w:rsidR="00085099" w:rsidRPr="008B2D8B" w:rsidRDefault="00085099" w:rsidP="00085099">
      <w:pPr>
        <w:spacing w:before="240" w:after="120"/>
        <w:rPr>
          <w:b/>
          <w:bCs/>
          <w:u w:val="single"/>
          <w:lang w:eastAsia="zh-CN"/>
        </w:rPr>
      </w:pPr>
      <w:r w:rsidRPr="008B2D8B">
        <w:rPr>
          <w:b/>
          <w:bCs/>
          <w:u w:val="single"/>
          <w:lang w:eastAsia="zh-CN"/>
        </w:rPr>
        <w:lastRenderedPageBreak/>
        <w:t>Agreements:</w:t>
      </w:r>
    </w:p>
    <w:p w14:paraId="7410C7D2" w14:textId="77777777" w:rsidR="00085099" w:rsidRPr="00264B29" w:rsidRDefault="00085099" w:rsidP="00085099"/>
    <w:p w14:paraId="4A98DD79" w14:textId="77777777" w:rsidR="00085099" w:rsidRPr="00DD4220" w:rsidRDefault="00085099" w:rsidP="00085099">
      <w:pPr>
        <w:spacing w:after="120"/>
        <w:rPr>
          <w:color w:val="0070C0"/>
          <w:szCs w:val="24"/>
          <w:lang w:eastAsia="zh-CN"/>
        </w:rPr>
      </w:pPr>
    </w:p>
    <w:p w14:paraId="6E54C737"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4-2: RRM performance requirements for PRS/SRS BW aggregation</w:t>
      </w:r>
    </w:p>
    <w:p w14:paraId="3DA84251" w14:textId="77777777" w:rsidR="00DD4220" w:rsidRPr="00085099" w:rsidRDefault="00DD4220" w:rsidP="00476336">
      <w:pPr>
        <w:pStyle w:val="Heading4"/>
        <w:rPr>
          <w:lang w:val="en-US"/>
        </w:rPr>
      </w:pPr>
      <w:r w:rsidRPr="00085099">
        <w:rPr>
          <w:lang w:val="en-US"/>
        </w:rPr>
        <w:t>Issue 4-2-1: Applicable aggregated bandwidth for PRS measurement accuracy for PRS/SRS BW aggregation</w:t>
      </w:r>
    </w:p>
    <w:p w14:paraId="7B04E78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633188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LG</w:t>
      </w:r>
    </w:p>
    <w:p w14:paraId="71410839"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investigate as baseline for measurement performance requirements a single carrier bandwidth including maximum bandwidth </w:t>
      </w:r>
      <w:proofErr w:type="gramStart"/>
      <w:r w:rsidRPr="00DD4220">
        <w:rPr>
          <w:color w:val="0070C0"/>
          <w:szCs w:val="24"/>
          <w:lang w:eastAsia="zh-CN"/>
        </w:rPr>
        <w:t>case</w:t>
      </w:r>
      <w:proofErr w:type="gramEnd"/>
    </w:p>
    <w:p w14:paraId="66E56558"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Nokia</w:t>
      </w:r>
    </w:p>
    <w:p w14:paraId="096DDDE1"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RAN4 to investigate as baseline for measurement performance requirements a single carrier bandwidth of 10 MHz, 20 </w:t>
      </w:r>
      <w:proofErr w:type="gramStart"/>
      <w:r w:rsidRPr="00DD4220">
        <w:rPr>
          <w:color w:val="0070C0"/>
          <w:szCs w:val="24"/>
          <w:lang w:eastAsia="zh-CN"/>
        </w:rPr>
        <w:t>MHz</w:t>
      </w:r>
      <w:proofErr w:type="gramEnd"/>
      <w:r w:rsidRPr="00DD4220">
        <w:rPr>
          <w:color w:val="0070C0"/>
          <w:szCs w:val="24"/>
          <w:lang w:eastAsia="zh-CN"/>
        </w:rPr>
        <w:t xml:space="preserve"> and 50 MHz for PRS/SRS BW aggregation in FR1 and 50 MHz, 100 MHz, 200 MHz for PRS/SRS BW aggregation in FR2.</w:t>
      </w:r>
    </w:p>
    <w:p w14:paraId="56E5AC5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741E937" w14:textId="3267372E"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1D16C65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0DC47E15" w14:textId="77777777" w:rsidR="00085099" w:rsidRPr="00264B29" w:rsidRDefault="00085099" w:rsidP="00085099"/>
    <w:p w14:paraId="4625AA1E"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2DFC2D79" w14:textId="77777777" w:rsidR="00085099" w:rsidRPr="00264B29" w:rsidRDefault="00085099" w:rsidP="00085099"/>
    <w:p w14:paraId="537DD30F" w14:textId="77777777" w:rsidR="00085099" w:rsidRPr="00DD4220" w:rsidRDefault="00085099" w:rsidP="00085099">
      <w:pPr>
        <w:spacing w:after="120"/>
        <w:rPr>
          <w:color w:val="0070C0"/>
          <w:szCs w:val="24"/>
          <w:lang w:eastAsia="zh-CN"/>
        </w:rPr>
      </w:pPr>
    </w:p>
    <w:p w14:paraId="73633889" w14:textId="77777777" w:rsidR="00DD4220" w:rsidRPr="00245A60" w:rsidRDefault="00DD4220" w:rsidP="00476336">
      <w:pPr>
        <w:pStyle w:val="Heading4"/>
        <w:rPr>
          <w:lang w:val="en-US"/>
        </w:rPr>
      </w:pPr>
      <w:r w:rsidRPr="00245A60">
        <w:rPr>
          <w:lang w:val="en-US"/>
        </w:rPr>
        <w:t>Issue 4-2-2: Applicable number of PFLs for defining PRS measurement accuracy for PRS/SRS BW aggregation.</w:t>
      </w:r>
    </w:p>
    <w:p w14:paraId="407CD362"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FC63AE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42CF9E9E"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PRS CA, RAN4 to define RSTD and UE Rx-Tx accuracy requirements for 2-PFL and 3-PFL,</w:t>
      </w:r>
      <w:r w:rsidRPr="00DD4220">
        <w:rPr>
          <w:color w:val="808080" w:themeColor="background1" w:themeShade="80"/>
          <w:szCs w:val="24"/>
          <w:lang w:eastAsia="zh-CN"/>
        </w:rPr>
        <w:t xml:space="preserve"> </w:t>
      </w:r>
      <w:r w:rsidRPr="00DD4220">
        <w:rPr>
          <w:color w:val="0070C0"/>
          <w:szCs w:val="24"/>
          <w:lang w:eastAsia="zh-CN"/>
        </w:rPr>
        <w:t>based same channel, Es/Iot side condition and sample number as requirements for single PFL.</w:t>
      </w:r>
    </w:p>
    <w:p w14:paraId="3204EB4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E///</w:t>
      </w:r>
    </w:p>
    <w:p w14:paraId="01C35233"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Prioritize accuracy requirement for 2 PFL case over 3 PFL case while defining accuracy requirement for positioning measurements based on bandwidth aggregation.</w:t>
      </w:r>
    </w:p>
    <w:p w14:paraId="3D35199D"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542C60B" w14:textId="099D8C11"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708147DE"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2AAF0729" w14:textId="77777777" w:rsidR="00085099" w:rsidRPr="00264B29" w:rsidRDefault="00085099" w:rsidP="00085099"/>
    <w:p w14:paraId="17B27EF2"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5BCD598" w14:textId="77777777" w:rsidR="00085099" w:rsidRPr="00264B29" w:rsidRDefault="00085099" w:rsidP="00085099"/>
    <w:p w14:paraId="7F22AE2F" w14:textId="77777777" w:rsidR="00085099" w:rsidRPr="00DD4220" w:rsidRDefault="00085099" w:rsidP="00085099">
      <w:pPr>
        <w:spacing w:after="120"/>
        <w:rPr>
          <w:color w:val="0070C0"/>
          <w:szCs w:val="24"/>
          <w:lang w:eastAsia="zh-CN"/>
        </w:rPr>
      </w:pPr>
    </w:p>
    <w:p w14:paraId="4397BFE8" w14:textId="77777777" w:rsidR="00DD4220" w:rsidRPr="00245A60" w:rsidRDefault="00DD4220" w:rsidP="00476336">
      <w:pPr>
        <w:pStyle w:val="Heading4"/>
        <w:rPr>
          <w:lang w:val="en-US"/>
        </w:rPr>
      </w:pPr>
      <w:r w:rsidRPr="00245A60">
        <w:rPr>
          <w:lang w:val="en-US"/>
        </w:rPr>
        <w:t>Issue 4-2-3: Applicable conditions for defining PRS measurement accuracy for PRS/SRS BW aggregation.</w:t>
      </w:r>
    </w:p>
    <w:p w14:paraId="2FAA0F3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A163B9F"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31FA14A9"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PRS CA, RAN4 to define RSTD and UE Rx-Tx accuracy requirements for 2-PFL and 3-PFL, based same channel, Es/Iot side condition and sample number as requirements for single PFL.</w:t>
      </w:r>
    </w:p>
    <w:p w14:paraId="61F75F53"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049161E9" w14:textId="5AEE1973"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w:t>
      </w:r>
    </w:p>
    <w:p w14:paraId="22D1688A"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56A42CAE" w14:textId="77777777" w:rsidR="00085099" w:rsidRPr="00264B29" w:rsidRDefault="00085099" w:rsidP="00085099"/>
    <w:p w14:paraId="7352F20A"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501C59E0" w14:textId="77777777" w:rsidR="00085099" w:rsidRPr="00264B29" w:rsidRDefault="00085099" w:rsidP="00085099"/>
    <w:p w14:paraId="59516660" w14:textId="77777777" w:rsidR="00085099" w:rsidRPr="00DD4220" w:rsidRDefault="00085099" w:rsidP="00085099">
      <w:pPr>
        <w:spacing w:after="120"/>
        <w:rPr>
          <w:color w:val="0070C0"/>
          <w:szCs w:val="24"/>
          <w:lang w:eastAsia="zh-CN"/>
        </w:rPr>
      </w:pPr>
    </w:p>
    <w:p w14:paraId="23BCE51E" w14:textId="77777777" w:rsidR="00DD4220" w:rsidRPr="00245A60" w:rsidRDefault="00DD4220" w:rsidP="00476336">
      <w:pPr>
        <w:pStyle w:val="Heading4"/>
        <w:rPr>
          <w:highlight w:val="yellow"/>
          <w:lang w:val="en-US"/>
        </w:rPr>
      </w:pPr>
      <w:r w:rsidRPr="00245A60">
        <w:rPr>
          <w:highlight w:val="yellow"/>
          <w:lang w:val="en-US"/>
        </w:rPr>
        <w:t>Issue 4-2-4: Simulations for deriving PRS measurement accuracy for PRS/SRS BW aggregation.</w:t>
      </w:r>
    </w:p>
    <w:p w14:paraId="20AE715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F3DD37E"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QC</w:t>
      </w:r>
    </w:p>
    <w:p w14:paraId="61E762E9"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Simulate performance in AWGN only.</w:t>
      </w:r>
    </w:p>
    <w:p w14:paraId="04CA7232"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Simulate only RSTD and UE Rx-Tx measurements with PRS BW aggregation.</w:t>
      </w:r>
    </w:p>
    <w:p w14:paraId="658B8AB4"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PRS BW aggregation across 2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DD4220" w:rsidRPr="00DD4220" w14:paraId="724C97FA" w14:textId="77777777" w:rsidTr="00A316A2">
        <w:trPr>
          <w:jc w:val="center"/>
        </w:trPr>
        <w:tc>
          <w:tcPr>
            <w:tcW w:w="0" w:type="auto"/>
            <w:shd w:val="clear" w:color="auto" w:fill="auto"/>
          </w:tcPr>
          <w:p w14:paraId="3555117B"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Parameter</w:t>
            </w:r>
          </w:p>
        </w:tc>
        <w:tc>
          <w:tcPr>
            <w:tcW w:w="0" w:type="auto"/>
            <w:gridSpan w:val="4"/>
            <w:shd w:val="clear" w:color="auto" w:fill="auto"/>
          </w:tcPr>
          <w:p w14:paraId="1B8C595A"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Value</w:t>
            </w:r>
          </w:p>
        </w:tc>
      </w:tr>
      <w:tr w:rsidR="00DD4220" w:rsidRPr="00DD4220" w14:paraId="60B55423" w14:textId="77777777" w:rsidTr="00A316A2">
        <w:trPr>
          <w:jc w:val="center"/>
        </w:trPr>
        <w:tc>
          <w:tcPr>
            <w:tcW w:w="0" w:type="auto"/>
            <w:vMerge w:val="restart"/>
            <w:shd w:val="clear" w:color="auto" w:fill="auto"/>
          </w:tcPr>
          <w:p w14:paraId="7F6F3A31"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SCS, RB num, Repetition</w:t>
            </w:r>
          </w:p>
        </w:tc>
        <w:tc>
          <w:tcPr>
            <w:tcW w:w="0" w:type="auto"/>
            <w:shd w:val="clear" w:color="auto" w:fill="auto"/>
          </w:tcPr>
          <w:p w14:paraId="69186B0D" w14:textId="77777777" w:rsidR="00DD4220" w:rsidRPr="00DD4220" w:rsidRDefault="00DD4220" w:rsidP="00DD4220">
            <w:pPr>
              <w:spacing w:after="0"/>
              <w:jc w:val="center"/>
              <w:rPr>
                <w:rFonts w:eastAsia="Malgun Gothic"/>
                <w:color w:val="0070C0"/>
                <w:sz w:val="16"/>
                <w:szCs w:val="16"/>
                <w:lang w:eastAsia="zh-CN"/>
              </w:rPr>
            </w:pPr>
            <w:r w:rsidRPr="00DD4220">
              <w:rPr>
                <w:rFonts w:eastAsia="MS Mincho"/>
                <w:b/>
                <w:color w:val="0070C0"/>
                <w:sz w:val="16"/>
                <w:szCs w:val="16"/>
              </w:rPr>
              <w:t>SCS (kHz)</w:t>
            </w:r>
          </w:p>
        </w:tc>
        <w:tc>
          <w:tcPr>
            <w:tcW w:w="0" w:type="auto"/>
            <w:shd w:val="clear" w:color="auto" w:fill="auto"/>
          </w:tcPr>
          <w:p w14:paraId="68CFB84C"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RB num</w:t>
            </w:r>
          </w:p>
          <w:p w14:paraId="03DE2F01"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per PFL</w:t>
            </w:r>
          </w:p>
        </w:tc>
        <w:tc>
          <w:tcPr>
            <w:tcW w:w="0" w:type="auto"/>
            <w:shd w:val="clear" w:color="auto" w:fill="auto"/>
          </w:tcPr>
          <w:p w14:paraId="7DBDE258"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Repetition (Note)</w:t>
            </w:r>
          </w:p>
        </w:tc>
        <w:tc>
          <w:tcPr>
            <w:tcW w:w="0" w:type="auto"/>
            <w:shd w:val="clear" w:color="auto" w:fill="auto"/>
          </w:tcPr>
          <w:p w14:paraId="78A157E1"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0DD33729" w14:textId="77777777" w:rsidTr="00A316A2">
        <w:trPr>
          <w:jc w:val="center"/>
        </w:trPr>
        <w:tc>
          <w:tcPr>
            <w:tcW w:w="0" w:type="auto"/>
            <w:vMerge/>
            <w:shd w:val="clear" w:color="auto" w:fill="auto"/>
          </w:tcPr>
          <w:p w14:paraId="2769B73B"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DA71738"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15</w:t>
            </w:r>
          </w:p>
        </w:tc>
        <w:tc>
          <w:tcPr>
            <w:tcW w:w="0" w:type="auto"/>
            <w:shd w:val="clear" w:color="auto" w:fill="auto"/>
          </w:tcPr>
          <w:p w14:paraId="2E328F72"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104</w:t>
            </w:r>
          </w:p>
        </w:tc>
        <w:tc>
          <w:tcPr>
            <w:tcW w:w="0" w:type="auto"/>
            <w:shd w:val="clear" w:color="auto" w:fill="auto"/>
          </w:tcPr>
          <w:p w14:paraId="64B5C28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2BF5BFFE"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32</w:t>
            </w:r>
          </w:p>
        </w:tc>
      </w:tr>
      <w:tr w:rsidR="00DD4220" w:rsidRPr="00DD4220" w14:paraId="016E32D3" w14:textId="77777777" w:rsidTr="00A316A2">
        <w:trPr>
          <w:jc w:val="center"/>
        </w:trPr>
        <w:tc>
          <w:tcPr>
            <w:tcW w:w="0" w:type="auto"/>
            <w:vMerge/>
            <w:shd w:val="clear" w:color="auto" w:fill="auto"/>
          </w:tcPr>
          <w:p w14:paraId="7AF7E919"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13B64FAF"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30</w:t>
            </w:r>
          </w:p>
        </w:tc>
        <w:tc>
          <w:tcPr>
            <w:tcW w:w="0" w:type="auto"/>
            <w:shd w:val="clear" w:color="auto" w:fill="auto"/>
          </w:tcPr>
          <w:p w14:paraId="541B99C1"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48</w:t>
            </w:r>
          </w:p>
        </w:tc>
        <w:tc>
          <w:tcPr>
            <w:tcW w:w="0" w:type="auto"/>
            <w:shd w:val="clear" w:color="auto" w:fill="auto"/>
          </w:tcPr>
          <w:p w14:paraId="41E66F42"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047114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2DC11A0F" w14:textId="77777777" w:rsidTr="00A316A2">
        <w:trPr>
          <w:jc w:val="center"/>
        </w:trPr>
        <w:tc>
          <w:tcPr>
            <w:tcW w:w="0" w:type="auto"/>
            <w:vMerge/>
            <w:shd w:val="clear" w:color="auto" w:fill="auto"/>
          </w:tcPr>
          <w:p w14:paraId="7BA08950"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58C0B8E6"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7482381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42AE400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1DAB0E5"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34BF6A18" w14:textId="77777777" w:rsidTr="00A316A2">
        <w:trPr>
          <w:jc w:val="center"/>
        </w:trPr>
        <w:tc>
          <w:tcPr>
            <w:tcW w:w="0" w:type="auto"/>
            <w:vMerge/>
            <w:shd w:val="clear" w:color="auto" w:fill="auto"/>
          </w:tcPr>
          <w:p w14:paraId="64117542"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0CCC4D9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FR1</w:t>
            </w:r>
          </w:p>
        </w:tc>
        <w:tc>
          <w:tcPr>
            <w:tcW w:w="0" w:type="auto"/>
            <w:shd w:val="clear" w:color="auto" w:fill="auto"/>
          </w:tcPr>
          <w:p w14:paraId="14C8F020"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7BB0A86E"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433A75A1"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54B9AFEC" w14:textId="77777777" w:rsidTr="00A316A2">
        <w:trPr>
          <w:jc w:val="center"/>
        </w:trPr>
        <w:tc>
          <w:tcPr>
            <w:tcW w:w="0" w:type="auto"/>
            <w:vMerge/>
            <w:shd w:val="clear" w:color="auto" w:fill="auto"/>
          </w:tcPr>
          <w:p w14:paraId="2E55F4EF"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32A242FA"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5F0359B"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3B454B6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6C6AB54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8</w:t>
            </w:r>
          </w:p>
        </w:tc>
      </w:tr>
      <w:tr w:rsidR="00DD4220" w:rsidRPr="00DD4220" w14:paraId="588592EA" w14:textId="77777777" w:rsidTr="00A316A2">
        <w:trPr>
          <w:jc w:val="center"/>
        </w:trPr>
        <w:tc>
          <w:tcPr>
            <w:tcW w:w="0" w:type="auto"/>
            <w:vMerge/>
            <w:shd w:val="clear" w:color="auto" w:fill="auto"/>
          </w:tcPr>
          <w:p w14:paraId="729EDB0E"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53469E9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FR2</w:t>
            </w:r>
          </w:p>
        </w:tc>
        <w:tc>
          <w:tcPr>
            <w:tcW w:w="0" w:type="auto"/>
            <w:shd w:val="clear" w:color="auto" w:fill="auto"/>
          </w:tcPr>
          <w:p w14:paraId="57402163"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524DB4D2"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0A1EBEAC" w14:textId="77777777" w:rsidR="00DD4220" w:rsidRPr="00DD4220" w:rsidRDefault="00DD4220" w:rsidP="00DD4220">
            <w:pPr>
              <w:spacing w:after="0"/>
              <w:jc w:val="center"/>
              <w:rPr>
                <w:rFonts w:eastAsia="MS Mincho"/>
                <w:strike/>
                <w:color w:val="0070C0"/>
                <w:sz w:val="16"/>
                <w:szCs w:val="16"/>
              </w:rPr>
            </w:pPr>
            <w:r w:rsidRPr="00DD4220">
              <w:rPr>
                <w:rFonts w:eastAsia="DengXian"/>
                <w:color w:val="0070C0"/>
                <w:sz w:val="16"/>
                <w:szCs w:val="16"/>
                <w:lang w:eastAsia="zh-CN"/>
              </w:rPr>
              <w:t>16</w:t>
            </w:r>
          </w:p>
        </w:tc>
      </w:tr>
      <w:tr w:rsidR="00DD4220" w:rsidRPr="00DD4220" w14:paraId="6F244E58" w14:textId="77777777" w:rsidTr="00A316A2">
        <w:trPr>
          <w:jc w:val="center"/>
        </w:trPr>
        <w:tc>
          <w:tcPr>
            <w:tcW w:w="0" w:type="auto"/>
            <w:vMerge/>
            <w:shd w:val="clear" w:color="auto" w:fill="auto"/>
          </w:tcPr>
          <w:p w14:paraId="17621153"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283F495D"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1EEE2EB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328298E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57303313" w14:textId="77777777" w:rsidR="00DD4220" w:rsidRPr="00DD4220" w:rsidRDefault="00DD4220" w:rsidP="00DD4220">
            <w:pPr>
              <w:spacing w:after="0"/>
              <w:jc w:val="center"/>
              <w:rPr>
                <w:rFonts w:eastAsia="MS Mincho"/>
                <w:color w:val="0070C0"/>
                <w:sz w:val="16"/>
                <w:szCs w:val="16"/>
              </w:rPr>
            </w:pPr>
            <w:r w:rsidRPr="00DD4220">
              <w:rPr>
                <w:rFonts w:eastAsia="DengXian"/>
                <w:color w:val="0070C0"/>
                <w:sz w:val="16"/>
                <w:szCs w:val="16"/>
                <w:lang w:eastAsia="zh-CN"/>
              </w:rPr>
              <w:t>8</w:t>
            </w:r>
          </w:p>
        </w:tc>
      </w:tr>
      <w:tr w:rsidR="00DD4220" w:rsidRPr="00DD4220" w14:paraId="1AE84DA6" w14:textId="77777777" w:rsidTr="00A316A2">
        <w:trPr>
          <w:jc w:val="center"/>
        </w:trPr>
        <w:tc>
          <w:tcPr>
            <w:tcW w:w="0" w:type="auto"/>
            <w:vMerge/>
            <w:shd w:val="clear" w:color="auto" w:fill="auto"/>
          </w:tcPr>
          <w:p w14:paraId="5EDE7C21"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184CE910"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120</w:t>
            </w:r>
          </w:p>
        </w:tc>
        <w:tc>
          <w:tcPr>
            <w:tcW w:w="0" w:type="auto"/>
            <w:shd w:val="clear" w:color="auto" w:fill="auto"/>
          </w:tcPr>
          <w:p w14:paraId="5995D3F1"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63F0A92D"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22972161"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2F080434" w14:textId="77777777" w:rsidTr="00A316A2">
        <w:trPr>
          <w:jc w:val="center"/>
        </w:trPr>
        <w:tc>
          <w:tcPr>
            <w:tcW w:w="0" w:type="auto"/>
            <w:vMerge/>
            <w:shd w:val="clear" w:color="auto" w:fill="auto"/>
          </w:tcPr>
          <w:p w14:paraId="5CF790C0"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2078FF7A"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5CEDAA1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128</w:t>
            </w:r>
          </w:p>
        </w:tc>
        <w:tc>
          <w:tcPr>
            <w:tcW w:w="0" w:type="auto"/>
            <w:shd w:val="clear" w:color="auto" w:fill="auto"/>
          </w:tcPr>
          <w:p w14:paraId="24A3D641"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C5F4C8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w:t>
            </w:r>
          </w:p>
        </w:tc>
      </w:tr>
      <w:tr w:rsidR="00DD4220" w:rsidRPr="00DD4220" w14:paraId="7946A17D" w14:textId="77777777" w:rsidTr="00A316A2">
        <w:trPr>
          <w:jc w:val="center"/>
        </w:trPr>
        <w:tc>
          <w:tcPr>
            <w:tcW w:w="0" w:type="auto"/>
            <w:shd w:val="clear" w:color="auto" w:fill="auto"/>
          </w:tcPr>
          <w:p w14:paraId="61960FF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comb size</w:t>
            </w:r>
          </w:p>
        </w:tc>
        <w:tc>
          <w:tcPr>
            <w:tcW w:w="0" w:type="auto"/>
            <w:gridSpan w:val="4"/>
            <w:shd w:val="clear" w:color="auto" w:fill="auto"/>
          </w:tcPr>
          <w:p w14:paraId="54EF3EB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22DA79F2" w14:textId="77777777" w:rsidTr="00A316A2">
        <w:trPr>
          <w:jc w:val="center"/>
        </w:trPr>
        <w:tc>
          <w:tcPr>
            <w:tcW w:w="0" w:type="auto"/>
            <w:shd w:val="clear" w:color="auto" w:fill="auto"/>
          </w:tcPr>
          <w:p w14:paraId="25AE278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symbol size</w:t>
            </w:r>
          </w:p>
        </w:tc>
        <w:tc>
          <w:tcPr>
            <w:tcW w:w="0" w:type="auto"/>
            <w:gridSpan w:val="4"/>
            <w:shd w:val="clear" w:color="auto" w:fill="auto"/>
          </w:tcPr>
          <w:p w14:paraId="252F4E4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147CEB0E" w14:textId="77777777" w:rsidTr="00A316A2">
        <w:trPr>
          <w:jc w:val="center"/>
        </w:trPr>
        <w:tc>
          <w:tcPr>
            <w:tcW w:w="0" w:type="auto"/>
            <w:shd w:val="clear" w:color="auto" w:fill="auto"/>
          </w:tcPr>
          <w:p w14:paraId="3284FA54" w14:textId="77777777" w:rsidR="00DD4220" w:rsidRPr="00DD4220" w:rsidRDefault="00DD4220" w:rsidP="00DD4220">
            <w:pPr>
              <w:spacing w:after="0"/>
              <w:jc w:val="center"/>
              <w:rPr>
                <w:rFonts w:eastAsia="MS Mincho"/>
                <w:color w:val="0070C0"/>
                <w:sz w:val="16"/>
                <w:szCs w:val="16"/>
              </w:rPr>
            </w:pPr>
            <w:r w:rsidRPr="00DD4220">
              <w:rPr>
                <w:rFonts w:eastAsia="Batang"/>
                <w:color w:val="0070C0"/>
                <w:sz w:val="16"/>
                <w:szCs w:val="16"/>
              </w:rPr>
              <w:t>PRS periodicity</w:t>
            </w:r>
          </w:p>
        </w:tc>
        <w:tc>
          <w:tcPr>
            <w:tcW w:w="0" w:type="auto"/>
            <w:gridSpan w:val="4"/>
            <w:shd w:val="clear" w:color="auto" w:fill="auto"/>
          </w:tcPr>
          <w:p w14:paraId="328431F2"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w:t>
            </w:r>
          </w:p>
        </w:tc>
      </w:tr>
      <w:tr w:rsidR="00DD4220" w:rsidRPr="00DD4220" w14:paraId="07E6FABE" w14:textId="77777777" w:rsidTr="00A316A2">
        <w:trPr>
          <w:jc w:val="center"/>
        </w:trPr>
        <w:tc>
          <w:tcPr>
            <w:tcW w:w="0" w:type="auto"/>
            <w:shd w:val="clear" w:color="auto" w:fill="auto"/>
          </w:tcPr>
          <w:p w14:paraId="17523F4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Sample number</w:t>
            </w:r>
          </w:p>
        </w:tc>
        <w:tc>
          <w:tcPr>
            <w:tcW w:w="0" w:type="auto"/>
            <w:gridSpan w:val="4"/>
            <w:shd w:val="clear" w:color="auto" w:fill="auto"/>
          </w:tcPr>
          <w:p w14:paraId="495202F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2 for Es/Iot of </w:t>
            </w:r>
            <w:r w:rsidRPr="00DD4220">
              <w:rPr>
                <w:rFonts w:eastAsia="Batang"/>
                <w:color w:val="0070C0"/>
                <w:sz w:val="16"/>
                <w:szCs w:val="16"/>
              </w:rPr>
              <w:t>(-3, -</w:t>
            </w:r>
            <w:r w:rsidRPr="00DD4220">
              <w:rPr>
                <w:color w:val="0070C0"/>
                <w:sz w:val="16"/>
                <w:szCs w:val="16"/>
                <w:lang w:eastAsia="zh-CN"/>
              </w:rPr>
              <w:t>6</w:t>
            </w:r>
            <w:r w:rsidRPr="00DD4220">
              <w:rPr>
                <w:rFonts w:eastAsia="Batang"/>
                <w:color w:val="0070C0"/>
                <w:sz w:val="16"/>
                <w:szCs w:val="16"/>
              </w:rPr>
              <w:t>, -</w:t>
            </w:r>
            <w:proofErr w:type="gramStart"/>
            <w:r w:rsidRPr="00DD4220">
              <w:rPr>
                <w:rFonts w:eastAsia="Batang"/>
                <w:color w:val="0070C0"/>
                <w:sz w:val="16"/>
                <w:szCs w:val="16"/>
              </w:rPr>
              <w:t>6)dB</w:t>
            </w:r>
            <w:proofErr w:type="gramEnd"/>
          </w:p>
          <w:p w14:paraId="6A48DA2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4 for Es/Iot of </w:t>
            </w:r>
            <w:r w:rsidRPr="00DD4220">
              <w:rPr>
                <w:rFonts w:eastAsia="Batang"/>
                <w:color w:val="0070C0"/>
                <w:sz w:val="16"/>
                <w:szCs w:val="16"/>
              </w:rPr>
              <w:t>(-6, -</w:t>
            </w:r>
            <w:r w:rsidRPr="00DD4220">
              <w:rPr>
                <w:color w:val="0070C0"/>
                <w:sz w:val="16"/>
                <w:szCs w:val="16"/>
                <w:lang w:eastAsia="zh-CN"/>
              </w:rPr>
              <w:t>13</w:t>
            </w:r>
            <w:r w:rsidRPr="00DD4220">
              <w:rPr>
                <w:rFonts w:eastAsia="Batang"/>
                <w:color w:val="0070C0"/>
                <w:sz w:val="16"/>
                <w:szCs w:val="16"/>
              </w:rPr>
              <w:t>, -</w:t>
            </w:r>
            <w:proofErr w:type="gramStart"/>
            <w:r w:rsidRPr="00DD4220">
              <w:rPr>
                <w:rFonts w:eastAsia="Batang"/>
                <w:color w:val="0070C0"/>
                <w:sz w:val="16"/>
                <w:szCs w:val="16"/>
              </w:rPr>
              <w:t>13)dB</w:t>
            </w:r>
            <w:proofErr w:type="gramEnd"/>
          </w:p>
        </w:tc>
      </w:tr>
      <w:tr w:rsidR="00DD4220" w:rsidRPr="00DD4220" w14:paraId="0A5FB1EF" w14:textId="77777777" w:rsidTr="00A316A2">
        <w:trPr>
          <w:jc w:val="center"/>
        </w:trPr>
        <w:tc>
          <w:tcPr>
            <w:tcW w:w="0" w:type="auto"/>
            <w:shd w:val="clear" w:color="auto" w:fill="auto"/>
          </w:tcPr>
          <w:p w14:paraId="432E114E"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TOA estimation </w:t>
            </w:r>
          </w:p>
        </w:tc>
        <w:tc>
          <w:tcPr>
            <w:tcW w:w="0" w:type="auto"/>
            <w:gridSpan w:val="4"/>
            <w:shd w:val="clear" w:color="auto" w:fill="auto"/>
          </w:tcPr>
          <w:p w14:paraId="595AC5B6"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Realistic </w:t>
            </w:r>
          </w:p>
        </w:tc>
      </w:tr>
      <w:tr w:rsidR="00DD4220" w:rsidRPr="00DD4220" w14:paraId="4D1A2B05" w14:textId="77777777" w:rsidTr="00A316A2">
        <w:trPr>
          <w:jc w:val="center"/>
        </w:trPr>
        <w:tc>
          <w:tcPr>
            <w:tcW w:w="0" w:type="auto"/>
            <w:shd w:val="clear" w:color="auto" w:fill="auto"/>
          </w:tcPr>
          <w:p w14:paraId="1439D6FF"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Path #</w:t>
            </w:r>
          </w:p>
        </w:tc>
        <w:tc>
          <w:tcPr>
            <w:tcW w:w="0" w:type="auto"/>
            <w:gridSpan w:val="4"/>
            <w:shd w:val="clear" w:color="auto" w:fill="auto"/>
          </w:tcPr>
          <w:p w14:paraId="09F9BED2"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First path</w:t>
            </w:r>
          </w:p>
        </w:tc>
      </w:tr>
    </w:tbl>
    <w:p w14:paraId="7FF14983" w14:textId="77777777" w:rsidR="00DD4220" w:rsidRPr="00DD4220" w:rsidRDefault="00DD4220" w:rsidP="00DD4220">
      <w:pPr>
        <w:overflowPunct w:val="0"/>
        <w:autoSpaceDE w:val="0"/>
        <w:autoSpaceDN w:val="0"/>
        <w:adjustRightInd w:val="0"/>
        <w:spacing w:after="120"/>
        <w:ind w:left="2376"/>
        <w:textAlignment w:val="baseline"/>
        <w:rPr>
          <w:color w:val="0070C0"/>
          <w:szCs w:val="24"/>
          <w:lang w:eastAsia="zh-CN"/>
        </w:rPr>
      </w:pPr>
    </w:p>
    <w:p w14:paraId="669E199A" w14:textId="77777777" w:rsidR="00DD4220" w:rsidRPr="00DD4220" w:rsidRDefault="00DD4220" w:rsidP="00754049">
      <w:pPr>
        <w:numPr>
          <w:ilvl w:val="0"/>
          <w:numId w:val="19"/>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PRS BW aggregation across 3 PFLs simulate the following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941"/>
        <w:gridCol w:w="790"/>
        <w:gridCol w:w="1394"/>
        <w:gridCol w:w="1363"/>
      </w:tblGrid>
      <w:tr w:rsidR="00DD4220" w:rsidRPr="00DD4220" w14:paraId="0CB2DBC6" w14:textId="77777777" w:rsidTr="00A316A2">
        <w:trPr>
          <w:jc w:val="center"/>
        </w:trPr>
        <w:tc>
          <w:tcPr>
            <w:tcW w:w="0" w:type="auto"/>
            <w:shd w:val="clear" w:color="auto" w:fill="auto"/>
          </w:tcPr>
          <w:p w14:paraId="5A492241"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Parameter</w:t>
            </w:r>
          </w:p>
        </w:tc>
        <w:tc>
          <w:tcPr>
            <w:tcW w:w="0" w:type="auto"/>
            <w:gridSpan w:val="4"/>
            <w:shd w:val="clear" w:color="auto" w:fill="auto"/>
          </w:tcPr>
          <w:p w14:paraId="42B3F460"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Value</w:t>
            </w:r>
          </w:p>
        </w:tc>
      </w:tr>
      <w:tr w:rsidR="00DD4220" w:rsidRPr="00DD4220" w14:paraId="686A807E" w14:textId="77777777" w:rsidTr="00A316A2">
        <w:trPr>
          <w:jc w:val="center"/>
        </w:trPr>
        <w:tc>
          <w:tcPr>
            <w:tcW w:w="0" w:type="auto"/>
            <w:vMerge w:val="restart"/>
            <w:shd w:val="clear" w:color="auto" w:fill="auto"/>
          </w:tcPr>
          <w:p w14:paraId="44A5E6B0"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SCS, RB num, Repetition</w:t>
            </w:r>
          </w:p>
        </w:tc>
        <w:tc>
          <w:tcPr>
            <w:tcW w:w="0" w:type="auto"/>
            <w:shd w:val="clear" w:color="auto" w:fill="auto"/>
          </w:tcPr>
          <w:p w14:paraId="2B8FCAC6" w14:textId="77777777" w:rsidR="00DD4220" w:rsidRPr="00DD4220" w:rsidRDefault="00DD4220" w:rsidP="00DD4220">
            <w:pPr>
              <w:spacing w:after="0"/>
              <w:jc w:val="center"/>
              <w:rPr>
                <w:rFonts w:eastAsia="Malgun Gothic"/>
                <w:color w:val="0070C0"/>
                <w:sz w:val="16"/>
                <w:szCs w:val="16"/>
                <w:lang w:eastAsia="zh-CN"/>
              </w:rPr>
            </w:pPr>
            <w:r w:rsidRPr="00DD4220">
              <w:rPr>
                <w:rFonts w:eastAsia="MS Mincho"/>
                <w:b/>
                <w:color w:val="0070C0"/>
                <w:sz w:val="16"/>
                <w:szCs w:val="16"/>
              </w:rPr>
              <w:t>SCS (kHz)</w:t>
            </w:r>
          </w:p>
        </w:tc>
        <w:tc>
          <w:tcPr>
            <w:tcW w:w="0" w:type="auto"/>
            <w:shd w:val="clear" w:color="auto" w:fill="auto"/>
          </w:tcPr>
          <w:p w14:paraId="4662E9CB"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RB num</w:t>
            </w:r>
          </w:p>
          <w:p w14:paraId="5BAFDEBF"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per PFL</w:t>
            </w:r>
          </w:p>
        </w:tc>
        <w:tc>
          <w:tcPr>
            <w:tcW w:w="0" w:type="auto"/>
            <w:shd w:val="clear" w:color="auto" w:fill="auto"/>
          </w:tcPr>
          <w:p w14:paraId="0501229A" w14:textId="77777777" w:rsidR="00DD4220" w:rsidRPr="00DD4220" w:rsidRDefault="00DD4220" w:rsidP="00DD4220">
            <w:pPr>
              <w:spacing w:after="0"/>
              <w:jc w:val="center"/>
              <w:rPr>
                <w:rFonts w:eastAsia="MS Mincho"/>
                <w:b/>
                <w:color w:val="0070C0"/>
                <w:sz w:val="16"/>
                <w:szCs w:val="16"/>
              </w:rPr>
            </w:pPr>
            <w:r w:rsidRPr="00DD4220">
              <w:rPr>
                <w:rFonts w:eastAsia="MS Mincho"/>
                <w:b/>
                <w:color w:val="0070C0"/>
                <w:sz w:val="16"/>
                <w:szCs w:val="16"/>
              </w:rPr>
              <w:t>Repetition (Note)</w:t>
            </w:r>
          </w:p>
        </w:tc>
        <w:tc>
          <w:tcPr>
            <w:tcW w:w="0" w:type="auto"/>
            <w:shd w:val="clear" w:color="auto" w:fill="auto"/>
          </w:tcPr>
          <w:p w14:paraId="17991FED"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2F9C7C8C" w14:textId="77777777" w:rsidTr="00A316A2">
        <w:trPr>
          <w:jc w:val="center"/>
        </w:trPr>
        <w:tc>
          <w:tcPr>
            <w:tcW w:w="0" w:type="auto"/>
            <w:vMerge/>
            <w:shd w:val="clear" w:color="auto" w:fill="auto"/>
          </w:tcPr>
          <w:p w14:paraId="58D040DB"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4854FEA7"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15</w:t>
            </w:r>
          </w:p>
        </w:tc>
        <w:tc>
          <w:tcPr>
            <w:tcW w:w="0" w:type="auto"/>
            <w:shd w:val="clear" w:color="auto" w:fill="auto"/>
          </w:tcPr>
          <w:p w14:paraId="7FBA387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104</w:t>
            </w:r>
          </w:p>
        </w:tc>
        <w:tc>
          <w:tcPr>
            <w:tcW w:w="0" w:type="auto"/>
            <w:shd w:val="clear" w:color="auto" w:fill="auto"/>
          </w:tcPr>
          <w:p w14:paraId="2615FBD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46C08DB"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16</w:t>
            </w:r>
          </w:p>
        </w:tc>
      </w:tr>
      <w:tr w:rsidR="00DD4220" w:rsidRPr="00DD4220" w14:paraId="422B1DD7" w14:textId="77777777" w:rsidTr="00A316A2">
        <w:trPr>
          <w:jc w:val="center"/>
        </w:trPr>
        <w:tc>
          <w:tcPr>
            <w:tcW w:w="0" w:type="auto"/>
            <w:vMerge/>
            <w:shd w:val="clear" w:color="auto" w:fill="auto"/>
          </w:tcPr>
          <w:p w14:paraId="2162C92C"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65CC6D4E"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30</w:t>
            </w:r>
          </w:p>
        </w:tc>
        <w:tc>
          <w:tcPr>
            <w:tcW w:w="0" w:type="auto"/>
            <w:shd w:val="clear" w:color="auto" w:fill="auto"/>
          </w:tcPr>
          <w:p w14:paraId="6E8A3EB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48</w:t>
            </w:r>
          </w:p>
        </w:tc>
        <w:tc>
          <w:tcPr>
            <w:tcW w:w="0" w:type="auto"/>
            <w:shd w:val="clear" w:color="auto" w:fill="auto"/>
          </w:tcPr>
          <w:p w14:paraId="4896176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10D9C1F"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38388272" w14:textId="77777777" w:rsidTr="00A316A2">
        <w:trPr>
          <w:jc w:val="center"/>
        </w:trPr>
        <w:tc>
          <w:tcPr>
            <w:tcW w:w="0" w:type="auto"/>
            <w:vMerge/>
            <w:shd w:val="clear" w:color="auto" w:fill="auto"/>
          </w:tcPr>
          <w:p w14:paraId="0B248D03"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14425FA5"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515BEF3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4EF50C9D"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29F1B1A3"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3F7719B9" w14:textId="77777777" w:rsidTr="00A316A2">
        <w:trPr>
          <w:jc w:val="center"/>
        </w:trPr>
        <w:tc>
          <w:tcPr>
            <w:tcW w:w="0" w:type="auto"/>
            <w:vMerge/>
            <w:shd w:val="clear" w:color="auto" w:fill="auto"/>
          </w:tcPr>
          <w:p w14:paraId="6AF12D26"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415DED8F"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FR1</w:t>
            </w:r>
          </w:p>
        </w:tc>
        <w:tc>
          <w:tcPr>
            <w:tcW w:w="0" w:type="auto"/>
            <w:shd w:val="clear" w:color="auto" w:fill="auto"/>
          </w:tcPr>
          <w:p w14:paraId="4B6F705F"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0D36DC2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0CA8B6BD"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8</w:t>
            </w:r>
          </w:p>
        </w:tc>
      </w:tr>
      <w:tr w:rsidR="00DD4220" w:rsidRPr="00DD4220" w14:paraId="01BCAA33" w14:textId="77777777" w:rsidTr="00A316A2">
        <w:trPr>
          <w:jc w:val="center"/>
        </w:trPr>
        <w:tc>
          <w:tcPr>
            <w:tcW w:w="0" w:type="auto"/>
            <w:vMerge/>
            <w:shd w:val="clear" w:color="auto" w:fill="auto"/>
          </w:tcPr>
          <w:p w14:paraId="5722965D"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64EF448D"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4A25BC1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24ADF3FC"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4075C96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w:t>
            </w:r>
          </w:p>
        </w:tc>
      </w:tr>
      <w:tr w:rsidR="00DD4220" w:rsidRPr="00DD4220" w14:paraId="549C4C3D" w14:textId="77777777" w:rsidTr="00A316A2">
        <w:trPr>
          <w:jc w:val="center"/>
        </w:trPr>
        <w:tc>
          <w:tcPr>
            <w:tcW w:w="0" w:type="auto"/>
            <w:vMerge/>
            <w:shd w:val="clear" w:color="auto" w:fill="auto"/>
          </w:tcPr>
          <w:p w14:paraId="3DDA0CF7"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7130408A"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60, FR2</w:t>
            </w:r>
          </w:p>
        </w:tc>
        <w:tc>
          <w:tcPr>
            <w:tcW w:w="0" w:type="auto"/>
            <w:shd w:val="clear" w:color="auto" w:fill="auto"/>
          </w:tcPr>
          <w:p w14:paraId="6328D2AF"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30277AC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759E4A7B" w14:textId="77777777" w:rsidR="00DD4220" w:rsidRPr="00DD4220" w:rsidRDefault="00DD4220" w:rsidP="00DD4220">
            <w:pPr>
              <w:spacing w:after="0"/>
              <w:jc w:val="center"/>
              <w:rPr>
                <w:rFonts w:eastAsia="MS Mincho"/>
                <w:strike/>
                <w:color w:val="0070C0"/>
                <w:sz w:val="16"/>
                <w:szCs w:val="16"/>
              </w:rPr>
            </w:pPr>
            <w:r w:rsidRPr="00DD4220">
              <w:rPr>
                <w:rFonts w:eastAsia="DengXian"/>
                <w:color w:val="0070C0"/>
                <w:sz w:val="16"/>
                <w:szCs w:val="16"/>
                <w:lang w:eastAsia="zh-CN"/>
              </w:rPr>
              <w:t>8</w:t>
            </w:r>
          </w:p>
        </w:tc>
      </w:tr>
      <w:tr w:rsidR="00DD4220" w:rsidRPr="00DD4220" w14:paraId="541E17BE" w14:textId="77777777" w:rsidTr="00A316A2">
        <w:trPr>
          <w:jc w:val="center"/>
        </w:trPr>
        <w:tc>
          <w:tcPr>
            <w:tcW w:w="0" w:type="auto"/>
            <w:vMerge/>
            <w:shd w:val="clear" w:color="auto" w:fill="auto"/>
          </w:tcPr>
          <w:p w14:paraId="0B25AE3C"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3F99E0C1"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0D50255B"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132</w:t>
            </w:r>
          </w:p>
        </w:tc>
        <w:tc>
          <w:tcPr>
            <w:tcW w:w="0" w:type="auto"/>
            <w:shd w:val="clear" w:color="auto" w:fill="auto"/>
          </w:tcPr>
          <w:p w14:paraId="56B5D45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18A02E54" w14:textId="77777777" w:rsidR="00DD4220" w:rsidRPr="00DD4220" w:rsidRDefault="00DD4220" w:rsidP="00DD4220">
            <w:pPr>
              <w:spacing w:after="0"/>
              <w:jc w:val="center"/>
              <w:rPr>
                <w:rFonts w:eastAsia="MS Mincho"/>
                <w:color w:val="0070C0"/>
                <w:sz w:val="16"/>
                <w:szCs w:val="16"/>
              </w:rPr>
            </w:pPr>
            <w:r w:rsidRPr="00DD4220">
              <w:rPr>
                <w:rFonts w:eastAsia="DengXian"/>
                <w:color w:val="0070C0"/>
                <w:sz w:val="16"/>
                <w:szCs w:val="16"/>
                <w:lang w:eastAsia="zh-CN"/>
              </w:rPr>
              <w:t>4</w:t>
            </w:r>
          </w:p>
        </w:tc>
      </w:tr>
      <w:tr w:rsidR="00DD4220" w:rsidRPr="00DD4220" w14:paraId="12675904" w14:textId="77777777" w:rsidTr="00A316A2">
        <w:trPr>
          <w:jc w:val="center"/>
        </w:trPr>
        <w:tc>
          <w:tcPr>
            <w:tcW w:w="0" w:type="auto"/>
            <w:vMerge/>
            <w:shd w:val="clear" w:color="auto" w:fill="auto"/>
          </w:tcPr>
          <w:p w14:paraId="2181BBF3" w14:textId="77777777" w:rsidR="00DD4220" w:rsidRPr="00DD4220" w:rsidRDefault="00DD4220" w:rsidP="00DD4220">
            <w:pPr>
              <w:spacing w:after="0"/>
              <w:jc w:val="center"/>
              <w:rPr>
                <w:rFonts w:eastAsia="Malgun Gothic"/>
                <w:color w:val="0070C0"/>
                <w:sz w:val="16"/>
                <w:szCs w:val="16"/>
                <w:lang w:eastAsia="zh-CN"/>
              </w:rPr>
            </w:pPr>
          </w:p>
        </w:tc>
        <w:tc>
          <w:tcPr>
            <w:tcW w:w="0" w:type="auto"/>
            <w:vMerge w:val="restart"/>
            <w:shd w:val="clear" w:color="auto" w:fill="auto"/>
          </w:tcPr>
          <w:p w14:paraId="091430A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120</w:t>
            </w:r>
          </w:p>
        </w:tc>
        <w:tc>
          <w:tcPr>
            <w:tcW w:w="0" w:type="auto"/>
            <w:shd w:val="clear" w:color="auto" w:fill="auto"/>
          </w:tcPr>
          <w:p w14:paraId="669AFBD6"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64</w:t>
            </w:r>
          </w:p>
        </w:tc>
        <w:tc>
          <w:tcPr>
            <w:tcW w:w="0" w:type="auto"/>
            <w:shd w:val="clear" w:color="auto" w:fill="auto"/>
          </w:tcPr>
          <w:p w14:paraId="62BC2F09" w14:textId="77777777" w:rsidR="00DD4220" w:rsidRPr="00DD4220" w:rsidRDefault="00DD4220" w:rsidP="00DD4220">
            <w:pPr>
              <w:spacing w:after="0"/>
              <w:jc w:val="center"/>
              <w:rPr>
                <w:rFonts w:eastAsia="MS Mincho"/>
                <w:strike/>
                <w:color w:val="0070C0"/>
                <w:sz w:val="16"/>
                <w:szCs w:val="16"/>
              </w:rPr>
            </w:pPr>
            <w:r w:rsidRPr="00DD4220">
              <w:rPr>
                <w:rFonts w:eastAsia="MS Mincho"/>
                <w:color w:val="0070C0"/>
                <w:sz w:val="16"/>
                <w:szCs w:val="16"/>
              </w:rPr>
              <w:t>1</w:t>
            </w:r>
          </w:p>
        </w:tc>
        <w:tc>
          <w:tcPr>
            <w:tcW w:w="0" w:type="auto"/>
            <w:shd w:val="clear" w:color="auto" w:fill="auto"/>
          </w:tcPr>
          <w:p w14:paraId="6865547E" w14:textId="77777777" w:rsidR="00DD4220" w:rsidRPr="00DD4220" w:rsidRDefault="00DD4220" w:rsidP="00DD4220">
            <w:pPr>
              <w:spacing w:after="0"/>
              <w:jc w:val="center"/>
              <w:rPr>
                <w:rFonts w:eastAsia="DengXian"/>
                <w:strike/>
                <w:color w:val="0070C0"/>
                <w:sz w:val="16"/>
                <w:szCs w:val="16"/>
                <w:lang w:eastAsia="zh-CN"/>
              </w:rPr>
            </w:pPr>
            <w:r w:rsidRPr="00DD4220">
              <w:rPr>
                <w:rFonts w:eastAsia="DengXian"/>
                <w:color w:val="0070C0"/>
                <w:sz w:val="16"/>
                <w:szCs w:val="16"/>
                <w:lang w:eastAsia="zh-CN"/>
              </w:rPr>
              <w:t>4</w:t>
            </w:r>
          </w:p>
        </w:tc>
      </w:tr>
      <w:tr w:rsidR="00DD4220" w:rsidRPr="00DD4220" w14:paraId="00A34305" w14:textId="77777777" w:rsidTr="00A316A2">
        <w:trPr>
          <w:jc w:val="center"/>
        </w:trPr>
        <w:tc>
          <w:tcPr>
            <w:tcW w:w="0" w:type="auto"/>
            <w:vMerge/>
            <w:shd w:val="clear" w:color="auto" w:fill="auto"/>
          </w:tcPr>
          <w:p w14:paraId="21CEAFDE" w14:textId="77777777" w:rsidR="00DD4220" w:rsidRPr="00DD4220" w:rsidRDefault="00DD4220" w:rsidP="00DD4220">
            <w:pPr>
              <w:spacing w:after="0"/>
              <w:jc w:val="center"/>
              <w:rPr>
                <w:rFonts w:eastAsia="Malgun Gothic"/>
                <w:color w:val="0070C0"/>
                <w:sz w:val="16"/>
                <w:szCs w:val="16"/>
                <w:lang w:eastAsia="zh-CN"/>
              </w:rPr>
            </w:pPr>
          </w:p>
        </w:tc>
        <w:tc>
          <w:tcPr>
            <w:tcW w:w="0" w:type="auto"/>
            <w:vMerge/>
            <w:shd w:val="clear" w:color="auto" w:fill="auto"/>
          </w:tcPr>
          <w:p w14:paraId="113DA115" w14:textId="77777777" w:rsidR="00DD4220" w:rsidRPr="00DD4220" w:rsidRDefault="00DD4220" w:rsidP="00DD4220">
            <w:pPr>
              <w:spacing w:after="0"/>
              <w:jc w:val="center"/>
              <w:rPr>
                <w:rFonts w:eastAsia="Malgun Gothic"/>
                <w:color w:val="0070C0"/>
                <w:sz w:val="16"/>
                <w:szCs w:val="16"/>
                <w:lang w:eastAsia="zh-CN"/>
              </w:rPr>
            </w:pPr>
          </w:p>
        </w:tc>
        <w:tc>
          <w:tcPr>
            <w:tcW w:w="0" w:type="auto"/>
            <w:shd w:val="clear" w:color="auto" w:fill="auto"/>
          </w:tcPr>
          <w:p w14:paraId="0459566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128</w:t>
            </w:r>
          </w:p>
        </w:tc>
        <w:tc>
          <w:tcPr>
            <w:tcW w:w="0" w:type="auto"/>
            <w:shd w:val="clear" w:color="auto" w:fill="auto"/>
          </w:tcPr>
          <w:p w14:paraId="72549AF6"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1</w:t>
            </w:r>
          </w:p>
        </w:tc>
        <w:tc>
          <w:tcPr>
            <w:tcW w:w="0" w:type="auto"/>
            <w:shd w:val="clear" w:color="auto" w:fill="auto"/>
          </w:tcPr>
          <w:p w14:paraId="32C9BEA3"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2</w:t>
            </w:r>
          </w:p>
        </w:tc>
      </w:tr>
      <w:tr w:rsidR="00DD4220" w:rsidRPr="00DD4220" w14:paraId="5E28BD34" w14:textId="77777777" w:rsidTr="00A316A2">
        <w:trPr>
          <w:jc w:val="center"/>
        </w:trPr>
        <w:tc>
          <w:tcPr>
            <w:tcW w:w="0" w:type="auto"/>
            <w:shd w:val="clear" w:color="auto" w:fill="auto"/>
          </w:tcPr>
          <w:p w14:paraId="124EB517"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comb size</w:t>
            </w:r>
          </w:p>
        </w:tc>
        <w:tc>
          <w:tcPr>
            <w:tcW w:w="0" w:type="auto"/>
            <w:gridSpan w:val="4"/>
            <w:shd w:val="clear" w:color="auto" w:fill="auto"/>
          </w:tcPr>
          <w:p w14:paraId="7085F584"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1F2FA5FD" w14:textId="77777777" w:rsidTr="00A316A2">
        <w:trPr>
          <w:jc w:val="center"/>
        </w:trPr>
        <w:tc>
          <w:tcPr>
            <w:tcW w:w="0" w:type="auto"/>
            <w:shd w:val="clear" w:color="auto" w:fill="auto"/>
          </w:tcPr>
          <w:p w14:paraId="5BEF59DE"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PRS symbol size</w:t>
            </w:r>
          </w:p>
        </w:tc>
        <w:tc>
          <w:tcPr>
            <w:tcW w:w="0" w:type="auto"/>
            <w:gridSpan w:val="4"/>
            <w:shd w:val="clear" w:color="auto" w:fill="auto"/>
          </w:tcPr>
          <w:p w14:paraId="08577BA9"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4</w:t>
            </w:r>
          </w:p>
        </w:tc>
      </w:tr>
      <w:tr w:rsidR="00DD4220" w:rsidRPr="00DD4220" w14:paraId="57CC95F8" w14:textId="77777777" w:rsidTr="00A316A2">
        <w:trPr>
          <w:jc w:val="center"/>
        </w:trPr>
        <w:tc>
          <w:tcPr>
            <w:tcW w:w="0" w:type="auto"/>
            <w:shd w:val="clear" w:color="auto" w:fill="auto"/>
          </w:tcPr>
          <w:p w14:paraId="01FF991B" w14:textId="77777777" w:rsidR="00DD4220" w:rsidRPr="00DD4220" w:rsidRDefault="00DD4220" w:rsidP="00DD4220">
            <w:pPr>
              <w:spacing w:after="0"/>
              <w:jc w:val="center"/>
              <w:rPr>
                <w:rFonts w:eastAsia="MS Mincho"/>
                <w:color w:val="0070C0"/>
                <w:sz w:val="16"/>
                <w:szCs w:val="16"/>
              </w:rPr>
            </w:pPr>
            <w:r w:rsidRPr="00DD4220">
              <w:rPr>
                <w:rFonts w:eastAsia="Batang"/>
                <w:color w:val="0070C0"/>
                <w:sz w:val="16"/>
                <w:szCs w:val="16"/>
              </w:rPr>
              <w:t>PRS periodicity</w:t>
            </w:r>
          </w:p>
        </w:tc>
        <w:tc>
          <w:tcPr>
            <w:tcW w:w="0" w:type="auto"/>
            <w:gridSpan w:val="4"/>
            <w:shd w:val="clear" w:color="auto" w:fill="auto"/>
          </w:tcPr>
          <w:p w14:paraId="45A14B25"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w:t>
            </w:r>
          </w:p>
        </w:tc>
      </w:tr>
      <w:tr w:rsidR="00DD4220" w:rsidRPr="00DD4220" w14:paraId="1402E441" w14:textId="77777777" w:rsidTr="00A316A2">
        <w:trPr>
          <w:jc w:val="center"/>
        </w:trPr>
        <w:tc>
          <w:tcPr>
            <w:tcW w:w="0" w:type="auto"/>
            <w:shd w:val="clear" w:color="auto" w:fill="auto"/>
          </w:tcPr>
          <w:p w14:paraId="5EA23F88"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Sample number</w:t>
            </w:r>
          </w:p>
        </w:tc>
        <w:tc>
          <w:tcPr>
            <w:tcW w:w="0" w:type="auto"/>
            <w:gridSpan w:val="4"/>
            <w:shd w:val="clear" w:color="auto" w:fill="auto"/>
          </w:tcPr>
          <w:p w14:paraId="116C2897"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2 for Es/Iot of </w:t>
            </w:r>
            <w:r w:rsidRPr="00DD4220">
              <w:rPr>
                <w:rFonts w:eastAsia="Batang"/>
                <w:color w:val="0070C0"/>
                <w:sz w:val="16"/>
                <w:szCs w:val="16"/>
              </w:rPr>
              <w:t>(-3, -</w:t>
            </w:r>
            <w:r w:rsidRPr="00DD4220">
              <w:rPr>
                <w:color w:val="0070C0"/>
                <w:sz w:val="16"/>
                <w:szCs w:val="16"/>
                <w:lang w:eastAsia="zh-CN"/>
              </w:rPr>
              <w:t>6</w:t>
            </w:r>
            <w:r w:rsidRPr="00DD4220">
              <w:rPr>
                <w:rFonts w:eastAsia="Batang"/>
                <w:color w:val="0070C0"/>
                <w:sz w:val="16"/>
                <w:szCs w:val="16"/>
              </w:rPr>
              <w:t>, -</w:t>
            </w:r>
            <w:proofErr w:type="gramStart"/>
            <w:r w:rsidRPr="00DD4220">
              <w:rPr>
                <w:rFonts w:eastAsia="Batang"/>
                <w:color w:val="0070C0"/>
                <w:sz w:val="16"/>
                <w:szCs w:val="16"/>
              </w:rPr>
              <w:t>6)dB</w:t>
            </w:r>
            <w:proofErr w:type="gramEnd"/>
          </w:p>
          <w:p w14:paraId="7D5DD6B5" w14:textId="77777777" w:rsidR="00DD4220" w:rsidRPr="00DD4220" w:rsidRDefault="00DD4220" w:rsidP="00DD4220">
            <w:pPr>
              <w:spacing w:after="0"/>
              <w:jc w:val="center"/>
              <w:rPr>
                <w:rFonts w:eastAsia="MS Mincho"/>
                <w:color w:val="0070C0"/>
                <w:sz w:val="16"/>
                <w:szCs w:val="16"/>
              </w:rPr>
            </w:pPr>
            <w:r w:rsidRPr="00DD4220">
              <w:rPr>
                <w:rFonts w:eastAsia="MS Mincho"/>
                <w:color w:val="0070C0"/>
                <w:sz w:val="16"/>
                <w:szCs w:val="16"/>
              </w:rPr>
              <w:t xml:space="preserve">4 for Es/Iot of </w:t>
            </w:r>
            <w:r w:rsidRPr="00DD4220">
              <w:rPr>
                <w:rFonts w:eastAsia="Batang"/>
                <w:color w:val="0070C0"/>
                <w:sz w:val="16"/>
                <w:szCs w:val="16"/>
              </w:rPr>
              <w:t>(-6, -</w:t>
            </w:r>
            <w:r w:rsidRPr="00DD4220">
              <w:rPr>
                <w:color w:val="0070C0"/>
                <w:sz w:val="16"/>
                <w:szCs w:val="16"/>
                <w:lang w:eastAsia="zh-CN"/>
              </w:rPr>
              <w:t>13</w:t>
            </w:r>
            <w:r w:rsidRPr="00DD4220">
              <w:rPr>
                <w:rFonts w:eastAsia="Batang"/>
                <w:color w:val="0070C0"/>
                <w:sz w:val="16"/>
                <w:szCs w:val="16"/>
              </w:rPr>
              <w:t>, -</w:t>
            </w:r>
            <w:proofErr w:type="gramStart"/>
            <w:r w:rsidRPr="00DD4220">
              <w:rPr>
                <w:rFonts w:eastAsia="Batang"/>
                <w:color w:val="0070C0"/>
                <w:sz w:val="16"/>
                <w:szCs w:val="16"/>
              </w:rPr>
              <w:t>13)dB</w:t>
            </w:r>
            <w:proofErr w:type="gramEnd"/>
          </w:p>
        </w:tc>
      </w:tr>
      <w:tr w:rsidR="00DD4220" w:rsidRPr="00DD4220" w14:paraId="67E2B44E" w14:textId="77777777" w:rsidTr="00A316A2">
        <w:trPr>
          <w:jc w:val="center"/>
        </w:trPr>
        <w:tc>
          <w:tcPr>
            <w:tcW w:w="0" w:type="auto"/>
            <w:shd w:val="clear" w:color="auto" w:fill="auto"/>
          </w:tcPr>
          <w:p w14:paraId="4DFB46E3"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TOA estimation </w:t>
            </w:r>
          </w:p>
        </w:tc>
        <w:tc>
          <w:tcPr>
            <w:tcW w:w="0" w:type="auto"/>
            <w:gridSpan w:val="4"/>
            <w:shd w:val="clear" w:color="auto" w:fill="auto"/>
          </w:tcPr>
          <w:p w14:paraId="3BDB51ED"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 xml:space="preserve">Realistic </w:t>
            </w:r>
          </w:p>
        </w:tc>
      </w:tr>
      <w:tr w:rsidR="00DD4220" w:rsidRPr="00DD4220" w14:paraId="2BF01521" w14:textId="77777777" w:rsidTr="00A316A2">
        <w:trPr>
          <w:jc w:val="center"/>
        </w:trPr>
        <w:tc>
          <w:tcPr>
            <w:tcW w:w="0" w:type="auto"/>
            <w:shd w:val="clear" w:color="auto" w:fill="auto"/>
          </w:tcPr>
          <w:p w14:paraId="7F2C11EA"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Path #</w:t>
            </w:r>
          </w:p>
        </w:tc>
        <w:tc>
          <w:tcPr>
            <w:tcW w:w="0" w:type="auto"/>
            <w:gridSpan w:val="4"/>
            <w:shd w:val="clear" w:color="auto" w:fill="auto"/>
          </w:tcPr>
          <w:p w14:paraId="58B82854" w14:textId="77777777" w:rsidR="00DD4220" w:rsidRPr="00DD4220" w:rsidRDefault="00DD4220" w:rsidP="00DD4220">
            <w:pPr>
              <w:spacing w:after="0"/>
              <w:jc w:val="center"/>
              <w:rPr>
                <w:rFonts w:eastAsiaTheme="minorEastAsia"/>
                <w:color w:val="0070C0"/>
                <w:sz w:val="16"/>
                <w:szCs w:val="16"/>
                <w:lang w:eastAsia="zh-CN"/>
              </w:rPr>
            </w:pPr>
            <w:r w:rsidRPr="00DD4220">
              <w:rPr>
                <w:rFonts w:eastAsiaTheme="minorEastAsia"/>
                <w:color w:val="0070C0"/>
                <w:sz w:val="16"/>
                <w:szCs w:val="16"/>
                <w:lang w:eastAsia="zh-CN"/>
              </w:rPr>
              <w:t>First path</w:t>
            </w:r>
          </w:p>
        </w:tc>
      </w:tr>
    </w:tbl>
    <w:p w14:paraId="34675B12" w14:textId="77777777" w:rsidR="00DD4220" w:rsidRPr="00DD4220" w:rsidRDefault="00DD4220" w:rsidP="00DD4220">
      <w:pPr>
        <w:overflowPunct w:val="0"/>
        <w:autoSpaceDE w:val="0"/>
        <w:autoSpaceDN w:val="0"/>
        <w:adjustRightInd w:val="0"/>
        <w:spacing w:after="120"/>
        <w:ind w:left="2376"/>
        <w:textAlignment w:val="baseline"/>
        <w:rPr>
          <w:color w:val="0070C0"/>
          <w:szCs w:val="24"/>
          <w:lang w:eastAsia="zh-CN"/>
        </w:rPr>
      </w:pPr>
    </w:p>
    <w:p w14:paraId="7C1D9156" w14:textId="77777777" w:rsidR="00DD4220" w:rsidRPr="00DD4220" w:rsidRDefault="00DD4220" w:rsidP="00754049">
      <w:pPr>
        <w:numPr>
          <w:ilvl w:val="0"/>
          <w:numId w:val="19"/>
        </w:numPr>
        <w:overflowPunct w:val="0"/>
        <w:autoSpaceDE w:val="0"/>
        <w:autoSpaceDN w:val="0"/>
        <w:adjustRightInd w:val="0"/>
        <w:spacing w:after="240"/>
        <w:ind w:hanging="357"/>
        <w:textAlignment w:val="baseline"/>
        <w:rPr>
          <w:rFonts w:eastAsia="MS Mincho"/>
          <w:color w:val="0070C0"/>
          <w:szCs w:val="24"/>
          <w:lang w:eastAsia="zh-CN"/>
        </w:rPr>
      </w:pPr>
      <w:r w:rsidRPr="00DD4220">
        <w:rPr>
          <w:rFonts w:eastAsia="MS Mincho"/>
          <w:color w:val="0070C0"/>
          <w:szCs w:val="24"/>
          <w:lang w:eastAsia="zh-CN"/>
        </w:rPr>
        <w:t>Channel spacing between PFLs not to exceed the nominal channel spacing for CA defined in 38.101-1, clause 5.4A.1 for FR1 and in 38.101-2, clause 5.4A.1 for FR2. FFS the exact channel spacing values for each PRS configuration.</w:t>
      </w:r>
    </w:p>
    <w:p w14:paraId="155D7B3E" w14:textId="77777777" w:rsidR="00DD4220" w:rsidRPr="00DD4220" w:rsidRDefault="00DD4220" w:rsidP="00DD4220">
      <w:pPr>
        <w:numPr>
          <w:ilvl w:val="0"/>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2: HW</w:t>
      </w:r>
    </w:p>
    <w:p w14:paraId="3E4DBBB0" w14:textId="77777777" w:rsidR="00DD4220" w:rsidRPr="00DD4220" w:rsidRDefault="00DD4220" w:rsidP="00DD4220">
      <w:pPr>
        <w:numPr>
          <w:ilvl w:val="1"/>
          <w:numId w:val="5"/>
        </w:numPr>
        <w:spacing w:after="120"/>
        <w:rPr>
          <w:color w:val="0070C0"/>
          <w:szCs w:val="24"/>
          <w:lang w:eastAsia="zh-CN"/>
        </w:rPr>
      </w:pPr>
      <w:r w:rsidRPr="00DD4220">
        <w:rPr>
          <w:color w:val="0070C0"/>
          <w:szCs w:val="24"/>
          <w:lang w:eastAsia="zh-CN"/>
        </w:rPr>
        <w:t>Approve simulation assumptions below:</w:t>
      </w:r>
    </w:p>
    <w:p w14:paraId="47261153" w14:textId="77777777" w:rsidR="00DD4220" w:rsidRPr="00DD4220" w:rsidRDefault="00DD4220" w:rsidP="00DD4220">
      <w:pPr>
        <w:keepNext/>
        <w:autoSpaceDE w:val="0"/>
        <w:autoSpaceDN w:val="0"/>
        <w:adjustRightInd w:val="0"/>
        <w:snapToGrid w:val="0"/>
        <w:spacing w:after="120" w:line="259" w:lineRule="auto"/>
        <w:jc w:val="center"/>
        <w:rPr>
          <w:b/>
          <w:bCs/>
          <w:color w:val="0070C0"/>
          <w:lang w:val="en-US"/>
        </w:rPr>
      </w:pPr>
      <w:bookmarkStart w:id="10" w:name="_Ref139264887"/>
      <w:r w:rsidRPr="00DD4220">
        <w:rPr>
          <w:b/>
          <w:bCs/>
          <w:color w:val="0070C0"/>
          <w:lang w:val="en-US"/>
        </w:rPr>
        <w:t xml:space="preserve">Table </w:t>
      </w:r>
      <w:r w:rsidRPr="00DD4220">
        <w:rPr>
          <w:b/>
          <w:bCs/>
          <w:color w:val="0070C0"/>
          <w:lang w:val="en-US"/>
        </w:rPr>
        <w:fldChar w:fldCharType="begin"/>
      </w:r>
      <w:r w:rsidRPr="00DD4220">
        <w:rPr>
          <w:b/>
          <w:bCs/>
          <w:color w:val="0070C0"/>
          <w:lang w:val="en-US"/>
        </w:rPr>
        <w:instrText xml:space="preserve"> SEQ Table \* ARABIC </w:instrText>
      </w:r>
      <w:r w:rsidRPr="00DD4220">
        <w:rPr>
          <w:b/>
          <w:bCs/>
          <w:color w:val="0070C0"/>
          <w:lang w:val="en-US"/>
        </w:rPr>
        <w:fldChar w:fldCharType="separate"/>
      </w:r>
      <w:r w:rsidRPr="00DD4220">
        <w:rPr>
          <w:b/>
          <w:bCs/>
          <w:color w:val="0070C0"/>
          <w:lang w:val="en-US"/>
        </w:rPr>
        <w:t>1</w:t>
      </w:r>
      <w:r w:rsidRPr="00DD4220">
        <w:rPr>
          <w:b/>
          <w:bCs/>
          <w:color w:val="0070C0"/>
          <w:lang w:val="en-US"/>
        </w:rPr>
        <w:fldChar w:fldCharType="end"/>
      </w:r>
      <w:bookmarkEnd w:id="10"/>
      <w:r w:rsidRPr="00DD4220">
        <w:rPr>
          <w:b/>
          <w:bCs/>
          <w:color w:val="0070C0"/>
          <w:lang w:val="en-US"/>
        </w:rPr>
        <w:t>. General parameters.</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2"/>
        <w:gridCol w:w="2634"/>
        <w:gridCol w:w="2765"/>
      </w:tblGrid>
      <w:tr w:rsidR="00DD4220" w:rsidRPr="00DD4220" w14:paraId="717E7005"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737472"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A470457"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Value</w:t>
            </w:r>
          </w:p>
        </w:tc>
      </w:tr>
      <w:tr w:rsidR="00DD4220" w:rsidRPr="00DD4220" w14:paraId="4F8955BB"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9C57AB" w14:textId="77777777" w:rsidR="00DD4220" w:rsidRPr="00DD4220" w:rsidRDefault="00DD4220" w:rsidP="00DD4220">
            <w:pPr>
              <w:keepNext/>
              <w:keepLines/>
              <w:spacing w:after="0"/>
              <w:jc w:val="center"/>
              <w:rPr>
                <w:rFonts w:eastAsia="Batang"/>
                <w:b/>
                <w:color w:val="0070C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C0BAA"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FR1</w:t>
            </w:r>
          </w:p>
        </w:tc>
        <w:tc>
          <w:tcPr>
            <w:tcW w:w="0" w:type="auto"/>
            <w:tcBorders>
              <w:top w:val="single" w:sz="4" w:space="0" w:color="auto"/>
              <w:left w:val="single" w:sz="4" w:space="0" w:color="auto"/>
              <w:bottom w:val="single" w:sz="4" w:space="0" w:color="auto"/>
              <w:right w:val="single" w:sz="4" w:space="0" w:color="auto"/>
            </w:tcBorders>
            <w:vAlign w:val="center"/>
          </w:tcPr>
          <w:p w14:paraId="66B88313" w14:textId="77777777" w:rsidR="00DD4220" w:rsidRPr="00DD4220" w:rsidRDefault="00DD4220" w:rsidP="00DD4220">
            <w:pPr>
              <w:keepNext/>
              <w:keepLines/>
              <w:spacing w:after="0"/>
              <w:jc w:val="center"/>
              <w:rPr>
                <w:rFonts w:eastAsia="Batang"/>
                <w:b/>
                <w:color w:val="0070C0"/>
                <w:sz w:val="16"/>
                <w:szCs w:val="16"/>
              </w:rPr>
            </w:pPr>
            <w:r w:rsidRPr="00DD4220">
              <w:rPr>
                <w:rFonts w:eastAsia="Batang"/>
                <w:b/>
                <w:color w:val="0070C0"/>
                <w:sz w:val="16"/>
                <w:szCs w:val="16"/>
              </w:rPr>
              <w:t>FR2</w:t>
            </w:r>
          </w:p>
        </w:tc>
      </w:tr>
      <w:tr w:rsidR="00DD4220" w:rsidRPr="00DD4220" w14:paraId="64C43CC0"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AABB00"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Cell layout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AD4E78F"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eastAsia="zh-CN"/>
              </w:rPr>
              <w:t>3</w:t>
            </w:r>
            <w:r w:rsidRPr="00DD4220">
              <w:rPr>
                <w:rFonts w:eastAsia="Batang"/>
                <w:color w:val="0070C0"/>
                <w:sz w:val="16"/>
                <w:szCs w:val="16"/>
              </w:rPr>
              <w:t xml:space="preserve"> TRPs at distinct locations: &lt;cell 1, cell 2</w:t>
            </w:r>
            <w:r w:rsidRPr="00DD4220">
              <w:rPr>
                <w:rFonts w:eastAsia="Batang"/>
                <w:color w:val="0070C0"/>
                <w:sz w:val="16"/>
                <w:szCs w:val="16"/>
                <w:lang w:eastAsia="zh-CN"/>
              </w:rPr>
              <w:t>, cell 3</w:t>
            </w:r>
            <w:r w:rsidRPr="00DD4220">
              <w:rPr>
                <w:rFonts w:eastAsia="Batang"/>
                <w:color w:val="0070C0"/>
                <w:sz w:val="16"/>
                <w:szCs w:val="16"/>
              </w:rPr>
              <w:t>&gt;, where TRP 1 is the reference TRP</w:t>
            </w:r>
          </w:p>
        </w:tc>
      </w:tr>
      <w:tr w:rsidR="00DD4220" w:rsidRPr="00DD4220" w14:paraId="74C0EFC3"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5B8FDA"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Network synchronization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AA92E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w:t>
            </w:r>
            <w:r w:rsidRPr="00DD4220">
              <w:rPr>
                <w:rFonts w:eastAsia="Batang"/>
                <w:color w:val="0070C0"/>
                <w:sz w:val="16"/>
                <w:szCs w:val="16"/>
                <w:lang w:eastAsia="zh-CN"/>
              </w:rPr>
              <w:t xml:space="preserve"> </w:t>
            </w:r>
            <w:r w:rsidRPr="00DD4220">
              <w:rPr>
                <w:rFonts w:eastAsia="Batang"/>
                <w:color w:val="0070C0"/>
                <w:sz w:val="16"/>
                <w:szCs w:val="16"/>
              </w:rPr>
              <w:t>Synchronous</w:t>
            </w:r>
            <w:r w:rsidRPr="00DD4220">
              <w:rPr>
                <w:color w:val="0070C0"/>
                <w:sz w:val="16"/>
                <w:szCs w:val="16"/>
                <w:lang w:eastAsia="zh-CN"/>
              </w:rPr>
              <w:t xml:space="preserve"> with time shifts &lt;0, 0, 3 us&gt;</w:t>
            </w:r>
          </w:p>
          <w:p w14:paraId="20D3B484" w14:textId="77777777" w:rsidR="00DD4220" w:rsidRPr="00DD4220" w:rsidRDefault="00DD4220" w:rsidP="00DD4220">
            <w:pPr>
              <w:keepNext/>
              <w:keepLines/>
              <w:spacing w:after="0"/>
              <w:rPr>
                <w:rFonts w:eastAsia="Batang"/>
                <w:color w:val="0070C0"/>
                <w:sz w:val="16"/>
                <w:szCs w:val="16"/>
                <w:highlight w:val="yellow"/>
              </w:rPr>
            </w:pPr>
            <w:r w:rsidRPr="00DD4220">
              <w:rPr>
                <w:rFonts w:eastAsia="Batang"/>
                <w:color w:val="0070C0"/>
                <w:sz w:val="16"/>
                <w:szCs w:val="16"/>
              </w:rPr>
              <w:t>•</w:t>
            </w:r>
            <w:r w:rsidRPr="00DD4220">
              <w:rPr>
                <w:rFonts w:eastAsia="Batang"/>
                <w:color w:val="0070C0"/>
                <w:sz w:val="16"/>
                <w:szCs w:val="16"/>
                <w:lang w:eastAsia="zh-CN"/>
              </w:rPr>
              <w:t xml:space="preserve"> </w:t>
            </w:r>
            <w:r w:rsidRPr="00DD4220">
              <w:rPr>
                <w:rFonts w:eastAsia="Batang"/>
                <w:color w:val="0070C0"/>
                <w:sz w:val="16"/>
                <w:szCs w:val="16"/>
              </w:rPr>
              <w:t xml:space="preserve">Asynchronous </w:t>
            </w:r>
            <w:r w:rsidRPr="00DD4220">
              <w:rPr>
                <w:color w:val="0070C0"/>
                <w:sz w:val="16"/>
                <w:szCs w:val="16"/>
                <w:lang w:eastAsia="zh-CN"/>
              </w:rPr>
              <w:t xml:space="preserve">with time shifts: &lt;0, 7 symbols, -7 symbols&gt; </w:t>
            </w:r>
          </w:p>
        </w:tc>
      </w:tr>
      <w:tr w:rsidR="00DD4220" w:rsidRPr="00DD4220" w14:paraId="6B25D4F3"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BAF471"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Duplex modes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405C68"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FDD and TDD</w:t>
            </w:r>
          </w:p>
        </w:tc>
      </w:tr>
      <w:tr w:rsidR="00DD4220" w:rsidRPr="00DD4220" w14:paraId="598218BB" w14:textId="77777777" w:rsidTr="00A316A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675FF2"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TDD specific parameters (</w:t>
            </w:r>
            <w:r w:rsidRPr="00DD4220">
              <w:rPr>
                <w:color w:val="0070C0"/>
                <w:sz w:val="16"/>
                <w:szCs w:val="16"/>
              </w:rPr>
              <w:t>T</w:t>
            </w:r>
            <w:r w:rsidRPr="00DD4220">
              <w:rPr>
                <w:color w:val="0070C0"/>
                <w:sz w:val="16"/>
                <w:szCs w:val="16"/>
                <w:lang w:eastAsia="zh-CN"/>
              </w:rPr>
              <w:t>D</w:t>
            </w:r>
            <w:r w:rsidRPr="00DD4220">
              <w:rPr>
                <w:color w:val="0070C0"/>
                <w:sz w:val="16"/>
                <w:szCs w:val="16"/>
              </w:rPr>
              <w:t>D configuration is in 38.133, section A.3.1.4)</w:t>
            </w:r>
          </w:p>
        </w:tc>
        <w:tc>
          <w:tcPr>
            <w:tcW w:w="0" w:type="auto"/>
            <w:tcBorders>
              <w:top w:val="single" w:sz="4" w:space="0" w:color="auto"/>
              <w:left w:val="single" w:sz="4" w:space="0" w:color="auto"/>
              <w:bottom w:val="single" w:sz="4" w:space="0" w:color="auto"/>
              <w:right w:val="single" w:sz="4" w:space="0" w:color="auto"/>
            </w:tcBorders>
            <w:vAlign w:val="center"/>
          </w:tcPr>
          <w:p w14:paraId="09D88F86" w14:textId="77777777" w:rsidR="00DD4220" w:rsidRPr="00DD4220" w:rsidRDefault="00DD4220" w:rsidP="00754049">
            <w:pPr>
              <w:keepNext/>
              <w:keepLines/>
              <w:numPr>
                <w:ilvl w:val="0"/>
                <w:numId w:val="20"/>
              </w:numPr>
              <w:spacing w:after="0"/>
              <w:rPr>
                <w:color w:val="0070C0"/>
                <w:sz w:val="16"/>
                <w:szCs w:val="16"/>
              </w:rPr>
            </w:pPr>
            <w:r w:rsidRPr="00DD4220">
              <w:rPr>
                <w:color w:val="0070C0"/>
                <w:sz w:val="16"/>
                <w:szCs w:val="16"/>
              </w:rPr>
              <w:t>TDDConf.1.1 (15 kHz)</w:t>
            </w:r>
          </w:p>
          <w:p w14:paraId="5406BB87" w14:textId="77777777" w:rsidR="00DD4220" w:rsidRPr="00DD4220" w:rsidRDefault="00DD4220" w:rsidP="00754049">
            <w:pPr>
              <w:keepNext/>
              <w:keepLines/>
              <w:numPr>
                <w:ilvl w:val="0"/>
                <w:numId w:val="20"/>
              </w:numPr>
              <w:spacing w:after="0"/>
              <w:rPr>
                <w:rFonts w:eastAsia="Batang"/>
                <w:color w:val="0070C0"/>
                <w:sz w:val="16"/>
                <w:szCs w:val="16"/>
              </w:rPr>
            </w:pPr>
            <w:r w:rsidRPr="00DD4220">
              <w:rPr>
                <w:color w:val="0070C0"/>
                <w:sz w:val="16"/>
                <w:szCs w:val="16"/>
              </w:rPr>
              <w:t>TDDConf.2.1 (30 kHz)</w:t>
            </w:r>
          </w:p>
        </w:tc>
        <w:tc>
          <w:tcPr>
            <w:tcW w:w="0" w:type="auto"/>
            <w:tcBorders>
              <w:top w:val="single" w:sz="4" w:space="0" w:color="auto"/>
              <w:left w:val="single" w:sz="4" w:space="0" w:color="auto"/>
              <w:bottom w:val="single" w:sz="4" w:space="0" w:color="auto"/>
              <w:right w:val="single" w:sz="4" w:space="0" w:color="auto"/>
            </w:tcBorders>
            <w:vAlign w:val="center"/>
          </w:tcPr>
          <w:p w14:paraId="21551E8F" w14:textId="77777777" w:rsidR="00DD4220" w:rsidRPr="00DD4220" w:rsidRDefault="00DD4220" w:rsidP="00754049">
            <w:pPr>
              <w:keepNext/>
              <w:keepLines/>
              <w:numPr>
                <w:ilvl w:val="0"/>
                <w:numId w:val="20"/>
              </w:numPr>
              <w:spacing w:after="0"/>
              <w:rPr>
                <w:rFonts w:eastAsia="Batang"/>
                <w:color w:val="0070C0"/>
                <w:sz w:val="16"/>
                <w:szCs w:val="16"/>
              </w:rPr>
            </w:pPr>
            <w:r w:rsidRPr="00DD4220">
              <w:rPr>
                <w:rFonts w:eastAsia="Batang"/>
                <w:color w:val="0070C0"/>
                <w:sz w:val="16"/>
                <w:szCs w:val="16"/>
              </w:rPr>
              <w:t>TDDConf.3.1 (120 kHz)</w:t>
            </w:r>
          </w:p>
        </w:tc>
      </w:tr>
      <w:tr w:rsidR="00DD4220" w:rsidRPr="00DD4220" w14:paraId="6037E791"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FBB465"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Data and CCH load in 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446733"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no other cell transmissions in its positioning symbols, except PRS</w:t>
            </w:r>
          </w:p>
        </w:tc>
      </w:tr>
      <w:tr w:rsidR="00DD4220" w:rsidRPr="00DD4220" w14:paraId="388A7596"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BB8FE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Data and CCH load in non-PRS symbols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8D404D" w14:textId="77777777" w:rsidR="00DD4220" w:rsidRPr="00DD4220" w:rsidRDefault="00DD4220" w:rsidP="00754049">
            <w:pPr>
              <w:keepNext/>
              <w:keepLines/>
              <w:numPr>
                <w:ilvl w:val="0"/>
                <w:numId w:val="21"/>
              </w:numPr>
              <w:spacing w:after="0"/>
              <w:rPr>
                <w:rFonts w:eastAsia="Batang"/>
                <w:color w:val="0070C0"/>
                <w:sz w:val="16"/>
                <w:szCs w:val="16"/>
              </w:rPr>
            </w:pPr>
            <w:r w:rsidRPr="00DD4220">
              <w:rPr>
                <w:rFonts w:eastAsia="Batang"/>
                <w:color w:val="0070C0"/>
                <w:sz w:val="16"/>
                <w:szCs w:val="16"/>
              </w:rPr>
              <w:t>50% utilization in time</w:t>
            </w:r>
          </w:p>
          <w:p w14:paraId="56E8B592" w14:textId="77777777" w:rsidR="00DD4220" w:rsidRPr="00DD4220" w:rsidRDefault="00DD4220" w:rsidP="00754049">
            <w:pPr>
              <w:keepNext/>
              <w:keepLines/>
              <w:numPr>
                <w:ilvl w:val="0"/>
                <w:numId w:val="21"/>
              </w:numPr>
              <w:spacing w:after="0"/>
              <w:rPr>
                <w:rFonts w:eastAsia="Batang"/>
                <w:color w:val="0070C0"/>
                <w:sz w:val="16"/>
                <w:szCs w:val="16"/>
              </w:rPr>
            </w:pPr>
            <w:r w:rsidRPr="00DD4220">
              <w:rPr>
                <w:rFonts w:eastAsia="Batang"/>
                <w:color w:val="0070C0"/>
                <w:sz w:val="16"/>
                <w:szCs w:val="16"/>
              </w:rPr>
              <w:t>100% RE utilization</w:t>
            </w:r>
          </w:p>
        </w:tc>
      </w:tr>
      <w:tr w:rsidR="00DD4220" w:rsidRPr="00DD4220" w14:paraId="33121DF7"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CDC34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Cyclic prefix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C92EB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Normal</w:t>
            </w:r>
          </w:p>
        </w:tc>
      </w:tr>
      <w:tr w:rsidR="00DD4220" w:rsidRPr="00DD4220" w14:paraId="7B15E43E"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144D6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DRX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E9EC2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OFF</w:t>
            </w:r>
          </w:p>
        </w:tc>
      </w:tr>
      <w:tr w:rsidR="00DD4220" w:rsidRPr="00DD4220" w14:paraId="271B22F5" w14:textId="77777777" w:rsidTr="00A316A2">
        <w:trPr>
          <w:trHeight w:val="1327"/>
          <w:jc w:val="center"/>
        </w:trPr>
        <w:tc>
          <w:tcPr>
            <w:tcW w:w="0" w:type="auto"/>
            <w:tcBorders>
              <w:top w:val="single" w:sz="4" w:space="0" w:color="auto"/>
              <w:left w:val="single" w:sz="4" w:space="0" w:color="auto"/>
              <w:bottom w:val="single" w:sz="4" w:space="0" w:color="auto"/>
              <w:right w:val="single" w:sz="4" w:space="0" w:color="auto"/>
            </w:tcBorders>
            <w:vAlign w:val="center"/>
          </w:tcPr>
          <w:p w14:paraId="11E2086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Carrier frequency / BW / SCS / duplex mode</w:t>
            </w:r>
          </w:p>
        </w:tc>
        <w:tc>
          <w:tcPr>
            <w:tcW w:w="0" w:type="auto"/>
            <w:tcBorders>
              <w:top w:val="single" w:sz="4" w:space="0" w:color="auto"/>
              <w:left w:val="single" w:sz="4" w:space="0" w:color="auto"/>
              <w:bottom w:val="single" w:sz="4" w:space="0" w:color="auto"/>
              <w:right w:val="single" w:sz="4" w:space="0" w:color="auto"/>
            </w:tcBorders>
            <w:vAlign w:val="center"/>
          </w:tcPr>
          <w:p w14:paraId="2768FDDC" w14:textId="77777777" w:rsidR="00DD4220" w:rsidRPr="00DD4220" w:rsidRDefault="00DD4220" w:rsidP="00754049">
            <w:pPr>
              <w:keepNext/>
              <w:keepLines/>
              <w:numPr>
                <w:ilvl w:val="0"/>
                <w:numId w:val="22"/>
              </w:numPr>
              <w:spacing w:after="0"/>
              <w:ind w:left="173" w:hanging="142"/>
              <w:rPr>
                <w:rFonts w:eastAsia="Batang"/>
                <w:color w:val="0070C0"/>
                <w:sz w:val="16"/>
                <w:szCs w:val="16"/>
              </w:rPr>
            </w:pPr>
            <w:r w:rsidRPr="00DD4220">
              <w:rPr>
                <w:rFonts w:eastAsia="Batang"/>
                <w:color w:val="0070C0"/>
                <w:sz w:val="16"/>
                <w:szCs w:val="16"/>
              </w:rPr>
              <w:t>2 GHz</w:t>
            </w:r>
          </w:p>
          <w:p w14:paraId="01DF9B5F"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15 kHz</w:t>
            </w:r>
          </w:p>
          <w:p w14:paraId="7A5832B2"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FDD, TDD</w:t>
            </w:r>
          </w:p>
          <w:p w14:paraId="249DD6CC" w14:textId="77777777" w:rsidR="00DD4220" w:rsidRPr="00DD4220" w:rsidRDefault="00DD4220" w:rsidP="00754049">
            <w:pPr>
              <w:keepNext/>
              <w:keepLines/>
              <w:numPr>
                <w:ilvl w:val="0"/>
                <w:numId w:val="22"/>
              </w:numPr>
              <w:spacing w:after="0"/>
              <w:ind w:left="173" w:hanging="173"/>
              <w:rPr>
                <w:rFonts w:eastAsia="Batang"/>
                <w:color w:val="0070C0"/>
                <w:sz w:val="16"/>
                <w:szCs w:val="16"/>
              </w:rPr>
            </w:pPr>
            <w:r w:rsidRPr="00DD4220">
              <w:rPr>
                <w:rFonts w:eastAsia="Batang"/>
                <w:color w:val="0070C0"/>
                <w:sz w:val="16"/>
                <w:szCs w:val="16"/>
              </w:rPr>
              <w:t>4 GHz</w:t>
            </w:r>
          </w:p>
          <w:p w14:paraId="56460B87" w14:textId="77777777" w:rsidR="00DD4220" w:rsidRPr="00DD4220" w:rsidRDefault="00DD4220" w:rsidP="00754049">
            <w:pPr>
              <w:keepNext/>
              <w:keepLines/>
              <w:numPr>
                <w:ilvl w:val="0"/>
                <w:numId w:val="22"/>
              </w:numPr>
              <w:spacing w:after="0"/>
              <w:ind w:left="598" w:hanging="283"/>
              <w:rPr>
                <w:rFonts w:eastAsia="Batang"/>
                <w:color w:val="0070C0"/>
                <w:sz w:val="16"/>
                <w:szCs w:val="16"/>
              </w:rPr>
            </w:pPr>
            <w:r w:rsidRPr="00DD4220">
              <w:rPr>
                <w:rFonts w:eastAsia="Batang"/>
                <w:color w:val="0070C0"/>
                <w:sz w:val="16"/>
                <w:szCs w:val="16"/>
              </w:rPr>
              <w:t>30 kHz, 60 kHz</w:t>
            </w:r>
          </w:p>
          <w:p w14:paraId="58351574" w14:textId="77777777" w:rsidR="00DD4220" w:rsidRPr="00DD4220" w:rsidRDefault="00DD4220" w:rsidP="00754049">
            <w:pPr>
              <w:keepNext/>
              <w:keepLines/>
              <w:numPr>
                <w:ilvl w:val="0"/>
                <w:numId w:val="22"/>
              </w:numPr>
              <w:spacing w:after="0"/>
              <w:ind w:left="598" w:hanging="283"/>
              <w:rPr>
                <w:rFonts w:eastAsia="Batang"/>
                <w:color w:val="0070C0"/>
                <w:sz w:val="16"/>
                <w:szCs w:val="16"/>
              </w:rPr>
            </w:pPr>
            <w:r w:rsidRPr="00DD4220">
              <w:rPr>
                <w:rFonts w:eastAsia="Batang"/>
                <w:color w:val="0070C0"/>
                <w:sz w:val="16"/>
                <w:szCs w:val="16"/>
              </w:rPr>
              <w:t>FDD, TDD</w:t>
            </w:r>
          </w:p>
        </w:tc>
        <w:tc>
          <w:tcPr>
            <w:tcW w:w="0" w:type="auto"/>
            <w:tcBorders>
              <w:top w:val="single" w:sz="4" w:space="0" w:color="auto"/>
              <w:left w:val="single" w:sz="4" w:space="0" w:color="auto"/>
              <w:bottom w:val="single" w:sz="4" w:space="0" w:color="auto"/>
              <w:right w:val="single" w:sz="4" w:space="0" w:color="auto"/>
            </w:tcBorders>
            <w:vAlign w:val="center"/>
          </w:tcPr>
          <w:p w14:paraId="0784F410" w14:textId="77777777" w:rsidR="00DD4220" w:rsidRPr="00DD4220" w:rsidRDefault="00DD4220" w:rsidP="00754049">
            <w:pPr>
              <w:keepNext/>
              <w:keepLines/>
              <w:numPr>
                <w:ilvl w:val="0"/>
                <w:numId w:val="22"/>
              </w:numPr>
              <w:spacing w:after="0"/>
              <w:ind w:left="455"/>
              <w:rPr>
                <w:rFonts w:eastAsia="Batang"/>
                <w:color w:val="0070C0"/>
                <w:sz w:val="16"/>
                <w:szCs w:val="16"/>
              </w:rPr>
            </w:pPr>
            <w:r w:rsidRPr="00DD4220">
              <w:rPr>
                <w:rFonts w:eastAsia="Batang"/>
                <w:color w:val="0070C0"/>
                <w:sz w:val="16"/>
                <w:szCs w:val="16"/>
              </w:rPr>
              <w:t>40 GHz</w:t>
            </w:r>
          </w:p>
          <w:p w14:paraId="1293B307"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60 kHz, 120 kHz</w:t>
            </w:r>
          </w:p>
          <w:p w14:paraId="4747C346" w14:textId="77777777" w:rsidR="00DD4220" w:rsidRPr="00DD4220" w:rsidRDefault="00DD4220" w:rsidP="00754049">
            <w:pPr>
              <w:keepNext/>
              <w:keepLines/>
              <w:numPr>
                <w:ilvl w:val="0"/>
                <w:numId w:val="22"/>
              </w:numPr>
              <w:spacing w:after="0"/>
              <w:rPr>
                <w:rFonts w:eastAsia="Batang"/>
                <w:color w:val="0070C0"/>
                <w:sz w:val="16"/>
                <w:szCs w:val="16"/>
              </w:rPr>
            </w:pPr>
            <w:r w:rsidRPr="00DD4220">
              <w:rPr>
                <w:rFonts w:eastAsia="Batang"/>
                <w:color w:val="0070C0"/>
                <w:sz w:val="16"/>
                <w:szCs w:val="16"/>
              </w:rPr>
              <w:t>TDD</w:t>
            </w:r>
          </w:p>
        </w:tc>
      </w:tr>
      <w:tr w:rsidR="00DD4220" w:rsidRPr="00DD4220" w14:paraId="6DF4AF8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18D24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 xml:space="preserve">Propagation conditions </w:t>
            </w:r>
          </w:p>
        </w:tc>
        <w:tc>
          <w:tcPr>
            <w:tcW w:w="0" w:type="auto"/>
            <w:tcBorders>
              <w:top w:val="single" w:sz="4" w:space="0" w:color="auto"/>
              <w:left w:val="single" w:sz="4" w:space="0" w:color="auto"/>
              <w:bottom w:val="single" w:sz="4" w:space="0" w:color="auto"/>
              <w:right w:val="single" w:sz="4" w:space="0" w:color="auto"/>
            </w:tcBorders>
            <w:vAlign w:val="center"/>
          </w:tcPr>
          <w:p w14:paraId="6E475C8F"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AWGN</w:t>
            </w:r>
          </w:p>
          <w:p w14:paraId="42B6BC55"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TDL-A (30 ns delay spread, 5Hz)</w:t>
            </w:r>
          </w:p>
        </w:tc>
        <w:tc>
          <w:tcPr>
            <w:tcW w:w="0" w:type="auto"/>
            <w:tcBorders>
              <w:top w:val="single" w:sz="4" w:space="0" w:color="auto"/>
              <w:left w:val="single" w:sz="4" w:space="0" w:color="auto"/>
              <w:bottom w:val="single" w:sz="4" w:space="0" w:color="auto"/>
              <w:right w:val="single" w:sz="4" w:space="0" w:color="auto"/>
            </w:tcBorders>
            <w:vAlign w:val="center"/>
          </w:tcPr>
          <w:p w14:paraId="7763CF62"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AWGN</w:t>
            </w:r>
          </w:p>
          <w:p w14:paraId="4B17DFE2" w14:textId="77777777" w:rsidR="00DD4220" w:rsidRPr="00DD4220" w:rsidRDefault="00DD4220" w:rsidP="00DD4220">
            <w:pPr>
              <w:keepNext/>
              <w:keepLines/>
              <w:spacing w:after="0"/>
              <w:rPr>
                <w:rFonts w:eastAsia="DengXian"/>
                <w:color w:val="0070C0"/>
                <w:sz w:val="16"/>
                <w:szCs w:val="16"/>
                <w:lang w:val="en-US" w:eastAsia="zh-CN"/>
              </w:rPr>
            </w:pPr>
            <w:r w:rsidRPr="00DD4220">
              <w:rPr>
                <w:rFonts w:eastAsia="DengXian"/>
                <w:color w:val="0070C0"/>
                <w:sz w:val="16"/>
                <w:szCs w:val="16"/>
                <w:lang w:val="en-US" w:eastAsia="zh-CN"/>
              </w:rPr>
              <w:t>TDL-C (60 ns delay spread, 300Hz)</w:t>
            </w:r>
          </w:p>
        </w:tc>
      </w:tr>
      <w:tr w:rsidR="00DD4220" w:rsidRPr="00DD4220" w14:paraId="195A4B3B"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EFF94E1"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 xml:space="preserve">Es/Iot </w:t>
            </w:r>
            <w:r w:rsidRPr="00DD4220">
              <w:rPr>
                <w:rFonts w:eastAsia="Batang"/>
                <w:color w:val="0070C0"/>
                <w:sz w:val="16"/>
                <w:szCs w:val="16"/>
              </w:rPr>
              <w:t>for three TRPs (cell 1, cell 2, cell 3), [dB]</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FF61DE" w14:textId="77777777" w:rsidR="00DD4220" w:rsidRPr="00DD4220" w:rsidRDefault="00DD4220" w:rsidP="00DD4220">
            <w:pPr>
              <w:keepNext/>
              <w:keepLines/>
              <w:spacing w:after="0"/>
              <w:rPr>
                <w:rFonts w:eastAsia="DengXian"/>
                <w:color w:val="0070C0"/>
                <w:sz w:val="16"/>
                <w:szCs w:val="16"/>
                <w:lang w:eastAsia="zh-CN"/>
              </w:rPr>
            </w:pPr>
            <w:r w:rsidRPr="00DD4220">
              <w:rPr>
                <w:rFonts w:eastAsia="DengXian"/>
                <w:color w:val="0070C0"/>
                <w:sz w:val="16"/>
                <w:szCs w:val="16"/>
                <w:lang w:eastAsia="zh-CN"/>
              </w:rPr>
              <w:t>Same as Rel-17 side conditions for N</w:t>
            </w:r>
            <w:r w:rsidRPr="00DD4220">
              <w:rPr>
                <w:rFonts w:eastAsia="DengXian"/>
                <w:color w:val="0070C0"/>
                <w:sz w:val="16"/>
                <w:szCs w:val="16"/>
                <w:vertAlign w:val="subscript"/>
                <w:lang w:eastAsia="zh-CN"/>
              </w:rPr>
              <w:t>sample</w:t>
            </w:r>
            <w:r w:rsidRPr="00DD4220">
              <w:rPr>
                <w:rFonts w:eastAsia="DengXian"/>
                <w:color w:val="0070C0"/>
                <w:sz w:val="16"/>
                <w:szCs w:val="16"/>
                <w:lang w:eastAsia="zh-CN"/>
              </w:rPr>
              <w:t xml:space="preserve"> = 4 and N</w:t>
            </w:r>
            <w:r w:rsidRPr="00DD4220">
              <w:rPr>
                <w:rFonts w:eastAsia="DengXian"/>
                <w:color w:val="0070C0"/>
                <w:sz w:val="16"/>
                <w:szCs w:val="16"/>
                <w:vertAlign w:val="subscript"/>
                <w:lang w:eastAsia="zh-CN"/>
              </w:rPr>
              <w:t>sample</w:t>
            </w:r>
            <w:r w:rsidRPr="00DD4220">
              <w:rPr>
                <w:rFonts w:eastAsia="DengXian"/>
                <w:color w:val="0070C0"/>
                <w:sz w:val="16"/>
                <w:szCs w:val="16"/>
                <w:lang w:eastAsia="zh-CN"/>
              </w:rPr>
              <w:t xml:space="preserve"> = 1.</w:t>
            </w:r>
          </w:p>
        </w:tc>
      </w:tr>
      <w:tr w:rsidR="00DD4220" w:rsidRPr="00DD4220" w14:paraId="64C1B10A"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04D826"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 xml:space="preserve">Number of samples </w:t>
            </w:r>
            <w:proofErr w:type="gramStart"/>
            <w:r w:rsidRPr="00DD4220">
              <w:rPr>
                <w:color w:val="0070C0"/>
                <w:sz w:val="16"/>
                <w:szCs w:val="16"/>
                <w:lang w:eastAsia="zh-CN"/>
              </w:rPr>
              <w:t>(</w:t>
            </w:r>
            <w:r w:rsidRPr="00DD4220">
              <w:rPr>
                <w:rFonts w:eastAsia="DengXian"/>
                <w:color w:val="0070C0"/>
                <w:sz w:val="16"/>
                <w:szCs w:val="16"/>
                <w:lang w:eastAsia="zh-CN"/>
              </w:rPr>
              <w:t xml:space="preserve"> N</w:t>
            </w:r>
            <w:r w:rsidRPr="00DD4220">
              <w:rPr>
                <w:rFonts w:eastAsia="DengXian"/>
                <w:color w:val="0070C0"/>
                <w:sz w:val="16"/>
                <w:szCs w:val="16"/>
                <w:vertAlign w:val="subscript"/>
                <w:lang w:eastAsia="zh-CN"/>
              </w:rPr>
              <w:t>sample</w:t>
            </w:r>
            <w:proofErr w:type="gramEnd"/>
            <w:r w:rsidRPr="00DD4220">
              <w:rPr>
                <w:color w:val="0070C0"/>
                <w:sz w:val="16"/>
                <w:szCs w:val="16"/>
                <w:lang w:eastAsia="zh-CN"/>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E4E8BF" w14:textId="77777777" w:rsidR="00DD4220" w:rsidRPr="00DD4220" w:rsidRDefault="00DD4220" w:rsidP="00DD4220">
            <w:pPr>
              <w:keepNext/>
              <w:keepLines/>
              <w:spacing w:after="0"/>
              <w:rPr>
                <w:rFonts w:eastAsia="DengXian"/>
                <w:color w:val="0070C0"/>
                <w:sz w:val="16"/>
                <w:szCs w:val="16"/>
                <w:lang w:eastAsia="zh-CN"/>
              </w:rPr>
            </w:pPr>
            <w:r w:rsidRPr="00DD4220">
              <w:rPr>
                <w:rFonts w:eastAsia="DengXian"/>
                <w:color w:val="0070C0"/>
                <w:sz w:val="16"/>
                <w:szCs w:val="16"/>
                <w:lang w:eastAsia="zh-CN"/>
              </w:rPr>
              <w:t>4 and 1</w:t>
            </w:r>
          </w:p>
        </w:tc>
      </w:tr>
      <w:tr w:rsidR="00DD4220" w:rsidRPr="00DD4220" w14:paraId="5F55A60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B1BBA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 xml:space="preserve">Number of UE </w:t>
            </w:r>
            <w:r w:rsidRPr="00DD4220">
              <w:rPr>
                <w:rFonts w:eastAsia="DengXian"/>
                <w:color w:val="0070C0"/>
                <w:sz w:val="16"/>
                <w:szCs w:val="16"/>
                <w:lang w:eastAsia="zh-CN"/>
              </w:rPr>
              <w:t xml:space="preserve">receive </w:t>
            </w:r>
            <w:r w:rsidRPr="00DD4220">
              <w:rPr>
                <w:rFonts w:eastAsia="Batang"/>
                <w:color w:val="0070C0"/>
                <w:sz w:val="16"/>
                <w:szCs w:val="16"/>
              </w:rPr>
              <w:t>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79BD08"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2</w:t>
            </w:r>
          </w:p>
        </w:tc>
      </w:tr>
      <w:tr w:rsidR="00DD4220" w:rsidRPr="00DD4220" w14:paraId="34AA35D3" w14:textId="77777777" w:rsidTr="00A316A2">
        <w:trPr>
          <w:trHeight w:val="281"/>
          <w:jc w:val="center"/>
        </w:trPr>
        <w:tc>
          <w:tcPr>
            <w:tcW w:w="0" w:type="auto"/>
            <w:tcBorders>
              <w:top w:val="single" w:sz="4" w:space="0" w:color="auto"/>
              <w:left w:val="single" w:sz="4" w:space="0" w:color="auto"/>
              <w:bottom w:val="single" w:sz="4" w:space="0" w:color="auto"/>
              <w:right w:val="single" w:sz="4" w:space="0" w:color="auto"/>
            </w:tcBorders>
            <w:vAlign w:val="center"/>
          </w:tcPr>
          <w:p w14:paraId="73CE8D37"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transmit PRS antennas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0C65CC"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1</w:t>
            </w:r>
          </w:p>
        </w:tc>
      </w:tr>
      <w:tr w:rsidR="00DD4220" w:rsidRPr="00DD4220" w14:paraId="4B5EA7AA" w14:textId="77777777" w:rsidTr="00A316A2">
        <w:trPr>
          <w:trHeight w:val="128"/>
          <w:jc w:val="center"/>
        </w:trPr>
        <w:tc>
          <w:tcPr>
            <w:tcW w:w="0" w:type="auto"/>
            <w:tcBorders>
              <w:top w:val="single" w:sz="4" w:space="0" w:color="auto"/>
              <w:left w:val="single" w:sz="4" w:space="0" w:color="auto"/>
              <w:bottom w:val="single" w:sz="4" w:space="0" w:color="auto"/>
              <w:right w:val="single" w:sz="4" w:space="0" w:color="auto"/>
            </w:tcBorders>
            <w:vAlign w:val="center"/>
          </w:tcPr>
          <w:p w14:paraId="00DFBD04"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Cell ID, TRP ID, PRS Resource Set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263025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Selected to ensure non-overlapping PRS REs in frequency</w:t>
            </w:r>
          </w:p>
        </w:tc>
      </w:tr>
      <w:tr w:rsidR="00DD4220" w:rsidRPr="00DD4220" w14:paraId="74576D68" w14:textId="77777777" w:rsidTr="00A316A2">
        <w:trPr>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953101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DL PRS Resource sets for a positioning fix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29D3718" w14:textId="77777777" w:rsidR="00DD4220" w:rsidRPr="00DD4220" w:rsidRDefault="00DD4220" w:rsidP="00DD4220">
            <w:pPr>
              <w:keepNext/>
              <w:keepLines/>
              <w:spacing w:after="0"/>
              <w:rPr>
                <w:rFonts w:eastAsia="DengXian"/>
                <w:color w:val="0070C0"/>
                <w:sz w:val="16"/>
                <w:szCs w:val="16"/>
                <w:lang w:eastAsia="zh-CN"/>
              </w:rPr>
            </w:pPr>
            <w:r w:rsidRPr="00DD4220">
              <w:rPr>
                <w:rFonts w:eastAsia="Batang"/>
                <w:color w:val="0070C0"/>
                <w:sz w:val="16"/>
                <w:szCs w:val="16"/>
              </w:rPr>
              <w:t>1 (including all PRS resource repetitions)</w:t>
            </w:r>
          </w:p>
        </w:tc>
      </w:tr>
      <w:tr w:rsidR="00DD4220" w:rsidRPr="00DD4220" w14:paraId="63BE76FC" w14:textId="77777777" w:rsidTr="00A316A2">
        <w:trPr>
          <w:trHeight w:val="244"/>
          <w:jc w:val="center"/>
        </w:trPr>
        <w:tc>
          <w:tcPr>
            <w:tcW w:w="0" w:type="auto"/>
            <w:tcBorders>
              <w:top w:val="single" w:sz="4" w:space="0" w:color="auto"/>
              <w:left w:val="single" w:sz="4" w:space="0" w:color="auto"/>
              <w:bottom w:val="single" w:sz="4" w:space="0" w:color="auto"/>
              <w:right w:val="single" w:sz="4" w:space="0" w:color="auto"/>
            </w:tcBorders>
            <w:vAlign w:val="center"/>
          </w:tcPr>
          <w:p w14:paraId="590D18E1"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PRS muting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80515E"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 xml:space="preserve">No muting, muting (comb 2) </w:t>
            </w:r>
          </w:p>
        </w:tc>
      </w:tr>
      <w:tr w:rsidR="00DD4220" w:rsidRPr="00DD4220" w14:paraId="7A826AE6" w14:textId="77777777" w:rsidTr="00A316A2">
        <w:trPr>
          <w:trHeight w:val="108"/>
          <w:jc w:val="center"/>
        </w:trPr>
        <w:tc>
          <w:tcPr>
            <w:tcW w:w="0" w:type="auto"/>
            <w:tcBorders>
              <w:top w:val="single" w:sz="4" w:space="0" w:color="auto"/>
              <w:left w:val="single" w:sz="4" w:space="0" w:color="auto"/>
              <w:bottom w:val="single" w:sz="4" w:space="0" w:color="auto"/>
              <w:right w:val="single" w:sz="4" w:space="0" w:color="auto"/>
            </w:tcBorders>
            <w:vAlign w:val="center"/>
          </w:tcPr>
          <w:p w14:paraId="1CE79AB5"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Power boosting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26E093"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No power boosting</w:t>
            </w:r>
          </w:p>
        </w:tc>
      </w:tr>
      <w:tr w:rsidR="00DD4220" w:rsidRPr="00DD4220" w14:paraId="43D26C63" w14:textId="77777777" w:rsidTr="00A316A2">
        <w:trPr>
          <w:trHeight w:val="129"/>
          <w:jc w:val="center"/>
        </w:trPr>
        <w:tc>
          <w:tcPr>
            <w:tcW w:w="0" w:type="auto"/>
            <w:tcBorders>
              <w:top w:val="single" w:sz="4" w:space="0" w:color="auto"/>
              <w:left w:val="single" w:sz="4" w:space="0" w:color="auto"/>
              <w:bottom w:val="single" w:sz="4" w:space="0" w:color="auto"/>
              <w:right w:val="single" w:sz="4" w:space="0" w:color="auto"/>
            </w:tcBorders>
            <w:vAlign w:val="center"/>
          </w:tcPr>
          <w:p w14:paraId="784BF15D" w14:textId="77777777" w:rsidR="00DD4220" w:rsidRPr="00DD4220" w:rsidRDefault="00DD4220" w:rsidP="00DD4220">
            <w:pPr>
              <w:keepNext/>
              <w:keepLines/>
              <w:spacing w:after="0"/>
              <w:rPr>
                <w:rFonts w:eastAsia="Batang"/>
                <w:color w:val="0070C0"/>
                <w:sz w:val="16"/>
                <w:szCs w:val="16"/>
              </w:rPr>
            </w:pPr>
            <w:r w:rsidRPr="00DD4220">
              <w:rPr>
                <w:color w:val="0070C0"/>
                <w:sz w:val="16"/>
                <w:szCs w:val="16"/>
                <w:lang w:eastAsia="zh-CN"/>
              </w:rPr>
              <w:t>ExpectedRSTD-Uncertainty</w:t>
            </w:r>
            <w:r w:rsidRPr="00DD4220">
              <w:rPr>
                <w:color w:val="0070C0"/>
                <w:sz w:val="16"/>
                <w:szCs w:val="16"/>
                <w:vertAlign w:val="superscript"/>
                <w:lang w:eastAsia="zh-CN"/>
              </w:rPr>
              <w:t>NOTE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7767B6"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lang w:val="en-US"/>
              </w:rPr>
              <w:t>5 us (15 kHz), 2.5 us (30 kHz), 0.625 us (120 kHz)</w:t>
            </w:r>
          </w:p>
        </w:tc>
      </w:tr>
      <w:tr w:rsidR="00DD4220" w:rsidRPr="00DD4220" w14:paraId="682887BB" w14:textId="77777777" w:rsidTr="00A316A2">
        <w:trPr>
          <w:trHeight w:val="135"/>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A94DF70"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Number of PFLs</w:t>
            </w:r>
            <w:r w:rsidRPr="00DD4220">
              <w:rPr>
                <w:color w:val="0070C0"/>
                <w:sz w:val="16"/>
                <w:szCs w:val="16"/>
                <w:vertAlign w:val="superscript"/>
                <w:lang w:eastAsia="zh-CN"/>
              </w:rPr>
              <w:t xml:space="preserve"> NOTE 2</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3C4CC4D9"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rPr>
              <w:t>2 and 3</w:t>
            </w:r>
          </w:p>
        </w:tc>
      </w:tr>
      <w:tr w:rsidR="00DD4220" w:rsidRPr="00DD4220" w14:paraId="23CCBB6F" w14:textId="77777777" w:rsidTr="00A316A2">
        <w:trPr>
          <w:trHeight w:val="142"/>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75EBF509"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Carrier BW</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78244DE1"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Smallest channel BW as defined in 38.101 that is larger than the PFL BW</w:t>
            </w:r>
          </w:p>
        </w:tc>
      </w:tr>
      <w:tr w:rsidR="00DD4220" w:rsidRPr="00DD4220" w14:paraId="520E3E96" w14:textId="77777777" w:rsidTr="00A316A2">
        <w:trPr>
          <w:trHeight w:val="30"/>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03F4D32"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Carrier spacing</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17812FAA" w14:textId="77777777" w:rsidR="00DD4220" w:rsidRPr="00DD4220" w:rsidRDefault="00DD4220" w:rsidP="00DD4220">
            <w:pPr>
              <w:keepNext/>
              <w:keepLines/>
              <w:spacing w:after="0"/>
              <w:rPr>
                <w:color w:val="0070C0"/>
                <w:sz w:val="16"/>
                <w:szCs w:val="16"/>
                <w:lang w:eastAsia="zh-CN"/>
              </w:rPr>
            </w:pPr>
            <w:r w:rsidRPr="00DD4220">
              <w:rPr>
                <w:color w:val="0070C0"/>
                <w:sz w:val="16"/>
                <w:szCs w:val="16"/>
                <w:lang w:eastAsia="zh-CN"/>
              </w:rPr>
              <w:t>Nominal carrier spacing for intra-band contiguous CA as defined in 38.101</w:t>
            </w:r>
          </w:p>
        </w:tc>
      </w:tr>
      <w:tr w:rsidR="00DD4220" w:rsidRPr="00DD4220" w14:paraId="24C700D1" w14:textId="77777777" w:rsidTr="00A316A2">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83E0AF" w14:textId="77777777" w:rsidR="00DD4220" w:rsidRPr="00DD4220" w:rsidRDefault="00DD4220" w:rsidP="00DD4220">
            <w:pPr>
              <w:keepNext/>
              <w:keepLines/>
              <w:spacing w:after="0"/>
              <w:rPr>
                <w:snapToGrid w:val="0"/>
                <w:color w:val="0070C0"/>
                <w:sz w:val="16"/>
                <w:szCs w:val="16"/>
              </w:rPr>
            </w:pPr>
            <w:r w:rsidRPr="00DD4220">
              <w:rPr>
                <w:rFonts w:eastAsia="Batang"/>
                <w:color w:val="0070C0"/>
                <w:sz w:val="16"/>
                <w:szCs w:val="16"/>
                <w:lang w:val="en-US"/>
              </w:rPr>
              <w:t xml:space="preserve">NOTE </w:t>
            </w:r>
            <w:r w:rsidRPr="00DD4220">
              <w:rPr>
                <w:rFonts w:eastAsia="Batang"/>
                <w:color w:val="0070C0"/>
                <w:sz w:val="16"/>
                <w:szCs w:val="16"/>
                <w:lang w:val="en-US" w:eastAsia="zh-CN"/>
              </w:rPr>
              <w:t>1</w:t>
            </w:r>
            <w:r w:rsidRPr="00DD4220">
              <w:rPr>
                <w:rFonts w:eastAsia="Batang"/>
                <w:color w:val="0070C0"/>
                <w:sz w:val="16"/>
                <w:szCs w:val="16"/>
                <w:lang w:val="en-US"/>
              </w:rPr>
              <w:t xml:space="preserve">: </w:t>
            </w:r>
            <w:r w:rsidRPr="00DD4220">
              <w:rPr>
                <w:color w:val="0070C0"/>
                <w:sz w:val="16"/>
                <w:szCs w:val="16"/>
              </w:rPr>
              <w:t xml:space="preserve">nr-DL-PRS-expectedRSTD-uncerainty is a member of </w:t>
            </w:r>
            <w:r w:rsidRPr="00DD4220">
              <w:rPr>
                <w:snapToGrid w:val="0"/>
                <w:color w:val="0070C0"/>
                <w:sz w:val="16"/>
                <w:szCs w:val="16"/>
              </w:rPr>
              <w:t>NR-DL-PRS-AssistanceData which is a common NR positioning IE applicable to all positioning methods</w:t>
            </w:r>
            <w:r w:rsidRPr="00DD4220">
              <w:rPr>
                <w:color w:val="0070C0"/>
                <w:sz w:val="16"/>
                <w:szCs w:val="16"/>
              </w:rPr>
              <w:t xml:space="preserve"> </w:t>
            </w:r>
            <w:r w:rsidRPr="00DD4220">
              <w:rPr>
                <w:snapToGrid w:val="0"/>
                <w:color w:val="0070C0"/>
                <w:sz w:val="16"/>
                <w:szCs w:val="16"/>
              </w:rPr>
              <w:t>(see clause 6.4.3 of TS 37.355).</w:t>
            </w:r>
          </w:p>
          <w:p w14:paraId="694F5D9B" w14:textId="77777777" w:rsidR="00DD4220" w:rsidRPr="00DD4220" w:rsidRDefault="00DD4220" w:rsidP="00DD4220">
            <w:pPr>
              <w:keepNext/>
              <w:keepLines/>
              <w:spacing w:after="0"/>
              <w:rPr>
                <w:rFonts w:eastAsia="Batang"/>
                <w:color w:val="0070C0"/>
                <w:sz w:val="16"/>
                <w:szCs w:val="16"/>
              </w:rPr>
            </w:pPr>
            <w:r w:rsidRPr="00DD4220">
              <w:rPr>
                <w:rFonts w:eastAsia="Batang"/>
                <w:color w:val="0070C0"/>
                <w:sz w:val="16"/>
                <w:szCs w:val="16"/>
                <w:highlight w:val="yellow"/>
              </w:rPr>
              <w:t xml:space="preserve">NOTE </w:t>
            </w:r>
            <w:r w:rsidRPr="00DD4220">
              <w:rPr>
                <w:rFonts w:eastAsia="Batang"/>
                <w:color w:val="0070C0"/>
                <w:sz w:val="16"/>
                <w:szCs w:val="16"/>
                <w:highlight w:val="yellow"/>
                <w:lang w:eastAsia="zh-CN"/>
              </w:rPr>
              <w:t>2</w:t>
            </w:r>
            <w:r w:rsidRPr="00DD4220">
              <w:rPr>
                <w:rFonts w:eastAsia="Batang"/>
                <w:color w:val="0070C0"/>
                <w:sz w:val="16"/>
                <w:szCs w:val="16"/>
                <w:highlight w:val="yellow"/>
              </w:rPr>
              <w:t>: Each PFL belongs to a carrier, and the 2 or 3 carriers to which the PFLs belong to are intra-band contiguous.</w:t>
            </w:r>
            <w:r w:rsidRPr="00DD4220">
              <w:rPr>
                <w:rFonts w:eastAsia="Batang"/>
                <w:color w:val="0070C0"/>
                <w:sz w:val="16"/>
                <w:szCs w:val="16"/>
              </w:rPr>
              <w:t xml:space="preserve"> </w:t>
            </w:r>
          </w:p>
        </w:tc>
      </w:tr>
    </w:tbl>
    <w:p w14:paraId="01770EEC" w14:textId="77777777" w:rsidR="00DD4220" w:rsidRPr="00DD4220" w:rsidRDefault="00DD4220" w:rsidP="00DD4220">
      <w:pPr>
        <w:keepNext/>
        <w:keepLines/>
        <w:spacing w:before="60" w:line="259" w:lineRule="auto"/>
        <w:jc w:val="center"/>
        <w:rPr>
          <w:b/>
          <w:color w:val="0070C0"/>
          <w:lang w:val="en-US"/>
        </w:rPr>
      </w:pPr>
      <w:r w:rsidRPr="00DD4220">
        <w:rPr>
          <w:b/>
          <w:color w:val="0070C0"/>
        </w:rPr>
        <w:t xml:space="preserve">Table </w:t>
      </w:r>
      <w:r w:rsidRPr="00DD4220">
        <w:rPr>
          <w:b/>
          <w:color w:val="0070C0"/>
          <w:lang w:val="en-US" w:eastAsia="zh-CN"/>
        </w:rPr>
        <w:t>2</w:t>
      </w:r>
      <w:r w:rsidRPr="00DD4220">
        <w:rPr>
          <w:b/>
          <w:color w:val="0070C0"/>
          <w:lang w:eastAsia="zh-CN"/>
        </w:rPr>
        <w:t>:</w:t>
      </w:r>
      <w:r w:rsidRPr="00DD4220">
        <w:rPr>
          <w:b/>
          <w:color w:val="0070C0"/>
        </w:rPr>
        <w:t xml:space="preserve"> </w:t>
      </w:r>
      <w:r w:rsidRPr="00DD4220">
        <w:rPr>
          <w:b/>
          <w:color w:val="0070C0"/>
          <w:lang w:val="en-US"/>
        </w:rPr>
        <w:t>PRS transmission configuration parameters</w:t>
      </w:r>
      <w:r w:rsidRPr="00DD4220">
        <w:rPr>
          <w:b/>
          <w:bCs/>
          <w:color w:val="0070C0"/>
          <w:highlight w:val="yellow"/>
          <w:lang w:val="en-US"/>
        </w:rPr>
        <w:t xml:space="preserve"> for each PFL</w:t>
      </w:r>
    </w:p>
    <w:tbl>
      <w:tblPr>
        <w:tblStyle w:val="181"/>
        <w:tblW w:w="0" w:type="auto"/>
        <w:jc w:val="center"/>
        <w:tblLook w:val="04A0" w:firstRow="1" w:lastRow="0" w:firstColumn="1" w:lastColumn="0" w:noHBand="0" w:noVBand="1"/>
      </w:tblPr>
      <w:tblGrid>
        <w:gridCol w:w="1866"/>
        <w:gridCol w:w="941"/>
        <w:gridCol w:w="790"/>
        <w:gridCol w:w="1394"/>
        <w:gridCol w:w="1363"/>
      </w:tblGrid>
      <w:tr w:rsidR="00DD4220" w:rsidRPr="00DD4220" w14:paraId="4479A3D4"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4F8421AA"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Parameter</w:t>
            </w:r>
          </w:p>
        </w:tc>
        <w:tc>
          <w:tcPr>
            <w:tcW w:w="0" w:type="auto"/>
            <w:gridSpan w:val="4"/>
            <w:tcBorders>
              <w:top w:val="single" w:sz="4" w:space="0" w:color="auto"/>
              <w:left w:val="single" w:sz="4" w:space="0" w:color="auto"/>
              <w:bottom w:val="single" w:sz="4" w:space="0" w:color="auto"/>
              <w:right w:val="single" w:sz="4" w:space="0" w:color="auto"/>
            </w:tcBorders>
          </w:tcPr>
          <w:p w14:paraId="1B0C5DDD"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Value</w:t>
            </w:r>
          </w:p>
        </w:tc>
      </w:tr>
      <w:tr w:rsidR="00DD4220" w:rsidRPr="00DD4220" w14:paraId="218F67FB" w14:textId="77777777" w:rsidTr="00A316A2">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098ECCDE" w14:textId="77777777" w:rsidR="00DD4220" w:rsidRPr="00DD4220" w:rsidRDefault="00DD4220" w:rsidP="00DD4220">
            <w:pPr>
              <w:spacing w:after="0"/>
              <w:jc w:val="center"/>
              <w:rPr>
                <w:rFonts w:eastAsia="Malgun Gothic"/>
                <w:color w:val="0070C0"/>
                <w:sz w:val="16"/>
                <w:szCs w:val="16"/>
                <w:lang w:eastAsia="zh-CN"/>
              </w:rPr>
            </w:pPr>
            <w:r w:rsidRPr="00DD4220">
              <w:rPr>
                <w:rFonts w:eastAsia="Malgun Gothic"/>
                <w:color w:val="0070C0"/>
                <w:sz w:val="16"/>
                <w:szCs w:val="16"/>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tcPr>
          <w:p w14:paraId="465613C0" w14:textId="77777777" w:rsidR="00DD4220" w:rsidRPr="00DD4220" w:rsidRDefault="00DD4220" w:rsidP="00DD4220">
            <w:pPr>
              <w:spacing w:after="0"/>
              <w:jc w:val="center"/>
              <w:rPr>
                <w:rFonts w:eastAsia="Malgun Gothic"/>
                <w:color w:val="0070C0"/>
                <w:sz w:val="16"/>
                <w:szCs w:val="16"/>
                <w:lang w:eastAsia="zh-CN"/>
              </w:rPr>
            </w:pPr>
            <w:r w:rsidRPr="00DD4220">
              <w:rPr>
                <w:b/>
                <w:color w:val="0070C0"/>
                <w:sz w:val="16"/>
                <w:szCs w:val="16"/>
                <w:lang w:eastAsia="ko-KR"/>
              </w:rPr>
              <w:t>SCS (kHz)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081F1"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RB num</w:t>
            </w:r>
          </w:p>
        </w:tc>
        <w:tc>
          <w:tcPr>
            <w:tcW w:w="0" w:type="auto"/>
            <w:tcBorders>
              <w:top w:val="single" w:sz="4" w:space="0" w:color="auto"/>
              <w:left w:val="single" w:sz="4" w:space="0" w:color="auto"/>
              <w:bottom w:val="single" w:sz="4" w:space="0" w:color="auto"/>
              <w:right w:val="single" w:sz="4" w:space="0" w:color="auto"/>
            </w:tcBorders>
          </w:tcPr>
          <w:p w14:paraId="18C5E88C" w14:textId="77777777" w:rsidR="00DD4220" w:rsidRPr="00DD4220" w:rsidRDefault="00DD4220" w:rsidP="00DD4220">
            <w:pPr>
              <w:spacing w:after="0"/>
              <w:jc w:val="center"/>
              <w:rPr>
                <w:b/>
                <w:color w:val="0070C0"/>
                <w:sz w:val="16"/>
                <w:szCs w:val="16"/>
                <w:lang w:eastAsia="ko-KR"/>
              </w:rPr>
            </w:pPr>
            <w:r w:rsidRPr="00DD4220">
              <w:rPr>
                <w:b/>
                <w:color w:val="0070C0"/>
                <w:sz w:val="16"/>
                <w:szCs w:val="16"/>
                <w:lang w:eastAsia="ko-KR"/>
              </w:rPr>
              <w:t>Repetition (Note)</w:t>
            </w:r>
          </w:p>
        </w:tc>
        <w:tc>
          <w:tcPr>
            <w:tcW w:w="0" w:type="auto"/>
            <w:tcBorders>
              <w:top w:val="single" w:sz="4" w:space="0" w:color="auto"/>
              <w:left w:val="single" w:sz="4" w:space="0" w:color="auto"/>
              <w:bottom w:val="single" w:sz="4" w:space="0" w:color="auto"/>
              <w:right w:val="single" w:sz="4" w:space="0" w:color="auto"/>
            </w:tcBorders>
          </w:tcPr>
          <w:p w14:paraId="7B770F35" w14:textId="77777777" w:rsidR="00DD4220" w:rsidRPr="00DD4220" w:rsidRDefault="00DD4220" w:rsidP="00DD4220">
            <w:pPr>
              <w:spacing w:after="0"/>
              <w:jc w:val="center"/>
              <w:rPr>
                <w:rFonts w:eastAsia="DengXian"/>
                <w:b/>
                <w:color w:val="0070C0"/>
                <w:sz w:val="16"/>
                <w:szCs w:val="16"/>
                <w:lang w:eastAsia="zh-CN"/>
              </w:rPr>
            </w:pPr>
            <w:r w:rsidRPr="00DD4220">
              <w:rPr>
                <w:rFonts w:eastAsia="DengXian"/>
                <w:b/>
                <w:color w:val="0070C0"/>
                <w:sz w:val="16"/>
                <w:szCs w:val="16"/>
                <w:lang w:eastAsia="zh-CN"/>
              </w:rPr>
              <w:t xml:space="preserve">Sample rate (Tc) </w:t>
            </w:r>
          </w:p>
        </w:tc>
      </w:tr>
      <w:tr w:rsidR="00DD4220" w:rsidRPr="00DD4220" w14:paraId="0AD7B4BF"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4C840" w14:textId="77777777" w:rsidR="00DD4220" w:rsidRPr="00DD4220" w:rsidRDefault="00DD4220" w:rsidP="00DD4220">
            <w:pPr>
              <w:spacing w:after="0"/>
              <w:rPr>
                <w:rFonts w:eastAsia="Malgun Gothic"/>
                <w:color w:val="0070C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D2FE58"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4273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104</w:t>
            </w:r>
          </w:p>
        </w:tc>
        <w:tc>
          <w:tcPr>
            <w:tcW w:w="0" w:type="auto"/>
            <w:tcBorders>
              <w:top w:val="single" w:sz="4" w:space="0" w:color="auto"/>
              <w:left w:val="single" w:sz="4" w:space="0" w:color="auto"/>
              <w:bottom w:val="single" w:sz="4" w:space="0" w:color="auto"/>
              <w:right w:val="single" w:sz="4" w:space="0" w:color="auto"/>
            </w:tcBorders>
          </w:tcPr>
          <w:p w14:paraId="37108FF7"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116FD8AA"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64</w:t>
            </w:r>
          </w:p>
        </w:tc>
      </w:tr>
      <w:tr w:rsidR="00DD4220" w:rsidRPr="00DD4220" w14:paraId="1F164B28"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3DC5B4"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2CD6345A"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30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32FBF"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132</w:t>
            </w:r>
          </w:p>
        </w:tc>
        <w:tc>
          <w:tcPr>
            <w:tcW w:w="0" w:type="auto"/>
            <w:tcBorders>
              <w:top w:val="single" w:sz="4" w:space="0" w:color="auto"/>
              <w:left w:val="single" w:sz="4" w:space="0" w:color="auto"/>
              <w:bottom w:val="single" w:sz="4" w:space="0" w:color="auto"/>
              <w:right w:val="single" w:sz="4" w:space="0" w:color="auto"/>
            </w:tcBorders>
          </w:tcPr>
          <w:p w14:paraId="7F6B7E10"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59D0172F"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13A7FD45"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4DF248"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548934"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0499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272</w:t>
            </w:r>
          </w:p>
        </w:tc>
        <w:tc>
          <w:tcPr>
            <w:tcW w:w="0" w:type="auto"/>
            <w:tcBorders>
              <w:top w:val="single" w:sz="4" w:space="0" w:color="auto"/>
              <w:left w:val="single" w:sz="4" w:space="0" w:color="auto"/>
              <w:bottom w:val="single" w:sz="4" w:space="0" w:color="auto"/>
              <w:right w:val="single" w:sz="4" w:space="0" w:color="auto"/>
            </w:tcBorders>
          </w:tcPr>
          <w:p w14:paraId="39B3D416"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42DC2C9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27AC552F"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BF411"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right w:val="single" w:sz="4" w:space="0" w:color="auto"/>
            </w:tcBorders>
          </w:tcPr>
          <w:p w14:paraId="15BF0C44"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60, FR1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493E"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6C74C6B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56F8F3C3"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7B0E20F8"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4CC1A5" w14:textId="77777777" w:rsidR="00DD4220" w:rsidRPr="00DD4220" w:rsidRDefault="00DD4220" w:rsidP="00DD4220">
            <w:pPr>
              <w:spacing w:after="0"/>
              <w:rPr>
                <w:rFonts w:eastAsia="Malgun Gothic"/>
                <w:color w:val="0070C0"/>
                <w:sz w:val="16"/>
                <w:szCs w:val="16"/>
                <w:lang w:eastAsia="zh-CN"/>
              </w:rPr>
            </w:pPr>
          </w:p>
        </w:tc>
        <w:tc>
          <w:tcPr>
            <w:tcW w:w="0" w:type="auto"/>
            <w:vMerge/>
            <w:tcBorders>
              <w:left w:val="single" w:sz="4" w:space="0" w:color="auto"/>
              <w:bottom w:val="single" w:sz="4" w:space="0" w:color="auto"/>
              <w:right w:val="single" w:sz="4" w:space="0" w:color="auto"/>
            </w:tcBorders>
          </w:tcPr>
          <w:p w14:paraId="30AD9B0D" w14:textId="77777777" w:rsidR="00DD4220" w:rsidRPr="00DD4220" w:rsidRDefault="00DD4220" w:rsidP="00DD4220">
            <w:pPr>
              <w:spacing w:after="0"/>
              <w:jc w:val="center"/>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21FD6"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132</w:t>
            </w:r>
          </w:p>
        </w:tc>
        <w:tc>
          <w:tcPr>
            <w:tcW w:w="0" w:type="auto"/>
            <w:tcBorders>
              <w:top w:val="single" w:sz="4" w:space="0" w:color="auto"/>
              <w:left w:val="single" w:sz="4" w:space="0" w:color="auto"/>
              <w:bottom w:val="single" w:sz="4" w:space="0" w:color="auto"/>
              <w:right w:val="single" w:sz="4" w:space="0" w:color="auto"/>
            </w:tcBorders>
          </w:tcPr>
          <w:p w14:paraId="2B2C0D9D" w14:textId="77777777" w:rsidR="00DD4220" w:rsidRPr="00DD4220" w:rsidRDefault="00DD4220" w:rsidP="00DD4220">
            <w:pPr>
              <w:spacing w:after="0"/>
              <w:jc w:val="center"/>
              <w:rPr>
                <w:color w:val="0070C0"/>
                <w:sz w:val="16"/>
                <w:szCs w:val="16"/>
                <w:lang w:eastAsia="zh-CN"/>
              </w:rPr>
            </w:pPr>
            <w:r w:rsidRPr="00DD4220">
              <w:rPr>
                <w:color w:val="0070C0"/>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541314B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3943D116"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3B34A"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56D21EF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60, FR2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B821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2CBB60D6"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B7EC477"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32</w:t>
            </w:r>
          </w:p>
        </w:tc>
      </w:tr>
      <w:tr w:rsidR="00DD4220" w:rsidRPr="00DD4220" w14:paraId="5C250023"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91A3F"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0DA3F"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18A5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132</w:t>
            </w:r>
          </w:p>
        </w:tc>
        <w:tc>
          <w:tcPr>
            <w:tcW w:w="0" w:type="auto"/>
            <w:tcBorders>
              <w:top w:val="single" w:sz="4" w:space="0" w:color="auto"/>
              <w:left w:val="single" w:sz="4" w:space="0" w:color="auto"/>
              <w:bottom w:val="single" w:sz="4" w:space="0" w:color="auto"/>
              <w:right w:val="single" w:sz="4" w:space="0" w:color="auto"/>
            </w:tcBorders>
          </w:tcPr>
          <w:p w14:paraId="1595E5B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329A1504"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46180A05"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8315B6" w14:textId="77777777" w:rsidR="00DD4220" w:rsidRPr="00DD4220" w:rsidRDefault="00DD4220" w:rsidP="00DD4220">
            <w:pPr>
              <w:spacing w:after="0"/>
              <w:rPr>
                <w:rFonts w:eastAsia="Malgun Gothic"/>
                <w:color w:val="0070C0"/>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tcPr>
          <w:p w14:paraId="49E4962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120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1F28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64</w:t>
            </w:r>
          </w:p>
        </w:tc>
        <w:tc>
          <w:tcPr>
            <w:tcW w:w="0" w:type="auto"/>
            <w:tcBorders>
              <w:top w:val="single" w:sz="4" w:space="0" w:color="auto"/>
              <w:left w:val="single" w:sz="4" w:space="0" w:color="auto"/>
              <w:bottom w:val="single" w:sz="4" w:space="0" w:color="auto"/>
              <w:right w:val="single" w:sz="4" w:space="0" w:color="auto"/>
            </w:tcBorders>
          </w:tcPr>
          <w:p w14:paraId="05A1BEAC"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91C849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16</w:t>
            </w:r>
          </w:p>
        </w:tc>
      </w:tr>
      <w:tr w:rsidR="00DD4220" w:rsidRPr="00DD4220" w14:paraId="138F77D2" w14:textId="77777777" w:rsidTr="00A316A2">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5483F" w14:textId="77777777" w:rsidR="00DD4220" w:rsidRPr="00DD4220" w:rsidRDefault="00DD4220" w:rsidP="00DD4220">
            <w:pPr>
              <w:spacing w:after="0"/>
              <w:rPr>
                <w:rFonts w:eastAsia="Malgun Gothic"/>
                <w:color w:val="0070C0"/>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157FA" w14:textId="77777777" w:rsidR="00DD4220" w:rsidRPr="00DD4220" w:rsidRDefault="00DD4220" w:rsidP="00DD4220">
            <w:pPr>
              <w:spacing w:after="0"/>
              <w:rPr>
                <w:color w:val="0070C0"/>
                <w:sz w:val="16"/>
                <w:szCs w:val="16"/>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8E969"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128</w:t>
            </w:r>
          </w:p>
        </w:tc>
        <w:tc>
          <w:tcPr>
            <w:tcW w:w="0" w:type="auto"/>
            <w:tcBorders>
              <w:top w:val="single" w:sz="4" w:space="0" w:color="auto"/>
              <w:left w:val="single" w:sz="4" w:space="0" w:color="auto"/>
              <w:bottom w:val="single" w:sz="4" w:space="0" w:color="auto"/>
              <w:right w:val="single" w:sz="4" w:space="0" w:color="auto"/>
            </w:tcBorders>
          </w:tcPr>
          <w:p w14:paraId="52AF47F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1</w:t>
            </w:r>
          </w:p>
        </w:tc>
        <w:tc>
          <w:tcPr>
            <w:tcW w:w="0" w:type="auto"/>
            <w:tcBorders>
              <w:top w:val="single" w:sz="4" w:space="0" w:color="auto"/>
              <w:left w:val="single" w:sz="4" w:space="0" w:color="auto"/>
              <w:bottom w:val="single" w:sz="4" w:space="0" w:color="auto"/>
              <w:right w:val="single" w:sz="4" w:space="0" w:color="auto"/>
            </w:tcBorders>
          </w:tcPr>
          <w:p w14:paraId="2967F0D9"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8</w:t>
            </w:r>
          </w:p>
        </w:tc>
      </w:tr>
      <w:tr w:rsidR="00DD4220" w:rsidRPr="00DD4220" w14:paraId="1949D71F"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01F4759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PRS comb size</w:t>
            </w:r>
          </w:p>
        </w:tc>
        <w:tc>
          <w:tcPr>
            <w:tcW w:w="0" w:type="auto"/>
            <w:gridSpan w:val="4"/>
            <w:tcBorders>
              <w:top w:val="single" w:sz="4" w:space="0" w:color="auto"/>
              <w:left w:val="single" w:sz="4" w:space="0" w:color="auto"/>
              <w:bottom w:val="single" w:sz="4" w:space="0" w:color="auto"/>
              <w:right w:val="single" w:sz="4" w:space="0" w:color="auto"/>
            </w:tcBorders>
          </w:tcPr>
          <w:p w14:paraId="1A506545"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4</w:t>
            </w:r>
          </w:p>
        </w:tc>
      </w:tr>
      <w:tr w:rsidR="00DD4220" w:rsidRPr="00DD4220" w14:paraId="02D7C45F"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40CE7C94"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PRS symbol size</w:t>
            </w:r>
          </w:p>
        </w:tc>
        <w:tc>
          <w:tcPr>
            <w:tcW w:w="0" w:type="auto"/>
            <w:gridSpan w:val="4"/>
            <w:tcBorders>
              <w:top w:val="single" w:sz="4" w:space="0" w:color="auto"/>
              <w:left w:val="single" w:sz="4" w:space="0" w:color="auto"/>
              <w:bottom w:val="single" w:sz="4" w:space="0" w:color="auto"/>
              <w:right w:val="single" w:sz="4" w:space="0" w:color="auto"/>
            </w:tcBorders>
          </w:tcPr>
          <w:p w14:paraId="4C8E1C12"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4</w:t>
            </w:r>
          </w:p>
        </w:tc>
      </w:tr>
      <w:tr w:rsidR="00DD4220" w:rsidRPr="00DD4220" w14:paraId="0014D4F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2A951E38"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ko-KR"/>
              </w:rPr>
              <w:t>Number of samples</w:t>
            </w:r>
          </w:p>
        </w:tc>
        <w:tc>
          <w:tcPr>
            <w:tcW w:w="0" w:type="auto"/>
            <w:gridSpan w:val="4"/>
            <w:tcBorders>
              <w:top w:val="single" w:sz="4" w:space="0" w:color="auto"/>
              <w:left w:val="single" w:sz="4" w:space="0" w:color="auto"/>
              <w:bottom w:val="single" w:sz="4" w:space="0" w:color="auto"/>
              <w:right w:val="single" w:sz="4" w:space="0" w:color="auto"/>
            </w:tcBorders>
          </w:tcPr>
          <w:p w14:paraId="35B51C8B" w14:textId="77777777" w:rsidR="00DD4220" w:rsidRPr="00DD4220" w:rsidRDefault="00DD4220" w:rsidP="00DD4220">
            <w:pPr>
              <w:spacing w:after="0"/>
              <w:jc w:val="center"/>
              <w:rPr>
                <w:color w:val="0070C0"/>
                <w:sz w:val="16"/>
                <w:szCs w:val="16"/>
                <w:lang w:eastAsia="ko-KR"/>
              </w:rPr>
            </w:pPr>
            <w:r w:rsidRPr="00DD4220">
              <w:rPr>
                <w:color w:val="0070C0"/>
                <w:sz w:val="16"/>
                <w:szCs w:val="16"/>
                <w:lang w:eastAsia="zh-CN"/>
              </w:rPr>
              <w:t xml:space="preserve">1, </w:t>
            </w:r>
            <w:r w:rsidRPr="00DD4220">
              <w:rPr>
                <w:color w:val="0070C0"/>
                <w:sz w:val="16"/>
                <w:szCs w:val="16"/>
                <w:lang w:eastAsia="ko-KR"/>
              </w:rPr>
              <w:t>4</w:t>
            </w:r>
          </w:p>
        </w:tc>
      </w:tr>
      <w:tr w:rsidR="00DD4220" w:rsidRPr="00DD4220" w14:paraId="30942E52"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3A39F03A" w14:textId="77777777" w:rsidR="00DD4220" w:rsidRPr="00DD4220" w:rsidRDefault="00DD4220" w:rsidP="00DD4220">
            <w:pPr>
              <w:spacing w:after="0"/>
              <w:jc w:val="center"/>
              <w:rPr>
                <w:color w:val="0070C0"/>
                <w:sz w:val="16"/>
                <w:szCs w:val="16"/>
                <w:lang w:eastAsia="ko-KR"/>
              </w:rPr>
            </w:pPr>
            <w:r w:rsidRPr="00DD4220">
              <w:rPr>
                <w:rFonts w:eastAsia="Batang"/>
                <w:color w:val="0070C0"/>
                <w:sz w:val="16"/>
                <w:szCs w:val="16"/>
                <w:lang w:eastAsia="ko-KR"/>
              </w:rPr>
              <w:t>PRS periodicity</w:t>
            </w:r>
          </w:p>
        </w:tc>
        <w:tc>
          <w:tcPr>
            <w:tcW w:w="0" w:type="auto"/>
            <w:gridSpan w:val="4"/>
            <w:tcBorders>
              <w:top w:val="single" w:sz="4" w:space="0" w:color="auto"/>
              <w:left w:val="single" w:sz="4" w:space="0" w:color="auto"/>
              <w:bottom w:val="single" w:sz="4" w:space="0" w:color="auto"/>
              <w:right w:val="single" w:sz="4" w:space="0" w:color="auto"/>
            </w:tcBorders>
          </w:tcPr>
          <w:p w14:paraId="5BC1B045"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40ms, 200ms</w:t>
            </w:r>
          </w:p>
        </w:tc>
      </w:tr>
      <w:tr w:rsidR="00DD4220" w:rsidRPr="00DD4220" w14:paraId="505B346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3FC1BECE"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 xml:space="preserve">TOA estimation </w:t>
            </w:r>
          </w:p>
        </w:tc>
        <w:tc>
          <w:tcPr>
            <w:tcW w:w="0" w:type="auto"/>
            <w:gridSpan w:val="4"/>
            <w:tcBorders>
              <w:top w:val="single" w:sz="4" w:space="0" w:color="auto"/>
              <w:left w:val="single" w:sz="4" w:space="0" w:color="auto"/>
              <w:bottom w:val="single" w:sz="4" w:space="0" w:color="auto"/>
              <w:right w:val="single" w:sz="4" w:space="0" w:color="auto"/>
            </w:tcBorders>
          </w:tcPr>
          <w:p w14:paraId="06C1B576"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Realistic</w:t>
            </w:r>
          </w:p>
        </w:tc>
      </w:tr>
      <w:tr w:rsidR="00DD4220" w:rsidRPr="00DD4220" w14:paraId="4D111A8D" w14:textId="77777777" w:rsidTr="00A316A2">
        <w:trPr>
          <w:jc w:val="center"/>
        </w:trPr>
        <w:tc>
          <w:tcPr>
            <w:tcW w:w="0" w:type="auto"/>
            <w:tcBorders>
              <w:top w:val="single" w:sz="4" w:space="0" w:color="auto"/>
              <w:left w:val="single" w:sz="4" w:space="0" w:color="auto"/>
              <w:bottom w:val="single" w:sz="4" w:space="0" w:color="auto"/>
              <w:right w:val="single" w:sz="4" w:space="0" w:color="auto"/>
            </w:tcBorders>
          </w:tcPr>
          <w:p w14:paraId="55F71B27"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Path #</w:t>
            </w:r>
          </w:p>
        </w:tc>
        <w:tc>
          <w:tcPr>
            <w:tcW w:w="0" w:type="auto"/>
            <w:gridSpan w:val="4"/>
            <w:tcBorders>
              <w:top w:val="single" w:sz="4" w:space="0" w:color="auto"/>
              <w:left w:val="single" w:sz="4" w:space="0" w:color="auto"/>
              <w:bottom w:val="single" w:sz="4" w:space="0" w:color="auto"/>
              <w:right w:val="single" w:sz="4" w:space="0" w:color="auto"/>
            </w:tcBorders>
          </w:tcPr>
          <w:p w14:paraId="03D9940B" w14:textId="77777777" w:rsidR="00DD4220" w:rsidRPr="00DD4220" w:rsidRDefault="00DD4220" w:rsidP="00DD4220">
            <w:pPr>
              <w:spacing w:after="0"/>
              <w:jc w:val="center"/>
              <w:rPr>
                <w:rFonts w:eastAsia="DengXian"/>
                <w:color w:val="0070C0"/>
                <w:sz w:val="16"/>
                <w:szCs w:val="16"/>
                <w:lang w:eastAsia="zh-CN"/>
              </w:rPr>
            </w:pPr>
            <w:r w:rsidRPr="00DD4220">
              <w:rPr>
                <w:rFonts w:eastAsia="DengXian"/>
                <w:color w:val="0070C0"/>
                <w:sz w:val="16"/>
                <w:szCs w:val="16"/>
                <w:lang w:eastAsia="zh-CN"/>
              </w:rPr>
              <w:t>First path</w:t>
            </w:r>
          </w:p>
        </w:tc>
      </w:tr>
    </w:tbl>
    <w:p w14:paraId="243461AD" w14:textId="77777777" w:rsidR="00DD4220" w:rsidRPr="00DD4220" w:rsidRDefault="00DD4220" w:rsidP="00DD4220">
      <w:pPr>
        <w:spacing w:before="240" w:after="120"/>
        <w:ind w:left="1138"/>
        <w:rPr>
          <w:rFonts w:eastAsia="MS Mincho"/>
          <w:b/>
          <w:color w:val="0070C0"/>
          <w:u w:val="single"/>
          <w:lang w:eastAsia="zh-CN"/>
        </w:rPr>
      </w:pPr>
      <w:r w:rsidRPr="00DD4220">
        <w:rPr>
          <w:rFonts w:eastAsia="MS Mincho"/>
          <w:b/>
          <w:color w:val="0070C0"/>
          <w:u w:val="single"/>
          <w:lang w:eastAsia="zh-CN"/>
        </w:rPr>
        <w:t>Performance metric</w:t>
      </w:r>
    </w:p>
    <w:p w14:paraId="0893E425" w14:textId="77777777" w:rsidR="00DD4220" w:rsidRPr="00DD4220" w:rsidRDefault="00DD4220" w:rsidP="00DD4220">
      <w:pPr>
        <w:spacing w:after="120"/>
        <w:ind w:left="1140"/>
        <w:rPr>
          <w:rFonts w:eastAsia="MS Mincho"/>
          <w:color w:val="0070C0"/>
        </w:rPr>
      </w:pPr>
      <w:r w:rsidRPr="00DD4220">
        <w:rPr>
          <w:rFonts w:eastAsia="MS Mincho"/>
          <w:color w:val="0070C0"/>
        </w:rPr>
        <w:t>At least the following performance characteristics are to be provided for PRS RSTD:</w:t>
      </w:r>
    </w:p>
    <w:p w14:paraId="2CA41F0F"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RSTD error CDFs for the 2 neighbour cells </w:t>
      </w:r>
    </w:p>
    <w:p w14:paraId="2F483E18"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5%-ile and 95%-ile of the RSTD errors </w:t>
      </w:r>
    </w:p>
    <w:p w14:paraId="0182E8AD" w14:textId="77777777" w:rsidR="00DD4220" w:rsidRPr="00DD4220" w:rsidRDefault="00DD4220" w:rsidP="00DD4220">
      <w:pPr>
        <w:spacing w:after="120"/>
        <w:ind w:left="1140"/>
        <w:rPr>
          <w:rFonts w:eastAsia="MS Mincho"/>
          <w:color w:val="0070C0"/>
        </w:rPr>
      </w:pPr>
      <w:r w:rsidRPr="00DD4220">
        <w:rPr>
          <w:rFonts w:eastAsia="MS Mincho"/>
          <w:color w:val="0070C0"/>
        </w:rPr>
        <w:t>At least the following performance characteristics are to be provided for UE Rx-Tx:</w:t>
      </w:r>
    </w:p>
    <w:p w14:paraId="1624F30B"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error CDFs for the 3 cells </w:t>
      </w:r>
    </w:p>
    <w:p w14:paraId="228C9755" w14:textId="77777777" w:rsidR="00DD4220" w:rsidRPr="00DD4220" w:rsidRDefault="00DD4220" w:rsidP="00754049">
      <w:pPr>
        <w:numPr>
          <w:ilvl w:val="0"/>
          <w:numId w:val="23"/>
        </w:numPr>
        <w:spacing w:after="120"/>
        <w:ind w:left="1860"/>
        <w:rPr>
          <w:rFonts w:eastAsia="MS Mincho"/>
          <w:color w:val="0070C0"/>
        </w:rPr>
      </w:pPr>
      <w:r w:rsidRPr="00DD4220">
        <w:rPr>
          <w:rFonts w:eastAsia="MS Mincho"/>
          <w:color w:val="0070C0"/>
        </w:rPr>
        <w:t xml:space="preserve">90%-ile of the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errors for each cell</w:t>
      </w:r>
    </w:p>
    <w:p w14:paraId="06966EE9" w14:textId="77777777" w:rsidR="00DD4220" w:rsidRPr="00DD4220" w:rsidRDefault="00DD4220" w:rsidP="00DD4220">
      <w:pPr>
        <w:spacing w:after="120"/>
        <w:ind w:left="1140"/>
        <w:rPr>
          <w:rFonts w:eastAsia="MS Mincho"/>
          <w:color w:val="0070C0"/>
        </w:rPr>
      </w:pPr>
      <w:r w:rsidRPr="00DD4220">
        <w:rPr>
          <w:rFonts w:eastAsia="MS Mincho"/>
          <w:color w:val="0070C0"/>
        </w:rPr>
        <w:t xml:space="preserve">In the above, </w:t>
      </w:r>
    </w:p>
    <w:p w14:paraId="5429A65D" w14:textId="77777777" w:rsidR="00DD4220" w:rsidRPr="00DD4220" w:rsidRDefault="00DD4220" w:rsidP="00754049">
      <w:pPr>
        <w:numPr>
          <w:ilvl w:val="0"/>
          <w:numId w:val="24"/>
        </w:numPr>
        <w:spacing w:after="120"/>
        <w:ind w:left="1500"/>
        <w:rPr>
          <w:rFonts w:eastAsia="MS Mincho"/>
          <w:color w:val="0070C0"/>
        </w:rPr>
      </w:pPr>
      <w:r w:rsidRPr="00DD4220">
        <w:rPr>
          <w:rFonts w:eastAsia="MS Mincho"/>
          <w:color w:val="0070C0"/>
        </w:rPr>
        <w:t>RSTD error = estimated RSTD – ideal RSTD (based on perfect channel knowledge).</w:t>
      </w:r>
    </w:p>
    <w:p w14:paraId="5CE02B71" w14:textId="77777777" w:rsidR="00DD4220" w:rsidRPr="00DD4220" w:rsidRDefault="00DD4220" w:rsidP="00754049">
      <w:pPr>
        <w:numPr>
          <w:ilvl w:val="0"/>
          <w:numId w:val="24"/>
        </w:numPr>
        <w:spacing w:after="120"/>
        <w:ind w:left="1500"/>
        <w:rPr>
          <w:rFonts w:eastAsia="MS Mincho"/>
          <w:color w:val="0070C0"/>
          <w:lang w:eastAsia="zh-CN"/>
        </w:rPr>
      </w:pPr>
      <w:r w:rsidRPr="00DD4220">
        <w:rPr>
          <w:rFonts w:eastAsia="MS Mincho"/>
          <w:color w:val="0070C0"/>
        </w:rPr>
        <w:t xml:space="preserve">UE Rx-Tx error = abs (estimated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xml:space="preserve"> – ideal </w:t>
      </w:r>
      <w:r w:rsidRPr="00DD4220">
        <w:rPr>
          <w:rFonts w:eastAsia="MS Mincho"/>
          <w:color w:val="0070C0"/>
          <w:lang w:eastAsia="en-GB"/>
        </w:rPr>
        <w:t>T</w:t>
      </w:r>
      <w:r w:rsidRPr="00DD4220">
        <w:rPr>
          <w:rFonts w:eastAsia="MS Mincho"/>
          <w:color w:val="0070C0"/>
          <w:vertAlign w:val="subscript"/>
          <w:lang w:eastAsia="en-GB"/>
        </w:rPr>
        <w:t>UE-RX</w:t>
      </w:r>
      <w:r w:rsidRPr="00DD4220">
        <w:rPr>
          <w:rFonts w:eastAsia="MS Mincho"/>
          <w:color w:val="0070C0"/>
        </w:rPr>
        <w:t>) (based on perfect channel and UE location knowledge)</w:t>
      </w:r>
    </w:p>
    <w:p w14:paraId="1EEF748E" w14:textId="77777777" w:rsidR="00DD4220" w:rsidRPr="00DD4220" w:rsidRDefault="00DD4220" w:rsidP="00754049">
      <w:pPr>
        <w:numPr>
          <w:ilvl w:val="1"/>
          <w:numId w:val="24"/>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3: LG</w:t>
      </w:r>
    </w:p>
    <w:p w14:paraId="23185A6A" w14:textId="3A751F84" w:rsidR="00DD4220" w:rsidRPr="00DD4220" w:rsidRDefault="00DD4220" w:rsidP="00754049">
      <w:pPr>
        <w:numPr>
          <w:ilvl w:val="0"/>
          <w:numId w:val="25"/>
        </w:numPr>
        <w:overflowPunct w:val="0"/>
        <w:autoSpaceDE w:val="0"/>
        <w:autoSpaceDN w:val="0"/>
        <w:adjustRightInd w:val="0"/>
        <w:spacing w:after="120"/>
        <w:textAlignment w:val="baseline"/>
        <w:rPr>
          <w:rFonts w:eastAsia="MS Mincho"/>
          <w:color w:val="0070C0"/>
          <w:lang w:eastAsia="zh-CN"/>
        </w:rPr>
      </w:pPr>
      <w:r w:rsidRPr="00DD4220">
        <w:rPr>
          <w:rFonts w:eastAsia="MS Mincho"/>
          <w:color w:val="0070C0"/>
        </w:rPr>
        <w:t>RAN4 to investigate as baseline for measurement performance requirements a single carrier bandwidth including maximum bandwidth case. (Support - Option 1)</w:t>
      </w:r>
    </w:p>
    <w:p w14:paraId="78515551" w14:textId="77777777" w:rsidR="00DD4220" w:rsidRPr="00DD4220" w:rsidRDefault="00DD4220" w:rsidP="00085099">
      <w:pPr>
        <w:numPr>
          <w:ilvl w:val="0"/>
          <w:numId w:val="5"/>
        </w:numPr>
        <w:spacing w:before="240" w:after="120"/>
        <w:ind w:left="714" w:hanging="357"/>
        <w:rPr>
          <w:color w:val="0070C0"/>
          <w:szCs w:val="24"/>
          <w:lang w:eastAsia="zh-CN"/>
        </w:rPr>
      </w:pPr>
      <w:r w:rsidRPr="00DD4220">
        <w:rPr>
          <w:color w:val="0070C0"/>
          <w:szCs w:val="24"/>
          <w:lang w:eastAsia="zh-CN"/>
        </w:rPr>
        <w:t>Recommended WF</w:t>
      </w:r>
    </w:p>
    <w:p w14:paraId="494619A3" w14:textId="2EAE9D1D" w:rsidR="00085099" w:rsidRPr="00085099" w:rsidRDefault="00DD4220" w:rsidP="00085099">
      <w:pPr>
        <w:numPr>
          <w:ilvl w:val="1"/>
          <w:numId w:val="5"/>
        </w:numPr>
        <w:spacing w:after="120"/>
        <w:ind w:left="1440"/>
        <w:rPr>
          <w:color w:val="0070C0"/>
          <w:szCs w:val="24"/>
          <w:lang w:eastAsia="zh-CN"/>
        </w:rPr>
      </w:pPr>
      <w:r w:rsidRPr="00DD4220">
        <w:rPr>
          <w:color w:val="0070C0"/>
          <w:szCs w:val="24"/>
          <w:lang w:eastAsia="zh-CN"/>
        </w:rPr>
        <w:t>Discuss the options.</w:t>
      </w:r>
    </w:p>
    <w:p w14:paraId="33BD21AC" w14:textId="77777777" w:rsidR="00085099" w:rsidRPr="00E82330" w:rsidRDefault="00085099" w:rsidP="00085099">
      <w:pPr>
        <w:spacing w:before="240" w:after="120"/>
        <w:rPr>
          <w:b/>
          <w:bCs/>
          <w:u w:val="single"/>
          <w:lang w:eastAsia="zh-CN"/>
        </w:rPr>
      </w:pPr>
      <w:r w:rsidRPr="008B2D8B">
        <w:rPr>
          <w:b/>
          <w:bCs/>
          <w:u w:val="single"/>
          <w:lang w:eastAsia="zh-CN"/>
        </w:rPr>
        <w:t>Discussion:</w:t>
      </w:r>
    </w:p>
    <w:p w14:paraId="79C19108" w14:textId="77777777" w:rsidR="00085099" w:rsidRPr="00264B29" w:rsidRDefault="00085099" w:rsidP="00085099"/>
    <w:p w14:paraId="11E5E009" w14:textId="77777777" w:rsidR="00085099" w:rsidRPr="008B2D8B" w:rsidRDefault="00085099" w:rsidP="00085099">
      <w:pPr>
        <w:spacing w:before="240" w:after="120"/>
        <w:rPr>
          <w:b/>
          <w:bCs/>
          <w:u w:val="single"/>
          <w:lang w:eastAsia="zh-CN"/>
        </w:rPr>
      </w:pPr>
      <w:r w:rsidRPr="008B2D8B">
        <w:rPr>
          <w:b/>
          <w:bCs/>
          <w:u w:val="single"/>
          <w:lang w:eastAsia="zh-CN"/>
        </w:rPr>
        <w:t>Agreements:</w:t>
      </w:r>
    </w:p>
    <w:p w14:paraId="3AD08420" w14:textId="77777777" w:rsidR="00085099" w:rsidRPr="00264B29" w:rsidRDefault="00085099" w:rsidP="00085099"/>
    <w:p w14:paraId="71E9DC80" w14:textId="77777777" w:rsidR="00085099" w:rsidRPr="00DD4220" w:rsidRDefault="00085099" w:rsidP="00085099">
      <w:pPr>
        <w:spacing w:after="120"/>
        <w:rPr>
          <w:color w:val="0070C0"/>
          <w:szCs w:val="24"/>
          <w:lang w:eastAsia="zh-CN"/>
        </w:rPr>
      </w:pPr>
    </w:p>
    <w:p w14:paraId="1DC4BE46"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4-3: RRM performance requirements for CPP measurement</w:t>
      </w:r>
    </w:p>
    <w:p w14:paraId="31DB2EA6" w14:textId="77777777" w:rsidR="00DD4220" w:rsidRPr="00E5767D" w:rsidRDefault="00DD4220" w:rsidP="00476336">
      <w:pPr>
        <w:pStyle w:val="Heading4"/>
        <w:rPr>
          <w:lang w:val="en-US"/>
        </w:rPr>
      </w:pPr>
      <w:r w:rsidRPr="00E5767D">
        <w:rPr>
          <w:lang w:val="en-US"/>
        </w:rPr>
        <w:t xml:space="preserve">Issue 4-3-1: Type of measurement accuracy for DL CPP measurement </w:t>
      </w:r>
    </w:p>
    <w:p w14:paraId="40996B5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8B8156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91971ED"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to define accuracy requirements for DL RSCPD and relative accuracy for DL RSCP. RAN4 not to define absolute accuracy requirements for DL RSCP.</w:t>
      </w:r>
    </w:p>
    <w:p w14:paraId="5034475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A44DC00" w14:textId="6E48AF4C"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41C73BEF"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1353140C" w14:textId="77777777" w:rsidR="00E5767D" w:rsidRPr="00264B29" w:rsidRDefault="00E5767D" w:rsidP="00E5767D"/>
    <w:p w14:paraId="7534CA20" w14:textId="77777777" w:rsidR="00E5767D" w:rsidRPr="008B2D8B" w:rsidRDefault="00E5767D" w:rsidP="00E5767D">
      <w:pPr>
        <w:spacing w:before="240" w:after="120"/>
        <w:rPr>
          <w:b/>
          <w:bCs/>
          <w:u w:val="single"/>
          <w:lang w:eastAsia="zh-CN"/>
        </w:rPr>
      </w:pPr>
      <w:r w:rsidRPr="008B2D8B">
        <w:rPr>
          <w:b/>
          <w:bCs/>
          <w:u w:val="single"/>
          <w:lang w:eastAsia="zh-CN"/>
        </w:rPr>
        <w:lastRenderedPageBreak/>
        <w:t>Agreements:</w:t>
      </w:r>
    </w:p>
    <w:p w14:paraId="053B2F8E" w14:textId="77777777" w:rsidR="00E5767D" w:rsidRPr="00264B29" w:rsidRDefault="00E5767D" w:rsidP="00E5767D"/>
    <w:p w14:paraId="21B898B6" w14:textId="77777777" w:rsidR="00E5767D" w:rsidRPr="00DD4220" w:rsidRDefault="00E5767D" w:rsidP="00E5767D">
      <w:pPr>
        <w:spacing w:after="120"/>
        <w:rPr>
          <w:color w:val="0070C0"/>
          <w:szCs w:val="24"/>
          <w:lang w:eastAsia="zh-CN"/>
        </w:rPr>
      </w:pPr>
    </w:p>
    <w:p w14:paraId="5E59393F" w14:textId="77777777" w:rsidR="00DD4220" w:rsidRPr="00245A60" w:rsidRDefault="00DD4220" w:rsidP="00476336">
      <w:pPr>
        <w:pStyle w:val="Heading4"/>
        <w:rPr>
          <w:lang w:val="en-US"/>
        </w:rPr>
      </w:pPr>
      <w:r w:rsidRPr="00245A60">
        <w:rPr>
          <w:lang w:val="en-US"/>
        </w:rPr>
        <w:t>Issue 4-3-2: Applicable number of RBs for defining DL CPP measurement accuracy requirement.</w:t>
      </w:r>
    </w:p>
    <w:p w14:paraId="1FF601F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BB69BD4"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 E///</w:t>
      </w:r>
    </w:p>
    <w:p w14:paraId="6784DCD8"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Accuracy requirements for CPP measurements are defined using same RB numbers as used in existing RSTD and UE Rx-Tx accuracy requirements.</w:t>
      </w:r>
    </w:p>
    <w:p w14:paraId="6F193996"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62F5BB9F" w14:textId="4517CF01"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3798624B"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6BFFBB0C" w14:textId="77777777" w:rsidR="00E5767D" w:rsidRPr="00264B29" w:rsidRDefault="00E5767D" w:rsidP="00E5767D"/>
    <w:p w14:paraId="4CB7B977"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3F52D8AE" w14:textId="77777777" w:rsidR="00E5767D" w:rsidRPr="00264B29" w:rsidRDefault="00E5767D" w:rsidP="00E5767D"/>
    <w:p w14:paraId="0DEF7CEE" w14:textId="77777777" w:rsidR="00E5767D" w:rsidRPr="00DD4220" w:rsidRDefault="00E5767D" w:rsidP="00E5767D">
      <w:pPr>
        <w:spacing w:after="120"/>
        <w:rPr>
          <w:color w:val="0070C0"/>
          <w:szCs w:val="24"/>
          <w:lang w:eastAsia="zh-CN"/>
        </w:rPr>
      </w:pPr>
    </w:p>
    <w:p w14:paraId="186EDB01" w14:textId="77777777" w:rsidR="00DD4220" w:rsidRPr="00245A60" w:rsidRDefault="00DD4220" w:rsidP="00476336">
      <w:pPr>
        <w:pStyle w:val="Heading4"/>
        <w:rPr>
          <w:lang w:val="en-US"/>
        </w:rPr>
      </w:pPr>
      <w:r w:rsidRPr="00245A60">
        <w:rPr>
          <w:lang w:val="en-US"/>
        </w:rPr>
        <w:t>Issue 4-3-3: Nsample for defining DL CPP measurement accuracy requirement.</w:t>
      </w:r>
    </w:p>
    <w:p w14:paraId="6FD4627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41D27CC5"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E///</w:t>
      </w:r>
    </w:p>
    <w:p w14:paraId="4309700D"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RSCPD and RSCP accuracy requirements are only defined for Nsample = 1 under AWGN and Two-tap propagation conditions.</w:t>
      </w:r>
    </w:p>
    <w:p w14:paraId="5C1C7E6F"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FA01718" w14:textId="56A6EC82" w:rsidR="00E5767D" w:rsidRPr="00E5767D" w:rsidRDefault="00DD4220" w:rsidP="00E5767D">
      <w:pPr>
        <w:numPr>
          <w:ilvl w:val="1"/>
          <w:numId w:val="5"/>
        </w:numPr>
        <w:spacing w:after="120"/>
        <w:ind w:left="1440"/>
        <w:rPr>
          <w:color w:val="0070C0"/>
          <w:szCs w:val="24"/>
          <w:lang w:eastAsia="zh-CN"/>
        </w:rPr>
      </w:pPr>
      <w:r w:rsidRPr="00DD4220">
        <w:rPr>
          <w:color w:val="0070C0"/>
          <w:szCs w:val="24"/>
          <w:lang w:eastAsia="zh-CN"/>
        </w:rPr>
        <w:t>Discuss the option.</w:t>
      </w:r>
    </w:p>
    <w:p w14:paraId="2DB5FF6F" w14:textId="77777777" w:rsidR="00E5767D" w:rsidRPr="00E82330" w:rsidRDefault="00E5767D" w:rsidP="00E5767D">
      <w:pPr>
        <w:spacing w:before="240" w:after="120"/>
        <w:rPr>
          <w:b/>
          <w:bCs/>
          <w:u w:val="single"/>
          <w:lang w:eastAsia="zh-CN"/>
        </w:rPr>
      </w:pPr>
      <w:r w:rsidRPr="008B2D8B">
        <w:rPr>
          <w:b/>
          <w:bCs/>
          <w:u w:val="single"/>
          <w:lang w:eastAsia="zh-CN"/>
        </w:rPr>
        <w:t>Discussion:</w:t>
      </w:r>
    </w:p>
    <w:p w14:paraId="3A151546" w14:textId="77777777" w:rsidR="00E5767D" w:rsidRPr="00264B29" w:rsidRDefault="00E5767D" w:rsidP="00E5767D"/>
    <w:p w14:paraId="55DDF100" w14:textId="77777777" w:rsidR="00E5767D" w:rsidRPr="008B2D8B" w:rsidRDefault="00E5767D" w:rsidP="00E5767D">
      <w:pPr>
        <w:spacing w:before="240" w:after="120"/>
        <w:rPr>
          <w:b/>
          <w:bCs/>
          <w:u w:val="single"/>
          <w:lang w:eastAsia="zh-CN"/>
        </w:rPr>
      </w:pPr>
      <w:r w:rsidRPr="008B2D8B">
        <w:rPr>
          <w:b/>
          <w:bCs/>
          <w:u w:val="single"/>
          <w:lang w:eastAsia="zh-CN"/>
        </w:rPr>
        <w:t>Agreements:</w:t>
      </w:r>
    </w:p>
    <w:p w14:paraId="3E736D49" w14:textId="77777777" w:rsidR="00E5767D" w:rsidRPr="00264B29" w:rsidRDefault="00E5767D" w:rsidP="00E5767D"/>
    <w:p w14:paraId="0B288D00" w14:textId="77777777" w:rsidR="00E5767D" w:rsidRPr="00DD4220" w:rsidRDefault="00E5767D" w:rsidP="00E5767D">
      <w:pPr>
        <w:spacing w:after="120"/>
        <w:rPr>
          <w:color w:val="0070C0"/>
          <w:szCs w:val="24"/>
          <w:lang w:eastAsia="zh-CN"/>
        </w:rPr>
      </w:pPr>
    </w:p>
    <w:p w14:paraId="34790134" w14:textId="77777777" w:rsidR="00DD4220" w:rsidRPr="00245A60" w:rsidRDefault="00DD4220" w:rsidP="00476336">
      <w:pPr>
        <w:pStyle w:val="Heading4"/>
        <w:rPr>
          <w:lang w:val="en-US"/>
        </w:rPr>
      </w:pPr>
      <w:r w:rsidRPr="00245A60">
        <w:rPr>
          <w:lang w:val="en-US"/>
        </w:rPr>
        <w:t>Issue 4-3-4: UL CPP measurement accuracy requirement.</w:t>
      </w:r>
    </w:p>
    <w:p w14:paraId="212FFF7C"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4968F87C"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5B118EFA"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not to define accuracy requirements for UL RSCP.</w:t>
      </w:r>
    </w:p>
    <w:p w14:paraId="4BA6F62B"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4FADAC8" w14:textId="1A280844"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684119E3"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48B0FC7" w14:textId="77777777" w:rsidR="000F6D34" w:rsidRPr="00264B29" w:rsidRDefault="000F6D34" w:rsidP="000F6D34"/>
    <w:p w14:paraId="05E917DE"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5A455991" w14:textId="77777777" w:rsidR="000F6D34" w:rsidRPr="00264B29" w:rsidRDefault="000F6D34" w:rsidP="000F6D34"/>
    <w:p w14:paraId="57F4DFF8" w14:textId="77777777" w:rsidR="000F6D34" w:rsidRPr="00DD4220" w:rsidRDefault="000F6D34" w:rsidP="000F6D34">
      <w:pPr>
        <w:spacing w:after="120"/>
        <w:rPr>
          <w:color w:val="0070C0"/>
          <w:szCs w:val="24"/>
          <w:lang w:eastAsia="zh-CN"/>
        </w:rPr>
      </w:pPr>
    </w:p>
    <w:p w14:paraId="04310BF0"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4-4: RRM performance for SL positioning measurements</w:t>
      </w:r>
    </w:p>
    <w:p w14:paraId="32D1B519" w14:textId="77777777" w:rsidR="00DD4220" w:rsidRPr="000F6D34" w:rsidRDefault="00DD4220" w:rsidP="00476336">
      <w:pPr>
        <w:pStyle w:val="Heading4"/>
        <w:rPr>
          <w:lang w:val="en-US"/>
        </w:rPr>
      </w:pPr>
      <w:r w:rsidRPr="000F6D34">
        <w:rPr>
          <w:lang w:val="en-US"/>
        </w:rPr>
        <w:t>Issue 4-4-1: SL PRS measurements for defining accuracy requirement.</w:t>
      </w:r>
    </w:p>
    <w:p w14:paraId="321D3EB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26FC135A"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2F7F3CDC"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RAN4 to define accuracy requirements for the following SL PRS measurements: SL RSTD, SL Rx-Tx, SL PRS-RSRP, SL PRS-RSRPP, SL AoA/ZoA. RAN4 not to define accuracy requirements for SL RTOA.</w:t>
      </w:r>
    </w:p>
    <w:p w14:paraId="3F4EA39B"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0EB2877" w14:textId="3D1B1AB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526ECE3F"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7FEB2E5C" w14:textId="77777777" w:rsidR="000F6D34" w:rsidRPr="00264B29" w:rsidRDefault="000F6D34" w:rsidP="000F6D34"/>
    <w:p w14:paraId="7C5E79B4"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4F6FD903" w14:textId="77777777" w:rsidR="000F6D34" w:rsidRPr="00264B29" w:rsidRDefault="000F6D34" w:rsidP="000F6D34"/>
    <w:p w14:paraId="6DA79E3F" w14:textId="77777777" w:rsidR="000F6D34" w:rsidRPr="00DD4220" w:rsidRDefault="000F6D34" w:rsidP="000F6D34">
      <w:pPr>
        <w:spacing w:after="120"/>
        <w:rPr>
          <w:color w:val="0070C0"/>
          <w:szCs w:val="24"/>
          <w:lang w:eastAsia="zh-CN"/>
        </w:rPr>
      </w:pPr>
    </w:p>
    <w:p w14:paraId="31F8A574" w14:textId="77777777" w:rsidR="00DD4220" w:rsidRPr="00245A60" w:rsidRDefault="00DD4220" w:rsidP="00476336">
      <w:pPr>
        <w:pStyle w:val="Heading4"/>
        <w:rPr>
          <w:lang w:val="en-US"/>
        </w:rPr>
      </w:pPr>
      <w:r w:rsidRPr="00245A60">
        <w:rPr>
          <w:lang w:val="en-US"/>
        </w:rPr>
        <w:t xml:space="preserve">Issue 4-4-2: Applicable number of RBs for defining SL PRS measurement accuracy requirement. </w:t>
      </w:r>
    </w:p>
    <w:p w14:paraId="2AF0183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57DE2EAD"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01B1993D"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Accuracy requirements for SL PRS measurements are defined for following RB </w:t>
      </w:r>
      <w:proofErr w:type="gramStart"/>
      <w:r w:rsidRPr="00DD4220">
        <w:rPr>
          <w:color w:val="0070C0"/>
          <w:szCs w:val="24"/>
          <w:lang w:eastAsia="zh-CN"/>
        </w:rPr>
        <w:t>numbers</w:t>
      </w:r>
      <w:proofErr w:type="gramEnd"/>
    </w:p>
    <w:p w14:paraId="15506C5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15kHz SCS: 48, 96</w:t>
      </w:r>
    </w:p>
    <w:p w14:paraId="4958FB68"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30kHz SCS: 24, 48, 96</w:t>
      </w:r>
    </w:p>
    <w:p w14:paraId="75B19F4B"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60kHz SCS: 24, 48</w:t>
      </w:r>
    </w:p>
    <w:p w14:paraId="3A38EA4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6ABB2FF7" w14:textId="7FCD8EB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50957AD"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127564B0" w14:textId="77777777" w:rsidR="000F6D34" w:rsidRPr="00264B29" w:rsidRDefault="000F6D34" w:rsidP="000F6D34"/>
    <w:p w14:paraId="3CA46970"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0A6DBBB1" w14:textId="77777777" w:rsidR="000F6D34" w:rsidRPr="00264B29" w:rsidRDefault="000F6D34" w:rsidP="000F6D34"/>
    <w:p w14:paraId="769B75F6" w14:textId="77777777" w:rsidR="000F6D34" w:rsidRPr="00DD4220" w:rsidRDefault="000F6D34" w:rsidP="000F6D34">
      <w:pPr>
        <w:spacing w:after="120"/>
        <w:rPr>
          <w:color w:val="0070C0"/>
          <w:szCs w:val="24"/>
          <w:lang w:eastAsia="zh-CN"/>
        </w:rPr>
      </w:pPr>
    </w:p>
    <w:p w14:paraId="35503E67" w14:textId="77777777" w:rsidR="00DD4220" w:rsidRPr="00245A60" w:rsidRDefault="00DD4220" w:rsidP="00476336">
      <w:pPr>
        <w:pStyle w:val="Heading4"/>
        <w:rPr>
          <w:lang w:val="en-US"/>
        </w:rPr>
      </w:pPr>
      <w:r w:rsidRPr="00245A60">
        <w:rPr>
          <w:lang w:val="en-US"/>
        </w:rPr>
        <w:lastRenderedPageBreak/>
        <w:t>Issue 4-4-3: Applicable parameters for defining SL PRS measurement accuracy requirement.</w:t>
      </w:r>
    </w:p>
    <w:p w14:paraId="6276C3B7"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13F3C92"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HW</w:t>
      </w:r>
    </w:p>
    <w:p w14:paraId="72034E87"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Accuracy requirements for SL PRS measurements are defined based on </w:t>
      </w:r>
    </w:p>
    <w:p w14:paraId="03E898AB"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Es/Iot side condition of (0, -3, -</w:t>
      </w:r>
      <w:proofErr w:type="gramStart"/>
      <w:r w:rsidRPr="00DD4220">
        <w:rPr>
          <w:color w:val="0070C0"/>
          <w:szCs w:val="24"/>
          <w:lang w:eastAsia="zh-CN"/>
        </w:rPr>
        <w:t>3)dB</w:t>
      </w:r>
      <w:proofErr w:type="gramEnd"/>
      <w:r w:rsidRPr="00DD4220">
        <w:rPr>
          <w:color w:val="0070C0"/>
          <w:szCs w:val="24"/>
          <w:lang w:eastAsia="zh-CN"/>
        </w:rPr>
        <w:t xml:space="preserve"> or (0, 0, 0)dB</w:t>
      </w:r>
    </w:p>
    <w:p w14:paraId="0D358E4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Same channel as their Uu counterparts, FFS for SL AoA/ZoA</w:t>
      </w:r>
    </w:p>
    <w:p w14:paraId="5AA0B999"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Nsample = 1</w:t>
      </w:r>
    </w:p>
    <w:p w14:paraId="62FD0111"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8802EE" w14:textId="44ECB221"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6DA11C06"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58BCFB74" w14:textId="77777777" w:rsidR="000F6D34" w:rsidRPr="00264B29" w:rsidRDefault="000F6D34" w:rsidP="000F6D34"/>
    <w:p w14:paraId="650772EC"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9D0A325" w14:textId="77777777" w:rsidR="000F6D34" w:rsidRPr="00264B29" w:rsidRDefault="000F6D34" w:rsidP="000F6D34"/>
    <w:p w14:paraId="31F0600A" w14:textId="77777777" w:rsidR="000F6D34" w:rsidRPr="00DD4220" w:rsidRDefault="000F6D34" w:rsidP="000F6D34">
      <w:pPr>
        <w:spacing w:after="120"/>
        <w:rPr>
          <w:color w:val="0070C0"/>
          <w:szCs w:val="24"/>
          <w:lang w:eastAsia="zh-CN"/>
        </w:rPr>
      </w:pPr>
    </w:p>
    <w:p w14:paraId="7A741EE3" w14:textId="77777777" w:rsidR="00DD4220" w:rsidRPr="00245A60" w:rsidRDefault="00DD4220" w:rsidP="00476336">
      <w:pPr>
        <w:pStyle w:val="Heading4"/>
        <w:rPr>
          <w:lang w:val="en-US"/>
        </w:rPr>
      </w:pPr>
      <w:r w:rsidRPr="00245A60">
        <w:rPr>
          <w:lang w:val="en-US"/>
        </w:rPr>
        <w:t>Issue 4-4-4: SL PRS measurement test cases</w:t>
      </w:r>
    </w:p>
    <w:p w14:paraId="53D1F648"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8E1FFE6"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5122E8EE"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SL-PRS, it is proposed to define test cases for</w:t>
      </w:r>
    </w:p>
    <w:p w14:paraId="434ECC26"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AoA/ZOA </w:t>
      </w:r>
    </w:p>
    <w:p w14:paraId="40FAB7E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RTOA</w:t>
      </w:r>
      <w:proofErr w:type="gramEnd"/>
    </w:p>
    <w:p w14:paraId="6D6DFA8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RSTD</w:t>
      </w:r>
      <w:proofErr w:type="gramEnd"/>
    </w:p>
    <w:p w14:paraId="2F31C0B3"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UE Rx-Tx time </w:t>
      </w:r>
      <w:proofErr w:type="gramStart"/>
      <w:r w:rsidRPr="00DD4220">
        <w:rPr>
          <w:color w:val="0070C0"/>
          <w:szCs w:val="24"/>
          <w:lang w:eastAsia="zh-CN"/>
        </w:rPr>
        <w:t>difference</w:t>
      </w:r>
      <w:proofErr w:type="gramEnd"/>
    </w:p>
    <w:p w14:paraId="22BA65FA"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RSRP</w:t>
      </w:r>
      <w:proofErr w:type="gramEnd"/>
    </w:p>
    <w:p w14:paraId="63E6DE3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 xml:space="preserve">SL-PRS based </w:t>
      </w:r>
      <w:proofErr w:type="gramStart"/>
      <w:r w:rsidRPr="00DD4220">
        <w:rPr>
          <w:color w:val="0070C0"/>
          <w:szCs w:val="24"/>
          <w:lang w:eastAsia="zh-CN"/>
        </w:rPr>
        <w:t>RSRPP</w:t>
      </w:r>
      <w:proofErr w:type="gramEnd"/>
    </w:p>
    <w:p w14:paraId="2AE7DF3D"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41C1C3C6" w14:textId="37AFE84B"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1F85B9A"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6FDEF9EF" w14:textId="77777777" w:rsidR="000F6D34" w:rsidRPr="00264B29" w:rsidRDefault="000F6D34" w:rsidP="000F6D34"/>
    <w:p w14:paraId="5827419B"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750CB3D8" w14:textId="77777777" w:rsidR="000F6D34" w:rsidRPr="00264B29" w:rsidRDefault="000F6D34" w:rsidP="000F6D34"/>
    <w:p w14:paraId="714367F7" w14:textId="77777777" w:rsidR="000F6D34" w:rsidRPr="00DD4220" w:rsidRDefault="000F6D34" w:rsidP="000F6D34">
      <w:pPr>
        <w:spacing w:after="120"/>
        <w:rPr>
          <w:color w:val="0070C0"/>
          <w:szCs w:val="24"/>
          <w:lang w:eastAsia="zh-CN"/>
        </w:rPr>
      </w:pPr>
    </w:p>
    <w:p w14:paraId="75471BFD" w14:textId="77777777" w:rsidR="00DD4220" w:rsidRPr="00DD4220" w:rsidRDefault="00DD4220" w:rsidP="00DD4220">
      <w:pPr>
        <w:keepNext/>
        <w:keepLines/>
        <w:numPr>
          <w:ilvl w:val="2"/>
          <w:numId w:val="1"/>
        </w:numPr>
        <w:spacing w:before="120"/>
        <w:outlineLvl w:val="2"/>
        <w:rPr>
          <w:rFonts w:ascii="Arial" w:hAnsi="Arial"/>
          <w:sz w:val="28"/>
          <w:szCs w:val="18"/>
          <w:lang w:val="en-US" w:eastAsia="zh-CN"/>
        </w:rPr>
      </w:pPr>
      <w:r w:rsidRPr="00DD4220">
        <w:rPr>
          <w:rFonts w:ascii="Arial" w:hAnsi="Arial"/>
          <w:sz w:val="28"/>
          <w:szCs w:val="18"/>
          <w:lang w:val="en-US" w:eastAsia="zh-CN"/>
        </w:rPr>
        <w:t>Sub-topic 4-5: RRM performance for LPHAP</w:t>
      </w:r>
    </w:p>
    <w:p w14:paraId="3E37386F" w14:textId="77777777" w:rsidR="00DD4220" w:rsidRPr="000F6D34" w:rsidRDefault="00DD4220" w:rsidP="00476336">
      <w:pPr>
        <w:pStyle w:val="Heading4"/>
        <w:rPr>
          <w:lang w:val="en-US"/>
        </w:rPr>
      </w:pPr>
      <w:r w:rsidRPr="000F6D34">
        <w:rPr>
          <w:lang w:val="en-US"/>
        </w:rPr>
        <w:t>Issue 4-5-1: Applicable PRS measurement accuracy</w:t>
      </w:r>
    </w:p>
    <w:p w14:paraId="677CCA6C"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396E71BE"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lastRenderedPageBreak/>
        <w:t>Option 1: HW, E///</w:t>
      </w:r>
    </w:p>
    <w:p w14:paraId="5D0E5E10"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Existing accuracy requirements are applicable for PRS measurement in INACTIVE with eDRX, and PRS measurement in IDLE.</w:t>
      </w:r>
    </w:p>
    <w:p w14:paraId="0B3B761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31ABCE30" w14:textId="58F41539"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19A77B8E"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493BC5C9" w14:textId="77777777" w:rsidR="000F6D34" w:rsidRPr="00264B29" w:rsidRDefault="000F6D34" w:rsidP="000F6D34"/>
    <w:p w14:paraId="151F89A3"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75EFEEFB" w14:textId="77777777" w:rsidR="000F6D34" w:rsidRPr="00264B29" w:rsidRDefault="000F6D34" w:rsidP="000F6D34"/>
    <w:p w14:paraId="72DCBF65" w14:textId="77777777" w:rsidR="000F6D34" w:rsidRPr="00DD4220" w:rsidRDefault="000F6D34" w:rsidP="000F6D34">
      <w:pPr>
        <w:spacing w:after="120"/>
        <w:rPr>
          <w:color w:val="0070C0"/>
          <w:szCs w:val="24"/>
          <w:lang w:eastAsia="zh-CN"/>
        </w:rPr>
      </w:pPr>
    </w:p>
    <w:p w14:paraId="72593E0C" w14:textId="77777777" w:rsidR="00DD4220" w:rsidRPr="00245A60" w:rsidRDefault="00DD4220" w:rsidP="00476336">
      <w:pPr>
        <w:pStyle w:val="Heading4"/>
        <w:rPr>
          <w:lang w:val="en-US"/>
        </w:rPr>
      </w:pPr>
      <w:r w:rsidRPr="00245A60">
        <w:rPr>
          <w:lang w:val="en-US"/>
        </w:rPr>
        <w:t>Issue 4-5-2: Test cases for non-RedCap and RedCap UEs</w:t>
      </w:r>
    </w:p>
    <w:p w14:paraId="64AE4C45"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0DB0D1DB"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536F696B" w14:textId="77777777" w:rsidR="00DD4220" w:rsidRPr="00DD4220" w:rsidRDefault="00DD4220" w:rsidP="00DD4220">
      <w:pPr>
        <w:numPr>
          <w:ilvl w:val="2"/>
          <w:numId w:val="5"/>
        </w:numPr>
        <w:overflowPunct w:val="0"/>
        <w:autoSpaceDE w:val="0"/>
        <w:autoSpaceDN w:val="0"/>
        <w:adjustRightInd w:val="0"/>
        <w:spacing w:after="120"/>
        <w:ind w:left="2016"/>
        <w:textAlignment w:val="baseline"/>
        <w:rPr>
          <w:color w:val="0070C0"/>
          <w:szCs w:val="24"/>
          <w:lang w:eastAsia="zh-CN"/>
        </w:rPr>
      </w:pPr>
      <w:r w:rsidRPr="00DD4220">
        <w:rPr>
          <w:color w:val="0070C0"/>
          <w:szCs w:val="24"/>
          <w:lang w:eastAsia="zh-CN"/>
        </w:rPr>
        <w:t>for LPHAP, it is proposed to define test cases for both normal (non-RedCap) and RedCap type of devices.</w:t>
      </w:r>
    </w:p>
    <w:p w14:paraId="742C03D0"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33B49B3B" w14:textId="0C9B3365"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4FC8475"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672681A" w14:textId="77777777" w:rsidR="000F6D34" w:rsidRPr="00264B29" w:rsidRDefault="000F6D34" w:rsidP="000F6D34"/>
    <w:p w14:paraId="0E1080FE"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2A31580E" w14:textId="77777777" w:rsidR="000F6D34" w:rsidRPr="00264B29" w:rsidRDefault="000F6D34" w:rsidP="000F6D34"/>
    <w:p w14:paraId="3E365235" w14:textId="77777777" w:rsidR="000F6D34" w:rsidRPr="00DD4220" w:rsidRDefault="000F6D34" w:rsidP="000F6D34">
      <w:pPr>
        <w:spacing w:after="120"/>
        <w:rPr>
          <w:color w:val="0070C0"/>
          <w:szCs w:val="24"/>
          <w:lang w:eastAsia="zh-CN"/>
        </w:rPr>
      </w:pPr>
    </w:p>
    <w:p w14:paraId="7694769B" w14:textId="77777777" w:rsidR="00DD4220" w:rsidRPr="00245A60" w:rsidRDefault="00DD4220" w:rsidP="00476336">
      <w:pPr>
        <w:pStyle w:val="Heading4"/>
        <w:rPr>
          <w:lang w:val="en-US"/>
        </w:rPr>
      </w:pPr>
      <w:r w:rsidRPr="00245A60">
        <w:rPr>
          <w:lang w:val="en-US"/>
        </w:rPr>
        <w:t xml:space="preserve">Issue 4-5-3: eDRX cycle configurations in test cases </w:t>
      </w:r>
    </w:p>
    <w:p w14:paraId="3897075A"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1501E908"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05558983"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LPHAP, it is proposed to define test cases fo following cases:</w:t>
      </w:r>
    </w:p>
    <w:p w14:paraId="3D892382"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When RAN eDRX &lt;= 10.24s</w:t>
      </w:r>
    </w:p>
    <w:p w14:paraId="5123FF8D" w14:textId="77777777" w:rsidR="00DD4220" w:rsidRPr="00DD4220" w:rsidRDefault="00DD4220" w:rsidP="00DD4220">
      <w:pPr>
        <w:numPr>
          <w:ilvl w:val="4"/>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CN eDRX &lt;= 10.24 s</w:t>
      </w:r>
    </w:p>
    <w:p w14:paraId="6D0FAF71" w14:textId="77777777" w:rsidR="00DD4220" w:rsidRPr="00DD4220" w:rsidRDefault="00DD4220" w:rsidP="00DD4220">
      <w:pPr>
        <w:numPr>
          <w:ilvl w:val="4"/>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CN eDRX &gt;10.24 s</w:t>
      </w:r>
    </w:p>
    <w:p w14:paraId="0DCA7F7C"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When RAN eDRX &gt; 10.</w:t>
      </w:r>
      <w:proofErr w:type="gramStart"/>
      <w:r w:rsidRPr="00DD4220">
        <w:rPr>
          <w:color w:val="0070C0"/>
          <w:szCs w:val="24"/>
          <w:lang w:eastAsia="zh-CN"/>
        </w:rPr>
        <w:t>24s</w:t>
      </w:r>
      <w:proofErr w:type="gramEnd"/>
    </w:p>
    <w:p w14:paraId="2C896E39"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Recommended WF</w:t>
      </w:r>
    </w:p>
    <w:p w14:paraId="1B8D6248" w14:textId="57D27587" w:rsidR="000F6D34" w:rsidRPr="000F6D34" w:rsidRDefault="00DD4220" w:rsidP="000F6D34">
      <w:pPr>
        <w:numPr>
          <w:ilvl w:val="1"/>
          <w:numId w:val="5"/>
        </w:numPr>
        <w:spacing w:after="120"/>
        <w:ind w:left="1440"/>
        <w:rPr>
          <w:color w:val="0070C0"/>
          <w:szCs w:val="24"/>
          <w:lang w:eastAsia="zh-CN"/>
        </w:rPr>
      </w:pPr>
      <w:r w:rsidRPr="00DD4220">
        <w:rPr>
          <w:color w:val="0070C0"/>
          <w:szCs w:val="24"/>
          <w:lang w:eastAsia="zh-CN"/>
        </w:rPr>
        <w:t>Discuss the option.</w:t>
      </w:r>
    </w:p>
    <w:p w14:paraId="406CA713"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23525BB8" w14:textId="77777777" w:rsidR="000F6D34" w:rsidRPr="00264B29" w:rsidRDefault="000F6D34" w:rsidP="000F6D34"/>
    <w:p w14:paraId="29957730"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60A4201" w14:textId="77777777" w:rsidR="000F6D34" w:rsidRPr="00264B29" w:rsidRDefault="000F6D34" w:rsidP="000F6D34"/>
    <w:p w14:paraId="120762F9" w14:textId="77777777" w:rsidR="000F6D34" w:rsidRPr="00DD4220" w:rsidRDefault="000F6D34" w:rsidP="000F6D34">
      <w:pPr>
        <w:spacing w:after="120"/>
        <w:rPr>
          <w:color w:val="0070C0"/>
          <w:szCs w:val="24"/>
          <w:lang w:eastAsia="zh-CN"/>
        </w:rPr>
      </w:pPr>
    </w:p>
    <w:p w14:paraId="1AFCCB27" w14:textId="77777777" w:rsidR="00DD4220" w:rsidRPr="00245A60" w:rsidRDefault="00DD4220" w:rsidP="00476336">
      <w:pPr>
        <w:pStyle w:val="Heading4"/>
        <w:rPr>
          <w:lang w:val="en-US"/>
        </w:rPr>
      </w:pPr>
      <w:r w:rsidRPr="00245A60">
        <w:rPr>
          <w:lang w:val="en-US"/>
        </w:rPr>
        <w:t xml:space="preserve">Issue 4-5-4: Enhancements/aspects to verify in test </w:t>
      </w:r>
      <w:proofErr w:type="gramStart"/>
      <w:r w:rsidRPr="00245A60">
        <w:rPr>
          <w:lang w:val="en-US"/>
        </w:rPr>
        <w:t>cases</w:t>
      </w:r>
      <w:proofErr w:type="gramEnd"/>
      <w:r w:rsidRPr="00245A60">
        <w:rPr>
          <w:lang w:val="en-US"/>
        </w:rPr>
        <w:t xml:space="preserve"> </w:t>
      </w:r>
    </w:p>
    <w:p w14:paraId="6F0A4C84" w14:textId="77777777" w:rsidR="00DD4220" w:rsidRPr="00DD4220" w:rsidRDefault="00DD4220" w:rsidP="00DD4220">
      <w:pPr>
        <w:numPr>
          <w:ilvl w:val="0"/>
          <w:numId w:val="5"/>
        </w:numPr>
        <w:spacing w:after="120"/>
        <w:ind w:left="720"/>
        <w:rPr>
          <w:color w:val="0070C0"/>
          <w:szCs w:val="24"/>
          <w:lang w:eastAsia="zh-CN"/>
        </w:rPr>
      </w:pPr>
      <w:r w:rsidRPr="00DD4220">
        <w:rPr>
          <w:color w:val="0070C0"/>
          <w:szCs w:val="24"/>
          <w:lang w:eastAsia="zh-CN"/>
        </w:rPr>
        <w:t>Proposals</w:t>
      </w:r>
    </w:p>
    <w:p w14:paraId="79264A60" w14:textId="77777777" w:rsidR="00DD4220" w:rsidRPr="00DD4220" w:rsidRDefault="00DD4220" w:rsidP="00DD4220">
      <w:pPr>
        <w:numPr>
          <w:ilvl w:val="1"/>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Option 1: CMCC</w:t>
      </w:r>
    </w:p>
    <w:p w14:paraId="4D0050C4" w14:textId="77777777" w:rsidR="00DD4220" w:rsidRPr="00DD4220" w:rsidRDefault="00DD4220" w:rsidP="00DD4220">
      <w:pPr>
        <w:numPr>
          <w:ilvl w:val="2"/>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for LPHAP, it is proposed to define test cases for eDRX with following enhancements:</w:t>
      </w:r>
    </w:p>
    <w:p w14:paraId="20274DD7"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Reduced number of PRS samples</w:t>
      </w:r>
    </w:p>
    <w:p w14:paraId="1EE1F465" w14:textId="77777777" w:rsidR="00DD4220" w:rsidRPr="00DD4220" w:rsidRDefault="00DD4220" w:rsidP="00DD4220">
      <w:pPr>
        <w:numPr>
          <w:ilvl w:val="3"/>
          <w:numId w:val="5"/>
        </w:numPr>
        <w:overflowPunct w:val="0"/>
        <w:autoSpaceDE w:val="0"/>
        <w:autoSpaceDN w:val="0"/>
        <w:adjustRightInd w:val="0"/>
        <w:spacing w:after="120"/>
        <w:textAlignment w:val="baseline"/>
        <w:rPr>
          <w:color w:val="0070C0"/>
          <w:szCs w:val="24"/>
          <w:lang w:eastAsia="zh-CN"/>
        </w:rPr>
      </w:pPr>
      <w:r w:rsidRPr="00DD4220">
        <w:rPr>
          <w:color w:val="0070C0"/>
          <w:szCs w:val="24"/>
          <w:lang w:eastAsia="zh-CN"/>
        </w:rPr>
        <w:t>parallelPRS-MeasRRC-Inactive-r17 capability</w:t>
      </w:r>
    </w:p>
    <w:p w14:paraId="5D697E83" w14:textId="77777777" w:rsidR="00DD4220" w:rsidRPr="00DD4220" w:rsidRDefault="00DD4220" w:rsidP="00DD4220">
      <w:pPr>
        <w:numPr>
          <w:ilvl w:val="3"/>
          <w:numId w:val="5"/>
        </w:numPr>
        <w:spacing w:after="120"/>
        <w:rPr>
          <w:color w:val="0070C0"/>
          <w:szCs w:val="24"/>
          <w:lang w:eastAsia="zh-CN"/>
        </w:rPr>
      </w:pPr>
      <w:r w:rsidRPr="00DD4220">
        <w:rPr>
          <w:color w:val="0070C0"/>
          <w:szCs w:val="24"/>
          <w:lang w:eastAsia="zh-CN"/>
        </w:rPr>
        <w:t xml:space="preserve">Lower Rx beam sweeping in </w:t>
      </w:r>
      <w:proofErr w:type="gramStart"/>
      <w:r w:rsidRPr="00DD4220">
        <w:rPr>
          <w:color w:val="0070C0"/>
          <w:szCs w:val="24"/>
          <w:lang w:eastAsia="zh-CN"/>
        </w:rPr>
        <w:t>FR2</w:t>
      </w:r>
      <w:proofErr w:type="gramEnd"/>
    </w:p>
    <w:p w14:paraId="51CF8522" w14:textId="77777777" w:rsidR="00DD4220" w:rsidRDefault="00DD4220" w:rsidP="00DD4220">
      <w:pPr>
        <w:numPr>
          <w:ilvl w:val="1"/>
          <w:numId w:val="5"/>
        </w:numPr>
        <w:spacing w:after="120"/>
        <w:rPr>
          <w:color w:val="0070C0"/>
          <w:szCs w:val="24"/>
          <w:lang w:eastAsia="zh-CN"/>
        </w:rPr>
      </w:pPr>
      <w:r w:rsidRPr="00DD4220">
        <w:rPr>
          <w:color w:val="0070C0"/>
          <w:szCs w:val="24"/>
          <w:lang w:eastAsia="zh-CN"/>
        </w:rPr>
        <w:t xml:space="preserve">Recommended </w:t>
      </w:r>
      <w:r w:rsidRPr="00DD4220">
        <w:rPr>
          <w:rFonts w:eastAsia="MS Mincho"/>
          <w:color w:val="0070C0"/>
          <w:szCs w:val="24"/>
          <w:lang w:eastAsia="zh-CN"/>
        </w:rPr>
        <w:t>WF</w:t>
      </w:r>
    </w:p>
    <w:p w14:paraId="7FE663F7" w14:textId="127E097A" w:rsidR="000F6D34" w:rsidRPr="000F6D34" w:rsidRDefault="00DD4220" w:rsidP="000F6D34">
      <w:pPr>
        <w:numPr>
          <w:ilvl w:val="2"/>
          <w:numId w:val="5"/>
        </w:numPr>
        <w:spacing w:after="120"/>
        <w:rPr>
          <w:color w:val="0070C0"/>
          <w:szCs w:val="24"/>
          <w:lang w:eastAsia="zh-CN"/>
        </w:rPr>
      </w:pPr>
      <w:r w:rsidRPr="00DD4220">
        <w:rPr>
          <w:color w:val="0070C0"/>
          <w:szCs w:val="24"/>
          <w:lang w:eastAsia="zh-CN"/>
        </w:rPr>
        <w:t>Discuss the option.</w:t>
      </w:r>
    </w:p>
    <w:p w14:paraId="44F2E3BC" w14:textId="77777777" w:rsidR="000F6D34" w:rsidRPr="00E82330" w:rsidRDefault="000F6D34" w:rsidP="000F6D34">
      <w:pPr>
        <w:spacing w:before="240" w:after="120"/>
        <w:rPr>
          <w:b/>
          <w:bCs/>
          <w:u w:val="single"/>
          <w:lang w:eastAsia="zh-CN"/>
        </w:rPr>
      </w:pPr>
      <w:r w:rsidRPr="008B2D8B">
        <w:rPr>
          <w:b/>
          <w:bCs/>
          <w:u w:val="single"/>
          <w:lang w:eastAsia="zh-CN"/>
        </w:rPr>
        <w:t>Discussion:</w:t>
      </w:r>
    </w:p>
    <w:p w14:paraId="35178EF8" w14:textId="77777777" w:rsidR="000F6D34" w:rsidRPr="00264B29" w:rsidRDefault="000F6D34" w:rsidP="000F6D34"/>
    <w:p w14:paraId="63D49A9B" w14:textId="77777777" w:rsidR="000F6D34" w:rsidRPr="008B2D8B" w:rsidRDefault="000F6D34" w:rsidP="000F6D34">
      <w:pPr>
        <w:spacing w:before="240" w:after="120"/>
        <w:rPr>
          <w:b/>
          <w:bCs/>
          <w:u w:val="single"/>
          <w:lang w:eastAsia="zh-CN"/>
        </w:rPr>
      </w:pPr>
      <w:r w:rsidRPr="008B2D8B">
        <w:rPr>
          <w:b/>
          <w:bCs/>
          <w:u w:val="single"/>
          <w:lang w:eastAsia="zh-CN"/>
        </w:rPr>
        <w:t>Agreements:</w:t>
      </w:r>
    </w:p>
    <w:p w14:paraId="6E3C1654" w14:textId="77777777" w:rsidR="000F6D34" w:rsidRPr="003E5B3A" w:rsidRDefault="000F6D34" w:rsidP="003E5B3A"/>
    <w:p w14:paraId="4AD0BD16" w14:textId="77777777" w:rsidR="000F6D34" w:rsidRDefault="000F6D34" w:rsidP="000F6D34">
      <w:pPr>
        <w:spacing w:after="120"/>
        <w:rPr>
          <w:color w:val="0070C0"/>
          <w:szCs w:val="24"/>
          <w:lang w:eastAsia="zh-CN"/>
        </w:rPr>
      </w:pPr>
    </w:p>
    <w:p w14:paraId="68A3C49D" w14:textId="77777777" w:rsidR="00060DB6" w:rsidRDefault="00060DB6" w:rsidP="00060DB6">
      <w:pPr>
        <w:spacing w:after="120"/>
        <w:rPr>
          <w:color w:val="0070C0"/>
          <w:szCs w:val="24"/>
          <w:lang w:eastAsia="zh-CN"/>
        </w:rPr>
      </w:pPr>
    </w:p>
    <w:p w14:paraId="10793299" w14:textId="6CC462EF" w:rsidR="00060DB6" w:rsidRDefault="00060DB6" w:rsidP="00060DB6">
      <w:pPr>
        <w:keepNext/>
        <w:keepLines/>
        <w:numPr>
          <w:ilvl w:val="0"/>
          <w:numId w:val="1"/>
        </w:numPr>
        <w:pBdr>
          <w:top w:val="single" w:sz="12" w:space="3" w:color="auto"/>
        </w:pBdr>
        <w:spacing w:before="240"/>
        <w:outlineLvl w:val="0"/>
        <w:rPr>
          <w:rFonts w:ascii="Arial" w:hAnsi="Arial"/>
          <w:sz w:val="36"/>
          <w:lang w:val="en-US" w:eastAsia="ja-JP"/>
        </w:rPr>
      </w:pPr>
      <w:r w:rsidRPr="005C315B">
        <w:rPr>
          <w:rFonts w:ascii="Arial" w:hAnsi="Arial"/>
          <w:sz w:val="36"/>
          <w:lang w:val="en-US" w:eastAsia="ja-JP"/>
        </w:rPr>
        <w:t>Topic #</w:t>
      </w:r>
      <w:r>
        <w:rPr>
          <w:rFonts w:ascii="Arial" w:hAnsi="Arial"/>
          <w:sz w:val="36"/>
          <w:lang w:val="en-US" w:eastAsia="ja-JP"/>
        </w:rPr>
        <w:t>5</w:t>
      </w:r>
      <w:r w:rsidRPr="005C315B">
        <w:rPr>
          <w:rFonts w:ascii="Arial" w:hAnsi="Arial"/>
          <w:sz w:val="36"/>
          <w:lang w:val="en-US" w:eastAsia="ja-JP"/>
        </w:rPr>
        <w:t xml:space="preserve">: </w:t>
      </w:r>
      <w:r>
        <w:rPr>
          <w:rFonts w:ascii="Arial" w:hAnsi="Arial"/>
          <w:sz w:val="36"/>
          <w:lang w:val="en-US" w:eastAsia="ja-JP"/>
        </w:rPr>
        <w:t>Draft CRs</w:t>
      </w:r>
    </w:p>
    <w:p w14:paraId="211C2E7A" w14:textId="7AD5F1C8" w:rsidR="00710250" w:rsidRPr="00800A51" w:rsidRDefault="003E5B3A" w:rsidP="00710250">
      <w:pPr>
        <w:pStyle w:val="Heading2"/>
      </w:pPr>
      <w:r w:rsidRPr="00800A51">
        <w:t>SL positioning</w:t>
      </w:r>
      <w:r w:rsidR="00B1010B">
        <w:t xml:space="preserve"> (AI </w:t>
      </w:r>
      <w:r w:rsidR="00B1010B" w:rsidRPr="00B1010B">
        <w:t>8.22.2.2</w:t>
      </w:r>
      <w:r w:rsidR="00B1010B">
        <w:t>)</w:t>
      </w:r>
    </w:p>
    <w:tbl>
      <w:tblPr>
        <w:tblW w:w="97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851"/>
        <w:gridCol w:w="3381"/>
        <w:gridCol w:w="893"/>
      </w:tblGrid>
      <w:tr w:rsidR="00800A51" w:rsidRPr="00771626" w14:paraId="2E672597" w14:textId="753B055A" w:rsidTr="00B66BF6">
        <w:trPr>
          <w:trHeight w:val="152"/>
        </w:trPr>
        <w:tc>
          <w:tcPr>
            <w:tcW w:w="1148" w:type="dxa"/>
            <w:shd w:val="clear" w:color="000000" w:fill="75B91A"/>
            <w:noWrap/>
            <w:hideMark/>
          </w:tcPr>
          <w:p w14:paraId="4ACFA04D"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496" w:type="dxa"/>
            <w:shd w:val="clear" w:color="000000" w:fill="75B91A"/>
            <w:noWrap/>
            <w:hideMark/>
          </w:tcPr>
          <w:p w14:paraId="1A459978"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1" w:type="dxa"/>
            <w:shd w:val="clear" w:color="000000" w:fill="75B91A"/>
            <w:noWrap/>
            <w:hideMark/>
          </w:tcPr>
          <w:p w14:paraId="7B1D4EDB" w14:textId="77777777" w:rsidR="00EB5E20" w:rsidRPr="00EA35A5" w:rsidRDefault="00EB5E20" w:rsidP="00EA35A5">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381" w:type="dxa"/>
            <w:shd w:val="clear" w:color="000000" w:fill="75B91A"/>
          </w:tcPr>
          <w:p w14:paraId="2A05DB5D" w14:textId="43365F8D" w:rsidR="00EB5E20" w:rsidRPr="00771626" w:rsidRDefault="00E90E57" w:rsidP="00EA35A5">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shd w:val="clear" w:color="000000" w:fill="75B91A"/>
          </w:tcPr>
          <w:p w14:paraId="744946ED" w14:textId="0A51DBBD" w:rsidR="00EB5E20" w:rsidRPr="00771626" w:rsidRDefault="00EB5E20" w:rsidP="00EA35A5">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800A51" w:rsidRPr="00771626" w14:paraId="21070666" w14:textId="55607076" w:rsidTr="00B66BF6">
        <w:trPr>
          <w:trHeight w:val="273"/>
        </w:trPr>
        <w:tc>
          <w:tcPr>
            <w:tcW w:w="1148" w:type="dxa"/>
            <w:shd w:val="clear" w:color="auto" w:fill="auto"/>
            <w:noWrap/>
            <w:hideMark/>
          </w:tcPr>
          <w:p w14:paraId="38D5C960" w14:textId="77777777" w:rsidR="00375470" w:rsidRPr="00EA35A5" w:rsidRDefault="002E7D81" w:rsidP="00375470">
            <w:pPr>
              <w:spacing w:after="0"/>
              <w:rPr>
                <w:rFonts w:eastAsia="Times New Roman"/>
                <w:b/>
                <w:bCs/>
                <w:color w:val="0000FF"/>
                <w:sz w:val="16"/>
                <w:szCs w:val="16"/>
                <w:u w:val="single"/>
                <w:lang w:val="en-SE" w:eastAsia="en-SE"/>
              </w:rPr>
            </w:pPr>
            <w:hyperlink r:id="rId16" w:history="1">
              <w:r w:rsidR="00375470" w:rsidRPr="00EA35A5">
                <w:rPr>
                  <w:rFonts w:eastAsia="Times New Roman"/>
                  <w:b/>
                  <w:bCs/>
                  <w:color w:val="0000FF"/>
                  <w:sz w:val="16"/>
                  <w:szCs w:val="16"/>
                  <w:u w:val="single"/>
                  <w:lang w:val="en-SE" w:eastAsia="en-SE"/>
                </w:rPr>
                <w:t>R4-2318337</w:t>
              </w:r>
            </w:hyperlink>
          </w:p>
        </w:tc>
        <w:tc>
          <w:tcPr>
            <w:tcW w:w="3496" w:type="dxa"/>
            <w:shd w:val="clear" w:color="auto" w:fill="auto"/>
            <w:noWrap/>
            <w:hideMark/>
          </w:tcPr>
          <w:p w14:paraId="7C9B3AF8"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#27: on SL Rx-Tx time difference and SL RSRPP measurement requirements</w:t>
            </w:r>
          </w:p>
        </w:tc>
        <w:tc>
          <w:tcPr>
            <w:tcW w:w="851" w:type="dxa"/>
            <w:shd w:val="clear" w:color="auto" w:fill="auto"/>
            <w:noWrap/>
            <w:hideMark/>
          </w:tcPr>
          <w:p w14:paraId="6A3226CA"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CATT</w:t>
            </w:r>
          </w:p>
        </w:tc>
        <w:tc>
          <w:tcPr>
            <w:tcW w:w="3381" w:type="dxa"/>
          </w:tcPr>
          <w:p w14:paraId="12262C4C" w14:textId="30814103" w:rsidR="00375470" w:rsidRPr="00771626" w:rsidRDefault="00375470" w:rsidP="00375470">
            <w:pPr>
              <w:spacing w:after="0"/>
              <w:rPr>
                <w:rFonts w:eastAsia="Times New Roman"/>
                <w:sz w:val="16"/>
                <w:szCs w:val="16"/>
                <w:lang w:val="en-SE" w:eastAsia="en-SE"/>
              </w:rPr>
            </w:pPr>
          </w:p>
        </w:tc>
        <w:tc>
          <w:tcPr>
            <w:tcW w:w="893" w:type="dxa"/>
          </w:tcPr>
          <w:p w14:paraId="6FC74A16" w14:textId="77777777" w:rsidR="00375470" w:rsidRPr="00771626" w:rsidRDefault="00375470" w:rsidP="00375470">
            <w:pPr>
              <w:spacing w:after="0"/>
              <w:rPr>
                <w:rFonts w:eastAsia="Times New Roman"/>
                <w:sz w:val="16"/>
                <w:szCs w:val="16"/>
                <w:lang w:val="en-SE" w:eastAsia="en-SE"/>
              </w:rPr>
            </w:pPr>
          </w:p>
        </w:tc>
      </w:tr>
      <w:tr w:rsidR="00800A51" w:rsidRPr="00771626" w14:paraId="2F289538" w14:textId="5FBC2DEB" w:rsidTr="00B66BF6">
        <w:trPr>
          <w:trHeight w:val="273"/>
        </w:trPr>
        <w:tc>
          <w:tcPr>
            <w:tcW w:w="1148" w:type="dxa"/>
            <w:shd w:val="clear" w:color="auto" w:fill="auto"/>
            <w:noWrap/>
            <w:hideMark/>
          </w:tcPr>
          <w:p w14:paraId="258D49ED" w14:textId="77777777" w:rsidR="00375470" w:rsidRPr="00EA35A5" w:rsidRDefault="002E7D81" w:rsidP="00375470">
            <w:pPr>
              <w:spacing w:after="0"/>
              <w:rPr>
                <w:rFonts w:eastAsia="Times New Roman"/>
                <w:b/>
                <w:bCs/>
                <w:color w:val="0000FF"/>
                <w:sz w:val="16"/>
                <w:szCs w:val="16"/>
                <w:u w:val="single"/>
                <w:lang w:val="en-SE" w:eastAsia="en-SE"/>
              </w:rPr>
            </w:pPr>
            <w:hyperlink r:id="rId17" w:history="1">
              <w:r w:rsidR="00375470" w:rsidRPr="00EA35A5">
                <w:rPr>
                  <w:rFonts w:eastAsia="Times New Roman"/>
                  <w:b/>
                  <w:bCs/>
                  <w:color w:val="0000FF"/>
                  <w:sz w:val="16"/>
                  <w:szCs w:val="16"/>
                  <w:u w:val="single"/>
                  <w:lang w:val="en-SE" w:eastAsia="en-SE"/>
                </w:rPr>
                <w:t>R4-2319073</w:t>
              </w:r>
            </w:hyperlink>
          </w:p>
        </w:tc>
        <w:tc>
          <w:tcPr>
            <w:tcW w:w="3496" w:type="dxa"/>
            <w:shd w:val="clear" w:color="auto" w:fill="auto"/>
            <w:noWrap/>
            <w:hideMark/>
          </w:tcPr>
          <w:p w14:paraId="3859DEE4"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#28 TS 38.133 SL-AoA and SL-RTOA measurement requirements</w:t>
            </w:r>
          </w:p>
        </w:tc>
        <w:tc>
          <w:tcPr>
            <w:tcW w:w="851" w:type="dxa"/>
            <w:shd w:val="clear" w:color="auto" w:fill="auto"/>
            <w:noWrap/>
            <w:hideMark/>
          </w:tcPr>
          <w:p w14:paraId="6AC8A9D7"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vivo</w:t>
            </w:r>
          </w:p>
        </w:tc>
        <w:tc>
          <w:tcPr>
            <w:tcW w:w="3381" w:type="dxa"/>
          </w:tcPr>
          <w:p w14:paraId="24605663" w14:textId="69A7EEA6" w:rsidR="00375470" w:rsidRPr="00771626" w:rsidRDefault="00375470" w:rsidP="00375470">
            <w:pPr>
              <w:spacing w:after="0"/>
              <w:rPr>
                <w:rFonts w:eastAsia="Times New Roman"/>
                <w:sz w:val="16"/>
                <w:szCs w:val="16"/>
                <w:lang w:val="en-SE" w:eastAsia="en-SE"/>
              </w:rPr>
            </w:pPr>
          </w:p>
        </w:tc>
        <w:tc>
          <w:tcPr>
            <w:tcW w:w="893" w:type="dxa"/>
          </w:tcPr>
          <w:p w14:paraId="513A6F01" w14:textId="77777777" w:rsidR="00375470" w:rsidRPr="00771626" w:rsidRDefault="00375470" w:rsidP="00375470">
            <w:pPr>
              <w:spacing w:after="0"/>
              <w:rPr>
                <w:rFonts w:eastAsia="Times New Roman"/>
                <w:sz w:val="16"/>
                <w:szCs w:val="16"/>
                <w:lang w:val="en-SE" w:eastAsia="en-SE"/>
              </w:rPr>
            </w:pPr>
          </w:p>
        </w:tc>
      </w:tr>
      <w:tr w:rsidR="00800A51" w:rsidRPr="00771626" w14:paraId="6898F98B" w14:textId="74E18BA1" w:rsidTr="00B66BF6">
        <w:trPr>
          <w:trHeight w:val="273"/>
        </w:trPr>
        <w:tc>
          <w:tcPr>
            <w:tcW w:w="1148" w:type="dxa"/>
            <w:shd w:val="clear" w:color="auto" w:fill="auto"/>
            <w:noWrap/>
            <w:hideMark/>
          </w:tcPr>
          <w:p w14:paraId="42F13F6A" w14:textId="77777777" w:rsidR="00375470" w:rsidRPr="00EA35A5" w:rsidRDefault="002E7D81" w:rsidP="00375470">
            <w:pPr>
              <w:spacing w:after="0"/>
              <w:rPr>
                <w:rFonts w:eastAsia="Times New Roman"/>
                <w:b/>
                <w:bCs/>
                <w:color w:val="0000FF"/>
                <w:sz w:val="16"/>
                <w:szCs w:val="16"/>
                <w:u w:val="single"/>
                <w:lang w:val="en-SE" w:eastAsia="en-SE"/>
              </w:rPr>
            </w:pPr>
            <w:hyperlink r:id="rId18" w:history="1">
              <w:r w:rsidR="00375470" w:rsidRPr="00EA35A5">
                <w:rPr>
                  <w:rFonts w:eastAsia="Times New Roman"/>
                  <w:b/>
                  <w:bCs/>
                  <w:color w:val="0000FF"/>
                  <w:sz w:val="16"/>
                  <w:szCs w:val="16"/>
                  <w:u w:val="single"/>
                  <w:lang w:val="en-SE" w:eastAsia="en-SE"/>
                </w:rPr>
                <w:t>R4-2320459</w:t>
              </w:r>
            </w:hyperlink>
          </w:p>
        </w:tc>
        <w:tc>
          <w:tcPr>
            <w:tcW w:w="3496" w:type="dxa"/>
            <w:shd w:val="clear" w:color="auto" w:fill="auto"/>
            <w:noWrap/>
            <w:hideMark/>
          </w:tcPr>
          <w:p w14:paraId="3C1A9695"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#25 38133 Introduction to SL positioning measurement requirements</w:t>
            </w:r>
          </w:p>
        </w:tc>
        <w:tc>
          <w:tcPr>
            <w:tcW w:w="851" w:type="dxa"/>
            <w:shd w:val="clear" w:color="auto" w:fill="auto"/>
            <w:noWrap/>
            <w:hideMark/>
          </w:tcPr>
          <w:p w14:paraId="630F9A22"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381" w:type="dxa"/>
          </w:tcPr>
          <w:p w14:paraId="69995BE7" w14:textId="6A7B38FC" w:rsidR="00375470" w:rsidRPr="00771626" w:rsidRDefault="00375470" w:rsidP="00375470">
            <w:pPr>
              <w:spacing w:after="0"/>
              <w:rPr>
                <w:rFonts w:eastAsia="Times New Roman"/>
                <w:sz w:val="16"/>
                <w:szCs w:val="16"/>
                <w:lang w:val="en-SE" w:eastAsia="en-SE"/>
              </w:rPr>
            </w:pPr>
          </w:p>
        </w:tc>
        <w:tc>
          <w:tcPr>
            <w:tcW w:w="893" w:type="dxa"/>
          </w:tcPr>
          <w:p w14:paraId="0BB69667" w14:textId="77777777" w:rsidR="00375470" w:rsidRPr="00771626" w:rsidRDefault="00375470" w:rsidP="00375470">
            <w:pPr>
              <w:spacing w:after="0"/>
              <w:rPr>
                <w:rFonts w:eastAsia="Times New Roman"/>
                <w:sz w:val="16"/>
                <w:szCs w:val="16"/>
                <w:lang w:val="en-SE" w:eastAsia="en-SE"/>
              </w:rPr>
            </w:pPr>
          </w:p>
        </w:tc>
      </w:tr>
      <w:tr w:rsidR="00800A51" w:rsidRPr="00771626" w14:paraId="20A615DE" w14:textId="7DB332F4" w:rsidTr="00B66BF6">
        <w:trPr>
          <w:trHeight w:val="273"/>
        </w:trPr>
        <w:tc>
          <w:tcPr>
            <w:tcW w:w="1148" w:type="dxa"/>
            <w:shd w:val="clear" w:color="auto" w:fill="auto"/>
            <w:noWrap/>
            <w:hideMark/>
          </w:tcPr>
          <w:p w14:paraId="4FAA389D" w14:textId="77777777" w:rsidR="00375470" w:rsidRPr="00EA35A5" w:rsidRDefault="002E7D81" w:rsidP="00375470">
            <w:pPr>
              <w:spacing w:after="0"/>
              <w:rPr>
                <w:rFonts w:eastAsia="Times New Roman"/>
                <w:b/>
                <w:bCs/>
                <w:color w:val="0000FF"/>
                <w:sz w:val="16"/>
                <w:szCs w:val="16"/>
                <w:u w:val="single"/>
                <w:lang w:val="en-SE" w:eastAsia="en-SE"/>
              </w:rPr>
            </w:pPr>
            <w:hyperlink r:id="rId19" w:history="1">
              <w:r w:rsidR="00375470" w:rsidRPr="00EA35A5">
                <w:rPr>
                  <w:rFonts w:eastAsia="Times New Roman"/>
                  <w:b/>
                  <w:bCs/>
                  <w:color w:val="0000FF"/>
                  <w:sz w:val="16"/>
                  <w:szCs w:val="16"/>
                  <w:u w:val="single"/>
                  <w:lang w:val="en-SE" w:eastAsia="en-SE"/>
                </w:rPr>
                <w:t>R4-2320460</w:t>
              </w:r>
            </w:hyperlink>
          </w:p>
        </w:tc>
        <w:tc>
          <w:tcPr>
            <w:tcW w:w="3496" w:type="dxa"/>
            <w:shd w:val="clear" w:color="auto" w:fill="auto"/>
            <w:noWrap/>
            <w:hideMark/>
          </w:tcPr>
          <w:p w14:paraId="504AC72F"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Draft CR #26 38133 SL RSTD and SL PRS-RSRP measurement requirements</w:t>
            </w:r>
          </w:p>
        </w:tc>
        <w:tc>
          <w:tcPr>
            <w:tcW w:w="851" w:type="dxa"/>
            <w:shd w:val="clear" w:color="auto" w:fill="auto"/>
            <w:noWrap/>
            <w:hideMark/>
          </w:tcPr>
          <w:p w14:paraId="5FC84258" w14:textId="77777777" w:rsidR="00375470" w:rsidRPr="00EA35A5" w:rsidRDefault="00375470" w:rsidP="00375470">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381" w:type="dxa"/>
          </w:tcPr>
          <w:p w14:paraId="56B0A14C" w14:textId="1445FDDB" w:rsidR="00375470" w:rsidRPr="00771626" w:rsidRDefault="00375470" w:rsidP="00375470">
            <w:pPr>
              <w:spacing w:after="0"/>
              <w:rPr>
                <w:rFonts w:eastAsia="Times New Roman"/>
                <w:sz w:val="16"/>
                <w:szCs w:val="16"/>
                <w:lang w:val="en-SE" w:eastAsia="en-SE"/>
              </w:rPr>
            </w:pPr>
          </w:p>
        </w:tc>
        <w:tc>
          <w:tcPr>
            <w:tcW w:w="893" w:type="dxa"/>
          </w:tcPr>
          <w:p w14:paraId="5EB6A364" w14:textId="77777777" w:rsidR="00375470" w:rsidRPr="00771626" w:rsidRDefault="00375470" w:rsidP="00375470">
            <w:pPr>
              <w:spacing w:after="0"/>
              <w:rPr>
                <w:rFonts w:eastAsia="Times New Roman"/>
                <w:sz w:val="16"/>
                <w:szCs w:val="16"/>
                <w:lang w:val="en-SE" w:eastAsia="en-SE"/>
              </w:rPr>
            </w:pPr>
          </w:p>
        </w:tc>
      </w:tr>
    </w:tbl>
    <w:p w14:paraId="2C388CAA" w14:textId="77777777" w:rsidR="00060DB6" w:rsidRPr="005C315B" w:rsidRDefault="00060DB6" w:rsidP="00060DB6">
      <w:pPr>
        <w:spacing w:after="120"/>
        <w:rPr>
          <w:color w:val="0070C0"/>
          <w:szCs w:val="24"/>
          <w:lang w:val="en-US" w:eastAsia="zh-CN"/>
        </w:rPr>
      </w:pPr>
    </w:p>
    <w:p w14:paraId="210C97A8" w14:textId="2CD6C47C" w:rsidR="00A74E73" w:rsidRPr="00ED5ED0" w:rsidRDefault="008D2D19" w:rsidP="00B1010B">
      <w:pPr>
        <w:pStyle w:val="Heading2"/>
      </w:pPr>
      <w:r w:rsidRPr="00ED5ED0">
        <w:t>LPHAP</w:t>
      </w:r>
      <w:r w:rsidR="00B1010B">
        <w:t xml:space="preserve">(AI </w:t>
      </w:r>
      <w:r w:rsidR="00B1010B" w:rsidRPr="00B1010B">
        <w:t>8.22.2.</w:t>
      </w:r>
      <w:r w:rsidR="00B1010B">
        <w:t>3)</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927"/>
        <w:gridCol w:w="2734"/>
        <w:gridCol w:w="875"/>
      </w:tblGrid>
      <w:tr w:rsidR="00B66BF6" w:rsidRPr="00771626" w14:paraId="063CB9E6" w14:textId="77777777" w:rsidTr="00B66BF6">
        <w:trPr>
          <w:trHeight w:val="92"/>
        </w:trPr>
        <w:tc>
          <w:tcPr>
            <w:tcW w:w="1129" w:type="dxa"/>
            <w:shd w:val="clear" w:color="000000" w:fill="75B91A"/>
            <w:noWrap/>
            <w:hideMark/>
          </w:tcPr>
          <w:p w14:paraId="4B6F4709"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941" w:type="dxa"/>
            <w:shd w:val="clear" w:color="000000" w:fill="75B91A"/>
            <w:noWrap/>
            <w:hideMark/>
          </w:tcPr>
          <w:p w14:paraId="07051484"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0" w:type="dxa"/>
            <w:shd w:val="clear" w:color="000000" w:fill="75B91A"/>
            <w:noWrap/>
            <w:hideMark/>
          </w:tcPr>
          <w:p w14:paraId="68F0D18F"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808" w:type="dxa"/>
            <w:shd w:val="clear" w:color="000000" w:fill="75B91A"/>
          </w:tcPr>
          <w:p w14:paraId="79A45155"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8" w:type="dxa"/>
            <w:shd w:val="clear" w:color="000000" w:fill="75B91A"/>
          </w:tcPr>
          <w:p w14:paraId="2FD129C8"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B66BF6" w:rsidRPr="00771626" w14:paraId="7228A2A3" w14:textId="77777777" w:rsidTr="00B66BF6">
        <w:trPr>
          <w:trHeight w:val="210"/>
        </w:trPr>
        <w:tc>
          <w:tcPr>
            <w:tcW w:w="1129" w:type="dxa"/>
            <w:shd w:val="clear" w:color="auto" w:fill="auto"/>
            <w:noWrap/>
            <w:hideMark/>
          </w:tcPr>
          <w:p w14:paraId="5A69A5F9" w14:textId="77777777" w:rsidR="00A74E73" w:rsidRPr="00EA35A5" w:rsidRDefault="002E7D81" w:rsidP="00A316A2">
            <w:pPr>
              <w:spacing w:after="0"/>
              <w:rPr>
                <w:rFonts w:eastAsia="Times New Roman"/>
                <w:b/>
                <w:bCs/>
                <w:color w:val="0000FF"/>
                <w:sz w:val="16"/>
                <w:szCs w:val="16"/>
                <w:u w:val="single"/>
                <w:lang w:val="en-SE" w:eastAsia="en-SE"/>
              </w:rPr>
            </w:pPr>
            <w:hyperlink r:id="rId20" w:history="1">
              <w:r w:rsidR="00A74E73" w:rsidRPr="00EA35A5">
                <w:rPr>
                  <w:rFonts w:eastAsia="Times New Roman"/>
                  <w:b/>
                  <w:bCs/>
                  <w:color w:val="0000FF"/>
                  <w:sz w:val="16"/>
                  <w:szCs w:val="16"/>
                  <w:u w:val="single"/>
                  <w:lang w:val="en-SE" w:eastAsia="en-SE"/>
                </w:rPr>
                <w:t>R4-2320916</w:t>
              </w:r>
            </w:hyperlink>
          </w:p>
        </w:tc>
        <w:tc>
          <w:tcPr>
            <w:tcW w:w="3941" w:type="dxa"/>
            <w:shd w:val="clear" w:color="auto" w:fill="auto"/>
            <w:noWrap/>
            <w:hideMark/>
          </w:tcPr>
          <w:p w14:paraId="22112F61"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DraftCR #2 General aspects and PRS-RTSD measurement requirements in RRC_IDLE</w:t>
            </w:r>
          </w:p>
        </w:tc>
        <w:tc>
          <w:tcPr>
            <w:tcW w:w="850" w:type="dxa"/>
            <w:shd w:val="clear" w:color="auto" w:fill="auto"/>
            <w:noWrap/>
            <w:hideMark/>
          </w:tcPr>
          <w:p w14:paraId="085361A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Qualcomm</w:t>
            </w:r>
          </w:p>
        </w:tc>
        <w:tc>
          <w:tcPr>
            <w:tcW w:w="2808" w:type="dxa"/>
          </w:tcPr>
          <w:p w14:paraId="01D4F23F" w14:textId="4D79F977" w:rsidR="00A74E73" w:rsidRPr="00771626" w:rsidRDefault="00A74E73" w:rsidP="00A316A2">
            <w:pPr>
              <w:spacing w:after="0"/>
              <w:rPr>
                <w:rFonts w:eastAsia="Times New Roman"/>
                <w:sz w:val="16"/>
                <w:szCs w:val="16"/>
                <w:lang w:val="en-SE" w:eastAsia="en-SE"/>
              </w:rPr>
            </w:pPr>
          </w:p>
        </w:tc>
        <w:tc>
          <w:tcPr>
            <w:tcW w:w="878" w:type="dxa"/>
          </w:tcPr>
          <w:p w14:paraId="615E1A6D" w14:textId="77777777" w:rsidR="00A74E73" w:rsidRPr="00771626" w:rsidRDefault="00A74E73" w:rsidP="00A316A2">
            <w:pPr>
              <w:spacing w:after="0"/>
              <w:rPr>
                <w:rFonts w:eastAsia="Times New Roman"/>
                <w:sz w:val="16"/>
                <w:szCs w:val="16"/>
                <w:lang w:val="en-SE" w:eastAsia="en-SE"/>
              </w:rPr>
            </w:pPr>
          </w:p>
        </w:tc>
      </w:tr>
      <w:tr w:rsidR="00B66BF6" w:rsidRPr="00771626" w14:paraId="006E1E6A" w14:textId="77777777" w:rsidTr="00B66BF6">
        <w:trPr>
          <w:trHeight w:val="210"/>
        </w:trPr>
        <w:tc>
          <w:tcPr>
            <w:tcW w:w="1129" w:type="dxa"/>
            <w:shd w:val="clear" w:color="auto" w:fill="auto"/>
            <w:noWrap/>
            <w:hideMark/>
          </w:tcPr>
          <w:p w14:paraId="1BF42C4C" w14:textId="77777777" w:rsidR="00A74E73" w:rsidRPr="00EA35A5" w:rsidRDefault="002E7D81" w:rsidP="00A316A2">
            <w:pPr>
              <w:spacing w:after="0"/>
              <w:rPr>
                <w:rFonts w:eastAsia="Times New Roman"/>
                <w:b/>
                <w:bCs/>
                <w:color w:val="0000FF"/>
                <w:sz w:val="16"/>
                <w:szCs w:val="16"/>
                <w:u w:val="single"/>
                <w:lang w:val="en-SE" w:eastAsia="en-SE"/>
              </w:rPr>
            </w:pPr>
            <w:hyperlink r:id="rId21" w:history="1">
              <w:r w:rsidR="00A74E73" w:rsidRPr="00EA35A5">
                <w:rPr>
                  <w:rFonts w:eastAsia="Times New Roman"/>
                  <w:b/>
                  <w:bCs/>
                  <w:color w:val="0000FF"/>
                  <w:sz w:val="16"/>
                  <w:szCs w:val="16"/>
                  <w:u w:val="single"/>
                  <w:lang w:val="en-SE" w:eastAsia="en-SE"/>
                </w:rPr>
                <w:t>R4-2320358</w:t>
              </w:r>
            </w:hyperlink>
          </w:p>
        </w:tc>
        <w:tc>
          <w:tcPr>
            <w:tcW w:w="3941" w:type="dxa"/>
            <w:shd w:val="clear" w:color="auto" w:fill="auto"/>
            <w:noWrap/>
            <w:hideMark/>
          </w:tcPr>
          <w:p w14:paraId="0154147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6: General aspects - introduction (inclulding general aspects of PRS measurement with bandwidth aggregation and CPP)</w:t>
            </w:r>
          </w:p>
        </w:tc>
        <w:tc>
          <w:tcPr>
            <w:tcW w:w="850" w:type="dxa"/>
            <w:shd w:val="clear" w:color="auto" w:fill="auto"/>
            <w:noWrap/>
            <w:hideMark/>
          </w:tcPr>
          <w:p w14:paraId="11A0C25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08" w:type="dxa"/>
          </w:tcPr>
          <w:p w14:paraId="5F4C392E" w14:textId="5B643BBF" w:rsidR="00A74E73" w:rsidRPr="00771626" w:rsidRDefault="00A74E73" w:rsidP="00A316A2">
            <w:pPr>
              <w:spacing w:after="0"/>
              <w:rPr>
                <w:rFonts w:eastAsia="Times New Roman"/>
                <w:sz w:val="16"/>
                <w:szCs w:val="16"/>
                <w:lang w:val="en-SE" w:eastAsia="en-SE"/>
              </w:rPr>
            </w:pPr>
          </w:p>
        </w:tc>
        <w:tc>
          <w:tcPr>
            <w:tcW w:w="878" w:type="dxa"/>
          </w:tcPr>
          <w:p w14:paraId="0A3A7A2F" w14:textId="77777777" w:rsidR="00A74E73" w:rsidRPr="00771626" w:rsidRDefault="00A74E73" w:rsidP="00A316A2">
            <w:pPr>
              <w:spacing w:after="0"/>
              <w:rPr>
                <w:rFonts w:eastAsia="Times New Roman"/>
                <w:sz w:val="16"/>
                <w:szCs w:val="16"/>
                <w:lang w:val="en-SE" w:eastAsia="en-SE"/>
              </w:rPr>
            </w:pPr>
          </w:p>
        </w:tc>
      </w:tr>
      <w:tr w:rsidR="00B66BF6" w:rsidRPr="00771626" w14:paraId="42B22E14" w14:textId="77777777" w:rsidTr="00B66BF6">
        <w:trPr>
          <w:trHeight w:val="210"/>
        </w:trPr>
        <w:tc>
          <w:tcPr>
            <w:tcW w:w="1129" w:type="dxa"/>
            <w:shd w:val="clear" w:color="auto" w:fill="auto"/>
            <w:noWrap/>
            <w:hideMark/>
          </w:tcPr>
          <w:p w14:paraId="07C6062E" w14:textId="77777777" w:rsidR="00A74E73" w:rsidRPr="00EA35A5" w:rsidRDefault="002E7D81" w:rsidP="00A316A2">
            <w:pPr>
              <w:spacing w:after="0"/>
              <w:rPr>
                <w:rFonts w:eastAsia="Times New Roman"/>
                <w:b/>
                <w:bCs/>
                <w:color w:val="0000FF"/>
                <w:sz w:val="16"/>
                <w:szCs w:val="16"/>
                <w:u w:val="single"/>
                <w:lang w:val="en-SE" w:eastAsia="en-SE"/>
              </w:rPr>
            </w:pPr>
            <w:hyperlink r:id="rId22" w:history="1">
              <w:r w:rsidR="00A74E73" w:rsidRPr="00EA35A5">
                <w:rPr>
                  <w:rFonts w:eastAsia="Times New Roman"/>
                  <w:b/>
                  <w:bCs/>
                  <w:color w:val="0000FF"/>
                  <w:sz w:val="16"/>
                  <w:szCs w:val="16"/>
                  <w:u w:val="single"/>
                  <w:lang w:val="en-SE" w:eastAsia="en-SE"/>
                </w:rPr>
                <w:t>R4-2318276</w:t>
              </w:r>
            </w:hyperlink>
          </w:p>
        </w:tc>
        <w:tc>
          <w:tcPr>
            <w:tcW w:w="3941" w:type="dxa"/>
            <w:shd w:val="clear" w:color="auto" w:fill="auto"/>
            <w:noWrap/>
            <w:hideMark/>
          </w:tcPr>
          <w:p w14:paraId="52E7B5C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#9 on PRS based UE Rx-Tx and RSRPP measurement requirements for LPHAP in RRC_INACTIVE state</w:t>
            </w:r>
          </w:p>
        </w:tc>
        <w:tc>
          <w:tcPr>
            <w:tcW w:w="850" w:type="dxa"/>
            <w:shd w:val="clear" w:color="auto" w:fill="auto"/>
            <w:noWrap/>
            <w:hideMark/>
          </w:tcPr>
          <w:p w14:paraId="1E356D6F"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CATT</w:t>
            </w:r>
          </w:p>
        </w:tc>
        <w:tc>
          <w:tcPr>
            <w:tcW w:w="2808" w:type="dxa"/>
          </w:tcPr>
          <w:p w14:paraId="02B40283" w14:textId="2F550659" w:rsidR="00A74E73" w:rsidRPr="00771626" w:rsidRDefault="00A74E73" w:rsidP="00A316A2">
            <w:pPr>
              <w:spacing w:after="0"/>
              <w:rPr>
                <w:rFonts w:eastAsia="Times New Roman"/>
                <w:sz w:val="16"/>
                <w:szCs w:val="16"/>
                <w:lang w:val="en-SE" w:eastAsia="en-SE"/>
              </w:rPr>
            </w:pPr>
          </w:p>
        </w:tc>
        <w:tc>
          <w:tcPr>
            <w:tcW w:w="878" w:type="dxa"/>
          </w:tcPr>
          <w:p w14:paraId="4ED0FE22" w14:textId="77777777" w:rsidR="00A74E73" w:rsidRPr="00771626" w:rsidRDefault="00A74E73" w:rsidP="00A316A2">
            <w:pPr>
              <w:spacing w:after="0"/>
              <w:rPr>
                <w:rFonts w:eastAsia="Times New Roman"/>
                <w:sz w:val="16"/>
                <w:szCs w:val="16"/>
                <w:lang w:val="en-SE" w:eastAsia="en-SE"/>
              </w:rPr>
            </w:pPr>
          </w:p>
        </w:tc>
      </w:tr>
      <w:tr w:rsidR="00B66BF6" w:rsidRPr="00771626" w14:paraId="250B1C67" w14:textId="77777777" w:rsidTr="00B66BF6">
        <w:trPr>
          <w:trHeight w:val="210"/>
        </w:trPr>
        <w:tc>
          <w:tcPr>
            <w:tcW w:w="1129" w:type="dxa"/>
            <w:shd w:val="clear" w:color="auto" w:fill="auto"/>
            <w:noWrap/>
            <w:hideMark/>
          </w:tcPr>
          <w:p w14:paraId="489E89EF" w14:textId="77777777" w:rsidR="00A74E73" w:rsidRPr="00EA35A5" w:rsidRDefault="002E7D81" w:rsidP="00A316A2">
            <w:pPr>
              <w:spacing w:after="0"/>
              <w:rPr>
                <w:rFonts w:eastAsia="Times New Roman"/>
                <w:b/>
                <w:bCs/>
                <w:color w:val="0000FF"/>
                <w:sz w:val="16"/>
                <w:szCs w:val="16"/>
                <w:u w:val="single"/>
                <w:lang w:val="en-SE" w:eastAsia="en-SE"/>
              </w:rPr>
            </w:pPr>
            <w:hyperlink r:id="rId23" w:history="1">
              <w:r w:rsidR="00A74E73" w:rsidRPr="00EA35A5">
                <w:rPr>
                  <w:rFonts w:eastAsia="Times New Roman"/>
                  <w:b/>
                  <w:bCs/>
                  <w:color w:val="0000FF"/>
                  <w:sz w:val="16"/>
                  <w:szCs w:val="16"/>
                  <w:u w:val="single"/>
                  <w:lang w:val="en-SE" w:eastAsia="en-SE"/>
                </w:rPr>
                <w:t>R4-2319306</w:t>
              </w:r>
            </w:hyperlink>
          </w:p>
        </w:tc>
        <w:tc>
          <w:tcPr>
            <w:tcW w:w="3941" w:type="dxa"/>
            <w:shd w:val="clear" w:color="auto" w:fill="auto"/>
            <w:noWrap/>
            <w:hideMark/>
          </w:tcPr>
          <w:p w14:paraId="051E7968"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17 UE transmit timing for positioning measurements</w:t>
            </w:r>
          </w:p>
        </w:tc>
        <w:tc>
          <w:tcPr>
            <w:tcW w:w="850" w:type="dxa"/>
            <w:shd w:val="clear" w:color="auto" w:fill="auto"/>
            <w:noWrap/>
            <w:hideMark/>
          </w:tcPr>
          <w:p w14:paraId="7D244D9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LG</w:t>
            </w:r>
          </w:p>
        </w:tc>
        <w:tc>
          <w:tcPr>
            <w:tcW w:w="2808" w:type="dxa"/>
          </w:tcPr>
          <w:p w14:paraId="74C28122" w14:textId="6BE156C0" w:rsidR="00A74E73" w:rsidRPr="00771626" w:rsidRDefault="00A74E73" w:rsidP="00A316A2">
            <w:pPr>
              <w:spacing w:after="0"/>
              <w:rPr>
                <w:rFonts w:eastAsia="Times New Roman"/>
                <w:sz w:val="16"/>
                <w:szCs w:val="16"/>
                <w:lang w:val="en-SE" w:eastAsia="en-SE"/>
              </w:rPr>
            </w:pPr>
          </w:p>
        </w:tc>
        <w:tc>
          <w:tcPr>
            <w:tcW w:w="878" w:type="dxa"/>
          </w:tcPr>
          <w:p w14:paraId="64E0F45A" w14:textId="77777777" w:rsidR="00A74E73" w:rsidRPr="00771626" w:rsidRDefault="00A74E73" w:rsidP="00A316A2">
            <w:pPr>
              <w:spacing w:after="0"/>
              <w:rPr>
                <w:rFonts w:eastAsia="Times New Roman"/>
                <w:sz w:val="16"/>
                <w:szCs w:val="16"/>
                <w:lang w:val="en-SE" w:eastAsia="en-SE"/>
              </w:rPr>
            </w:pPr>
          </w:p>
        </w:tc>
      </w:tr>
      <w:tr w:rsidR="00B66BF6" w:rsidRPr="00771626" w14:paraId="5B451570" w14:textId="77777777" w:rsidTr="00B66BF6">
        <w:trPr>
          <w:trHeight w:val="210"/>
        </w:trPr>
        <w:tc>
          <w:tcPr>
            <w:tcW w:w="1129" w:type="dxa"/>
            <w:shd w:val="clear" w:color="auto" w:fill="auto"/>
            <w:noWrap/>
            <w:hideMark/>
          </w:tcPr>
          <w:p w14:paraId="364D70FD" w14:textId="77777777" w:rsidR="00A74E73" w:rsidRPr="00EA35A5" w:rsidRDefault="002E7D81" w:rsidP="00A316A2">
            <w:pPr>
              <w:spacing w:after="0"/>
              <w:rPr>
                <w:rFonts w:eastAsia="Times New Roman"/>
                <w:b/>
                <w:bCs/>
                <w:color w:val="0000FF"/>
                <w:sz w:val="16"/>
                <w:szCs w:val="16"/>
                <w:u w:val="single"/>
                <w:lang w:val="en-SE" w:eastAsia="en-SE"/>
              </w:rPr>
            </w:pPr>
            <w:hyperlink r:id="rId24" w:history="1">
              <w:r w:rsidR="00A74E73" w:rsidRPr="00EA35A5">
                <w:rPr>
                  <w:rFonts w:eastAsia="Times New Roman"/>
                  <w:b/>
                  <w:bCs/>
                  <w:color w:val="0000FF"/>
                  <w:sz w:val="16"/>
                  <w:szCs w:val="16"/>
                  <w:u w:val="single"/>
                  <w:lang w:val="en-SE" w:eastAsia="en-SE"/>
                </w:rPr>
                <w:t>R4-2319482</w:t>
              </w:r>
            </w:hyperlink>
          </w:p>
        </w:tc>
        <w:tc>
          <w:tcPr>
            <w:tcW w:w="3941" w:type="dxa"/>
            <w:shd w:val="clear" w:color="auto" w:fill="auto"/>
            <w:noWrap/>
            <w:hideMark/>
          </w:tcPr>
          <w:p w14:paraId="53F45E05"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#3 PRS-RSRP and PRS-RSRPP measurement requirement in RRC IDLE state</w:t>
            </w:r>
          </w:p>
        </w:tc>
        <w:tc>
          <w:tcPr>
            <w:tcW w:w="850" w:type="dxa"/>
            <w:shd w:val="clear" w:color="auto" w:fill="auto"/>
            <w:noWrap/>
            <w:hideMark/>
          </w:tcPr>
          <w:p w14:paraId="60C7C3E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OPPO</w:t>
            </w:r>
          </w:p>
        </w:tc>
        <w:tc>
          <w:tcPr>
            <w:tcW w:w="2808" w:type="dxa"/>
          </w:tcPr>
          <w:p w14:paraId="6AB43A54" w14:textId="3EC9FC76" w:rsidR="00A74E73" w:rsidRPr="00771626" w:rsidRDefault="00A74E73" w:rsidP="00A316A2">
            <w:pPr>
              <w:spacing w:after="0"/>
              <w:rPr>
                <w:rFonts w:eastAsia="Times New Roman"/>
                <w:sz w:val="16"/>
                <w:szCs w:val="16"/>
                <w:lang w:val="en-SE" w:eastAsia="en-SE"/>
              </w:rPr>
            </w:pPr>
          </w:p>
        </w:tc>
        <w:tc>
          <w:tcPr>
            <w:tcW w:w="878" w:type="dxa"/>
          </w:tcPr>
          <w:p w14:paraId="1F2EA38D" w14:textId="77777777" w:rsidR="00A74E73" w:rsidRPr="00771626" w:rsidRDefault="00A74E73" w:rsidP="00A316A2">
            <w:pPr>
              <w:spacing w:after="0"/>
              <w:rPr>
                <w:rFonts w:eastAsia="Times New Roman"/>
                <w:sz w:val="16"/>
                <w:szCs w:val="16"/>
                <w:lang w:val="en-SE" w:eastAsia="en-SE"/>
              </w:rPr>
            </w:pPr>
          </w:p>
        </w:tc>
      </w:tr>
      <w:tr w:rsidR="00B66BF6" w:rsidRPr="00771626" w14:paraId="679B30CE" w14:textId="77777777" w:rsidTr="00B66BF6">
        <w:trPr>
          <w:trHeight w:val="210"/>
        </w:trPr>
        <w:tc>
          <w:tcPr>
            <w:tcW w:w="1129" w:type="dxa"/>
            <w:shd w:val="clear" w:color="auto" w:fill="auto"/>
            <w:noWrap/>
            <w:hideMark/>
          </w:tcPr>
          <w:p w14:paraId="045452E4" w14:textId="77777777" w:rsidR="00A74E73" w:rsidRPr="00EA35A5" w:rsidRDefault="002E7D81" w:rsidP="00A316A2">
            <w:pPr>
              <w:spacing w:after="0"/>
              <w:rPr>
                <w:rFonts w:eastAsia="Times New Roman"/>
                <w:b/>
                <w:bCs/>
                <w:color w:val="0000FF"/>
                <w:sz w:val="16"/>
                <w:szCs w:val="16"/>
                <w:u w:val="single"/>
                <w:lang w:val="en-SE" w:eastAsia="en-SE"/>
              </w:rPr>
            </w:pPr>
            <w:hyperlink r:id="rId25" w:history="1">
              <w:r w:rsidR="00A74E73" w:rsidRPr="00EA35A5">
                <w:rPr>
                  <w:rFonts w:eastAsia="Times New Roman"/>
                  <w:b/>
                  <w:bCs/>
                  <w:color w:val="0000FF"/>
                  <w:sz w:val="16"/>
                  <w:szCs w:val="16"/>
                  <w:u w:val="single"/>
                  <w:lang w:val="en-SE" w:eastAsia="en-SE"/>
                </w:rPr>
                <w:t>R4-2319499</w:t>
              </w:r>
            </w:hyperlink>
          </w:p>
        </w:tc>
        <w:tc>
          <w:tcPr>
            <w:tcW w:w="3941" w:type="dxa"/>
            <w:shd w:val="clear" w:color="auto" w:fill="auto"/>
            <w:noWrap/>
            <w:hideMark/>
          </w:tcPr>
          <w:p w14:paraId="31FCA934"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#8 on RSTD and PRS-RSRP measurement requirements for LPHAP in RRC inactive state</w:t>
            </w:r>
          </w:p>
        </w:tc>
        <w:tc>
          <w:tcPr>
            <w:tcW w:w="850" w:type="dxa"/>
            <w:shd w:val="clear" w:color="auto" w:fill="auto"/>
            <w:noWrap/>
            <w:hideMark/>
          </w:tcPr>
          <w:p w14:paraId="44F40875"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CMCC</w:t>
            </w:r>
          </w:p>
        </w:tc>
        <w:tc>
          <w:tcPr>
            <w:tcW w:w="2808" w:type="dxa"/>
          </w:tcPr>
          <w:p w14:paraId="60F53ECD" w14:textId="65E70651" w:rsidR="00A74E73" w:rsidRPr="00771626" w:rsidRDefault="00A74E73" w:rsidP="00A316A2">
            <w:pPr>
              <w:spacing w:after="0"/>
              <w:rPr>
                <w:rFonts w:eastAsia="Times New Roman"/>
                <w:sz w:val="16"/>
                <w:szCs w:val="16"/>
                <w:lang w:val="en-SE" w:eastAsia="en-SE"/>
              </w:rPr>
            </w:pPr>
          </w:p>
        </w:tc>
        <w:tc>
          <w:tcPr>
            <w:tcW w:w="878" w:type="dxa"/>
          </w:tcPr>
          <w:p w14:paraId="3B77378F" w14:textId="77777777" w:rsidR="00A74E73" w:rsidRPr="00771626" w:rsidRDefault="00A74E73" w:rsidP="00A316A2">
            <w:pPr>
              <w:spacing w:after="0"/>
              <w:rPr>
                <w:rFonts w:eastAsia="Times New Roman"/>
                <w:sz w:val="16"/>
                <w:szCs w:val="16"/>
                <w:lang w:val="en-SE" w:eastAsia="en-SE"/>
              </w:rPr>
            </w:pPr>
          </w:p>
        </w:tc>
      </w:tr>
      <w:tr w:rsidR="00B66BF6" w:rsidRPr="00771626" w14:paraId="37BE88E7" w14:textId="77777777" w:rsidTr="00B66BF6">
        <w:trPr>
          <w:trHeight w:val="210"/>
        </w:trPr>
        <w:tc>
          <w:tcPr>
            <w:tcW w:w="1129" w:type="dxa"/>
            <w:shd w:val="clear" w:color="auto" w:fill="auto"/>
            <w:noWrap/>
            <w:hideMark/>
          </w:tcPr>
          <w:p w14:paraId="47AC3018" w14:textId="77777777" w:rsidR="00A74E73" w:rsidRPr="00EA35A5" w:rsidRDefault="002E7D81" w:rsidP="00A316A2">
            <w:pPr>
              <w:spacing w:after="0"/>
              <w:rPr>
                <w:rFonts w:eastAsia="Times New Roman"/>
                <w:b/>
                <w:bCs/>
                <w:color w:val="0000FF"/>
                <w:sz w:val="16"/>
                <w:szCs w:val="16"/>
                <w:u w:val="single"/>
                <w:lang w:val="en-SE" w:eastAsia="en-SE"/>
              </w:rPr>
            </w:pPr>
            <w:hyperlink r:id="rId26" w:history="1">
              <w:r w:rsidR="00A74E73" w:rsidRPr="00EA35A5">
                <w:rPr>
                  <w:rFonts w:eastAsia="Times New Roman"/>
                  <w:b/>
                  <w:bCs/>
                  <w:color w:val="0000FF"/>
                  <w:sz w:val="16"/>
                  <w:szCs w:val="16"/>
                  <w:u w:val="single"/>
                  <w:lang w:val="en-SE" w:eastAsia="en-SE"/>
                </w:rPr>
                <w:t>R4-2319994</w:t>
              </w:r>
            </w:hyperlink>
          </w:p>
        </w:tc>
        <w:tc>
          <w:tcPr>
            <w:tcW w:w="3941" w:type="dxa"/>
            <w:shd w:val="clear" w:color="auto" w:fill="auto"/>
            <w:noWrap/>
            <w:hideMark/>
          </w:tcPr>
          <w:p w14:paraId="33BDD9B8"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DraftCR #7: Cell reselection measurement for positioning</w:t>
            </w:r>
          </w:p>
        </w:tc>
        <w:tc>
          <w:tcPr>
            <w:tcW w:w="850" w:type="dxa"/>
            <w:shd w:val="clear" w:color="auto" w:fill="auto"/>
            <w:noWrap/>
            <w:hideMark/>
          </w:tcPr>
          <w:p w14:paraId="155628E2"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2808" w:type="dxa"/>
          </w:tcPr>
          <w:p w14:paraId="256B330E" w14:textId="6AEA4E41" w:rsidR="00A74E73" w:rsidRPr="00771626" w:rsidRDefault="00A74E73" w:rsidP="00A316A2">
            <w:pPr>
              <w:spacing w:after="0"/>
              <w:rPr>
                <w:rFonts w:eastAsia="Times New Roman"/>
                <w:sz w:val="16"/>
                <w:szCs w:val="16"/>
                <w:lang w:val="en-SE" w:eastAsia="en-SE"/>
              </w:rPr>
            </w:pPr>
          </w:p>
        </w:tc>
        <w:tc>
          <w:tcPr>
            <w:tcW w:w="878" w:type="dxa"/>
          </w:tcPr>
          <w:p w14:paraId="1C926878" w14:textId="77777777" w:rsidR="00A74E73" w:rsidRPr="00771626" w:rsidRDefault="00A74E73" w:rsidP="00A316A2">
            <w:pPr>
              <w:spacing w:after="0"/>
              <w:rPr>
                <w:rFonts w:eastAsia="Times New Roman"/>
                <w:sz w:val="16"/>
                <w:szCs w:val="16"/>
                <w:lang w:val="en-SE" w:eastAsia="en-SE"/>
              </w:rPr>
            </w:pPr>
          </w:p>
        </w:tc>
      </w:tr>
      <w:tr w:rsidR="00B66BF6" w:rsidRPr="00771626" w14:paraId="5C5CC18B" w14:textId="77777777" w:rsidTr="00B66BF6">
        <w:trPr>
          <w:trHeight w:val="210"/>
        </w:trPr>
        <w:tc>
          <w:tcPr>
            <w:tcW w:w="1129" w:type="dxa"/>
            <w:shd w:val="clear" w:color="auto" w:fill="auto"/>
            <w:noWrap/>
            <w:hideMark/>
          </w:tcPr>
          <w:p w14:paraId="2396E06F" w14:textId="77777777" w:rsidR="00A74E73" w:rsidRPr="00EA35A5" w:rsidRDefault="002E7D81" w:rsidP="00A316A2">
            <w:pPr>
              <w:spacing w:after="0"/>
              <w:rPr>
                <w:rFonts w:eastAsia="Times New Roman"/>
                <w:b/>
                <w:bCs/>
                <w:color w:val="0000FF"/>
                <w:sz w:val="16"/>
                <w:szCs w:val="16"/>
                <w:u w:val="single"/>
                <w:lang w:val="en-SE" w:eastAsia="en-SE"/>
              </w:rPr>
            </w:pPr>
            <w:hyperlink r:id="rId27" w:history="1">
              <w:r w:rsidR="00A74E73" w:rsidRPr="00EA35A5">
                <w:rPr>
                  <w:rFonts w:eastAsia="Times New Roman"/>
                  <w:b/>
                  <w:bCs/>
                  <w:color w:val="0000FF"/>
                  <w:sz w:val="16"/>
                  <w:szCs w:val="16"/>
                  <w:u w:val="single"/>
                  <w:lang w:val="en-SE" w:eastAsia="en-SE"/>
                </w:rPr>
                <w:t>R4-2319995</w:t>
              </w:r>
            </w:hyperlink>
          </w:p>
        </w:tc>
        <w:tc>
          <w:tcPr>
            <w:tcW w:w="3941" w:type="dxa"/>
            <w:shd w:val="clear" w:color="auto" w:fill="auto"/>
            <w:noWrap/>
            <w:hideMark/>
          </w:tcPr>
          <w:p w14:paraId="6E2CC5FB"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DraftCR #14: Cell reselection measurement for positioning for RedCap UE</w:t>
            </w:r>
          </w:p>
        </w:tc>
        <w:tc>
          <w:tcPr>
            <w:tcW w:w="850" w:type="dxa"/>
            <w:shd w:val="clear" w:color="auto" w:fill="auto"/>
            <w:noWrap/>
            <w:hideMark/>
          </w:tcPr>
          <w:p w14:paraId="46B42F36"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2808" w:type="dxa"/>
          </w:tcPr>
          <w:p w14:paraId="0983FC5E" w14:textId="39C904FB" w:rsidR="00A74E73" w:rsidRPr="00771626" w:rsidRDefault="00A74E73" w:rsidP="00A316A2">
            <w:pPr>
              <w:spacing w:after="0"/>
              <w:rPr>
                <w:rFonts w:eastAsia="Times New Roman"/>
                <w:sz w:val="16"/>
                <w:szCs w:val="16"/>
                <w:lang w:val="en-SE" w:eastAsia="en-SE"/>
              </w:rPr>
            </w:pPr>
          </w:p>
        </w:tc>
        <w:tc>
          <w:tcPr>
            <w:tcW w:w="878" w:type="dxa"/>
          </w:tcPr>
          <w:p w14:paraId="27755C25" w14:textId="77777777" w:rsidR="00A74E73" w:rsidRPr="00771626" w:rsidRDefault="00A74E73" w:rsidP="00A316A2">
            <w:pPr>
              <w:spacing w:after="0"/>
              <w:rPr>
                <w:rFonts w:eastAsia="Times New Roman"/>
                <w:sz w:val="16"/>
                <w:szCs w:val="16"/>
                <w:lang w:val="en-SE" w:eastAsia="en-SE"/>
              </w:rPr>
            </w:pPr>
          </w:p>
        </w:tc>
      </w:tr>
      <w:tr w:rsidR="00B66BF6" w:rsidRPr="00771626" w14:paraId="2FE31216" w14:textId="77777777" w:rsidTr="00B66BF6">
        <w:trPr>
          <w:trHeight w:val="210"/>
        </w:trPr>
        <w:tc>
          <w:tcPr>
            <w:tcW w:w="1129" w:type="dxa"/>
            <w:shd w:val="clear" w:color="auto" w:fill="auto"/>
            <w:noWrap/>
            <w:hideMark/>
          </w:tcPr>
          <w:p w14:paraId="6D79E3FC" w14:textId="77777777" w:rsidR="00A74E73" w:rsidRPr="00EA35A5" w:rsidRDefault="002E7D81" w:rsidP="00A316A2">
            <w:pPr>
              <w:spacing w:after="0"/>
              <w:rPr>
                <w:rFonts w:eastAsia="Times New Roman"/>
                <w:b/>
                <w:bCs/>
                <w:color w:val="0000FF"/>
                <w:sz w:val="16"/>
                <w:szCs w:val="16"/>
                <w:u w:val="single"/>
                <w:lang w:val="en-SE" w:eastAsia="en-SE"/>
              </w:rPr>
            </w:pPr>
            <w:hyperlink r:id="rId28" w:history="1">
              <w:r w:rsidR="00A74E73" w:rsidRPr="00EA35A5">
                <w:rPr>
                  <w:rFonts w:eastAsia="Times New Roman"/>
                  <w:b/>
                  <w:bCs/>
                  <w:color w:val="0000FF"/>
                  <w:sz w:val="16"/>
                  <w:szCs w:val="16"/>
                  <w:u w:val="single"/>
                  <w:lang w:val="en-SE" w:eastAsia="en-SE"/>
                </w:rPr>
                <w:t>R4-2320698</w:t>
              </w:r>
            </w:hyperlink>
          </w:p>
        </w:tc>
        <w:tc>
          <w:tcPr>
            <w:tcW w:w="3941" w:type="dxa"/>
            <w:shd w:val="clear" w:color="auto" w:fill="auto"/>
            <w:noWrap/>
            <w:hideMark/>
          </w:tcPr>
          <w:p w14:paraId="782C295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7A: TA validation requirements for positioning for LPHAP in RRC inactive state</w:t>
            </w:r>
          </w:p>
        </w:tc>
        <w:tc>
          <w:tcPr>
            <w:tcW w:w="850" w:type="dxa"/>
            <w:shd w:val="clear" w:color="auto" w:fill="auto"/>
            <w:noWrap/>
            <w:hideMark/>
          </w:tcPr>
          <w:p w14:paraId="513BC78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08" w:type="dxa"/>
          </w:tcPr>
          <w:p w14:paraId="7D6156EF" w14:textId="6FD0E447" w:rsidR="00A74E73" w:rsidRPr="00771626" w:rsidRDefault="00A74E73" w:rsidP="00A316A2">
            <w:pPr>
              <w:spacing w:after="0"/>
              <w:rPr>
                <w:rFonts w:eastAsia="Times New Roman"/>
                <w:sz w:val="16"/>
                <w:szCs w:val="16"/>
                <w:lang w:val="en-SE" w:eastAsia="en-SE"/>
              </w:rPr>
            </w:pPr>
          </w:p>
        </w:tc>
        <w:tc>
          <w:tcPr>
            <w:tcW w:w="878" w:type="dxa"/>
          </w:tcPr>
          <w:p w14:paraId="1A50FC13" w14:textId="77777777" w:rsidR="00A74E73" w:rsidRPr="00771626" w:rsidRDefault="00A74E73" w:rsidP="00A316A2">
            <w:pPr>
              <w:spacing w:after="0"/>
              <w:rPr>
                <w:rFonts w:eastAsia="Times New Roman"/>
                <w:sz w:val="16"/>
                <w:szCs w:val="16"/>
                <w:lang w:val="en-SE" w:eastAsia="en-SE"/>
              </w:rPr>
            </w:pPr>
          </w:p>
        </w:tc>
      </w:tr>
    </w:tbl>
    <w:p w14:paraId="22BA92F2" w14:textId="77777777" w:rsidR="00ED5ED0" w:rsidRDefault="00ED5ED0" w:rsidP="00B9345E">
      <w:pPr>
        <w:spacing w:before="240" w:after="120"/>
        <w:rPr>
          <w:b/>
          <w:bCs/>
          <w:u w:val="single"/>
          <w:lang w:eastAsia="zh-CN"/>
        </w:rPr>
      </w:pPr>
    </w:p>
    <w:p w14:paraId="0CBD12DC" w14:textId="3518029A" w:rsidR="00A74E73" w:rsidRPr="00B43A02" w:rsidRDefault="00B43A02" w:rsidP="00771626">
      <w:pPr>
        <w:pStyle w:val="Heading2"/>
      </w:pPr>
      <w:r>
        <w:t>RedCap</w:t>
      </w:r>
      <w:r w:rsidR="00771626">
        <w:t xml:space="preserve">(AI </w:t>
      </w:r>
      <w:r w:rsidR="00771626" w:rsidRPr="00B1010B">
        <w:t>8.22.2.</w:t>
      </w:r>
      <w:r w:rsidR="00771626">
        <w:t>4)</w:t>
      </w:r>
    </w:p>
    <w:tbl>
      <w:tblPr>
        <w:tblW w:w="9606" w:type="dxa"/>
        <w:tblInd w:w="-113" w:type="dxa"/>
        <w:tblLook w:val="04A0" w:firstRow="1" w:lastRow="0" w:firstColumn="1" w:lastColumn="0" w:noHBand="0" w:noVBand="1"/>
      </w:tblPr>
      <w:tblGrid>
        <w:gridCol w:w="1129"/>
        <w:gridCol w:w="3941"/>
        <w:gridCol w:w="874"/>
        <w:gridCol w:w="2795"/>
        <w:gridCol w:w="867"/>
      </w:tblGrid>
      <w:tr w:rsidR="00B66BF6" w:rsidRPr="00771626" w14:paraId="1C1C93E7" w14:textId="77777777" w:rsidTr="00B66BF6">
        <w:trPr>
          <w:trHeight w:val="123"/>
        </w:trPr>
        <w:tc>
          <w:tcPr>
            <w:tcW w:w="1129"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10BE71D0"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941" w:type="dxa"/>
            <w:tcBorders>
              <w:top w:val="single" w:sz="4" w:space="0" w:color="FFFFFF"/>
              <w:left w:val="nil"/>
              <w:bottom w:val="single" w:sz="4" w:space="0" w:color="FFFFFF"/>
              <w:right w:val="single" w:sz="4" w:space="0" w:color="FFFFFF"/>
            </w:tcBorders>
            <w:shd w:val="clear" w:color="000000" w:fill="75B91A"/>
            <w:noWrap/>
            <w:hideMark/>
          </w:tcPr>
          <w:p w14:paraId="7520F840"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708" w:type="dxa"/>
            <w:tcBorders>
              <w:top w:val="single" w:sz="4" w:space="0" w:color="FFFFFF"/>
              <w:left w:val="nil"/>
              <w:bottom w:val="single" w:sz="4" w:space="0" w:color="FFFFFF"/>
              <w:right w:val="single" w:sz="4" w:space="0" w:color="FFFFFF"/>
            </w:tcBorders>
            <w:shd w:val="clear" w:color="000000" w:fill="75B91A"/>
            <w:noWrap/>
            <w:hideMark/>
          </w:tcPr>
          <w:p w14:paraId="0CE0983A" w14:textId="77777777" w:rsidR="00A74E73" w:rsidRPr="00EA35A5" w:rsidRDefault="00A74E73"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955" w:type="dxa"/>
            <w:tcBorders>
              <w:top w:val="single" w:sz="4" w:space="0" w:color="FFFFFF"/>
              <w:left w:val="nil"/>
              <w:bottom w:val="single" w:sz="4" w:space="0" w:color="FFFFFF"/>
              <w:right w:val="single" w:sz="4" w:space="0" w:color="FFFFFF"/>
            </w:tcBorders>
            <w:shd w:val="clear" w:color="000000" w:fill="75B91A"/>
          </w:tcPr>
          <w:p w14:paraId="1F3CAEFB"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3" w:type="dxa"/>
            <w:tcBorders>
              <w:top w:val="single" w:sz="4" w:space="0" w:color="FFFFFF"/>
              <w:left w:val="nil"/>
              <w:bottom w:val="single" w:sz="4" w:space="0" w:color="FFFFFF"/>
              <w:right w:val="single" w:sz="4" w:space="0" w:color="FFFFFF"/>
            </w:tcBorders>
            <w:shd w:val="clear" w:color="000000" w:fill="75B91A"/>
          </w:tcPr>
          <w:p w14:paraId="761198B7" w14:textId="77777777" w:rsidR="00A74E73" w:rsidRPr="00771626" w:rsidRDefault="00A74E73"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B66BF6" w:rsidRPr="00771626" w14:paraId="42F0B342"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AF9224B" w14:textId="77777777" w:rsidR="00A74E73" w:rsidRPr="00EA35A5" w:rsidRDefault="002E7D81" w:rsidP="00A316A2">
            <w:pPr>
              <w:spacing w:after="0"/>
              <w:rPr>
                <w:rFonts w:eastAsia="Times New Roman"/>
                <w:b/>
                <w:bCs/>
                <w:color w:val="0000FF"/>
                <w:sz w:val="16"/>
                <w:szCs w:val="16"/>
                <w:u w:val="single"/>
                <w:lang w:val="en-SE" w:eastAsia="en-SE"/>
              </w:rPr>
            </w:pPr>
            <w:hyperlink r:id="rId29" w:history="1">
              <w:r w:rsidR="00A74E73" w:rsidRPr="00EA35A5">
                <w:rPr>
                  <w:rFonts w:eastAsia="Times New Roman"/>
                  <w:b/>
                  <w:bCs/>
                  <w:color w:val="0000FF"/>
                  <w:sz w:val="16"/>
                  <w:szCs w:val="16"/>
                  <w:u w:val="single"/>
                  <w:lang w:val="en-SE" w:eastAsia="en-SE"/>
                </w:rPr>
                <w:t>R4-2320573</w:t>
              </w:r>
            </w:hyperlink>
          </w:p>
        </w:tc>
        <w:tc>
          <w:tcPr>
            <w:tcW w:w="3941" w:type="dxa"/>
            <w:tcBorders>
              <w:top w:val="nil"/>
              <w:left w:val="nil"/>
              <w:bottom w:val="single" w:sz="4" w:space="0" w:color="A6A6A6"/>
              <w:right w:val="single" w:sz="4" w:space="0" w:color="A6A6A6"/>
            </w:tcBorders>
            <w:shd w:val="clear" w:color="auto" w:fill="auto"/>
            <w:noWrap/>
            <w:hideMark/>
          </w:tcPr>
          <w:p w14:paraId="32A5586F"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20 General aspects: Introduction (PRS measurement requirements for RedCap in RRC_CONNECTED state)</w:t>
            </w:r>
          </w:p>
        </w:tc>
        <w:tc>
          <w:tcPr>
            <w:tcW w:w="708" w:type="dxa"/>
            <w:tcBorders>
              <w:top w:val="nil"/>
              <w:left w:val="nil"/>
              <w:bottom w:val="single" w:sz="4" w:space="0" w:color="A6A6A6"/>
              <w:right w:val="single" w:sz="4" w:space="0" w:color="A6A6A6"/>
            </w:tcBorders>
            <w:shd w:val="clear" w:color="auto" w:fill="auto"/>
            <w:noWrap/>
            <w:hideMark/>
          </w:tcPr>
          <w:p w14:paraId="0C3E753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ZTE </w:t>
            </w:r>
          </w:p>
        </w:tc>
        <w:tc>
          <w:tcPr>
            <w:tcW w:w="2955" w:type="dxa"/>
            <w:tcBorders>
              <w:top w:val="nil"/>
              <w:left w:val="nil"/>
              <w:bottom w:val="single" w:sz="4" w:space="0" w:color="A6A6A6"/>
              <w:right w:val="single" w:sz="4" w:space="0" w:color="A6A6A6"/>
            </w:tcBorders>
          </w:tcPr>
          <w:p w14:paraId="53237F1E" w14:textId="11FC5079"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13D08E53" w14:textId="77777777" w:rsidR="00A74E73" w:rsidRPr="00771626" w:rsidRDefault="00A74E73" w:rsidP="00A316A2">
            <w:pPr>
              <w:spacing w:after="0"/>
              <w:rPr>
                <w:rFonts w:eastAsia="Times New Roman"/>
                <w:sz w:val="16"/>
                <w:szCs w:val="16"/>
                <w:lang w:val="en-SE" w:eastAsia="en-SE"/>
              </w:rPr>
            </w:pPr>
          </w:p>
        </w:tc>
      </w:tr>
      <w:tr w:rsidR="00B66BF6" w:rsidRPr="00771626" w14:paraId="049A2C87"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41DF759F" w14:textId="77777777" w:rsidR="00A74E73" w:rsidRPr="00EA35A5" w:rsidRDefault="002E7D81" w:rsidP="00A316A2">
            <w:pPr>
              <w:spacing w:after="0"/>
              <w:rPr>
                <w:rFonts w:eastAsia="Times New Roman"/>
                <w:b/>
                <w:bCs/>
                <w:color w:val="0000FF"/>
                <w:sz w:val="16"/>
                <w:szCs w:val="16"/>
                <w:u w:val="single"/>
                <w:lang w:val="en-SE" w:eastAsia="en-SE"/>
              </w:rPr>
            </w:pPr>
            <w:hyperlink r:id="rId30" w:history="1">
              <w:r w:rsidR="00A74E73" w:rsidRPr="00EA35A5">
                <w:rPr>
                  <w:rFonts w:eastAsia="Times New Roman"/>
                  <w:b/>
                  <w:bCs/>
                  <w:color w:val="0000FF"/>
                  <w:sz w:val="16"/>
                  <w:szCs w:val="16"/>
                  <w:u w:val="single"/>
                  <w:lang w:val="en-SE" w:eastAsia="en-SE"/>
                </w:rPr>
                <w:t>R4-2318277</w:t>
              </w:r>
            </w:hyperlink>
          </w:p>
        </w:tc>
        <w:tc>
          <w:tcPr>
            <w:tcW w:w="3941" w:type="dxa"/>
            <w:tcBorders>
              <w:top w:val="nil"/>
              <w:left w:val="nil"/>
              <w:bottom w:val="single" w:sz="4" w:space="0" w:color="A6A6A6"/>
              <w:right w:val="single" w:sz="4" w:space="0" w:color="A6A6A6"/>
            </w:tcBorders>
            <w:shd w:val="clear" w:color="auto" w:fill="auto"/>
            <w:noWrap/>
            <w:hideMark/>
          </w:tcPr>
          <w:p w14:paraId="34B03B6A"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#5 on PRS-RSRP(P) measurement requirements for RedCap positioning in RRC_IDLE state</w:t>
            </w:r>
          </w:p>
        </w:tc>
        <w:tc>
          <w:tcPr>
            <w:tcW w:w="708" w:type="dxa"/>
            <w:tcBorders>
              <w:top w:val="nil"/>
              <w:left w:val="nil"/>
              <w:bottom w:val="single" w:sz="4" w:space="0" w:color="A6A6A6"/>
              <w:right w:val="single" w:sz="4" w:space="0" w:color="A6A6A6"/>
            </w:tcBorders>
            <w:shd w:val="clear" w:color="auto" w:fill="auto"/>
            <w:noWrap/>
            <w:hideMark/>
          </w:tcPr>
          <w:p w14:paraId="67E4258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CATT</w:t>
            </w:r>
          </w:p>
        </w:tc>
        <w:tc>
          <w:tcPr>
            <w:tcW w:w="2955" w:type="dxa"/>
            <w:tcBorders>
              <w:top w:val="nil"/>
              <w:left w:val="nil"/>
              <w:bottom w:val="single" w:sz="4" w:space="0" w:color="A6A6A6"/>
              <w:right w:val="single" w:sz="4" w:space="0" w:color="A6A6A6"/>
            </w:tcBorders>
          </w:tcPr>
          <w:p w14:paraId="367F9118" w14:textId="17A7E164"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56EE0748" w14:textId="77777777" w:rsidR="00A74E73" w:rsidRPr="00771626" w:rsidRDefault="00A74E73" w:rsidP="00A316A2">
            <w:pPr>
              <w:spacing w:after="0"/>
              <w:rPr>
                <w:rFonts w:eastAsia="Times New Roman"/>
                <w:sz w:val="16"/>
                <w:szCs w:val="16"/>
                <w:lang w:val="en-SE" w:eastAsia="en-SE"/>
              </w:rPr>
            </w:pPr>
          </w:p>
        </w:tc>
      </w:tr>
      <w:tr w:rsidR="00B66BF6" w:rsidRPr="00771626" w14:paraId="25DF0A0E"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9AAE294" w14:textId="77777777" w:rsidR="00A74E73" w:rsidRPr="00EA35A5" w:rsidRDefault="002E7D81" w:rsidP="00A316A2">
            <w:pPr>
              <w:spacing w:after="0"/>
              <w:rPr>
                <w:rFonts w:eastAsia="Times New Roman"/>
                <w:b/>
                <w:bCs/>
                <w:color w:val="0000FF"/>
                <w:sz w:val="16"/>
                <w:szCs w:val="16"/>
                <w:u w:val="single"/>
                <w:lang w:val="en-SE" w:eastAsia="en-SE"/>
              </w:rPr>
            </w:pPr>
            <w:hyperlink r:id="rId31" w:history="1">
              <w:r w:rsidR="00A74E73" w:rsidRPr="00EA35A5">
                <w:rPr>
                  <w:rFonts w:eastAsia="Times New Roman"/>
                  <w:b/>
                  <w:bCs/>
                  <w:color w:val="0000FF"/>
                  <w:sz w:val="16"/>
                  <w:szCs w:val="16"/>
                  <w:u w:val="single"/>
                  <w:lang w:val="en-SE" w:eastAsia="en-SE"/>
                </w:rPr>
                <w:t>R4-2318860</w:t>
              </w:r>
            </w:hyperlink>
          </w:p>
        </w:tc>
        <w:tc>
          <w:tcPr>
            <w:tcW w:w="3941" w:type="dxa"/>
            <w:tcBorders>
              <w:top w:val="nil"/>
              <w:left w:val="nil"/>
              <w:bottom w:val="single" w:sz="4" w:space="0" w:color="A6A6A6"/>
              <w:right w:val="single" w:sz="4" w:space="0" w:color="A6A6A6"/>
            </w:tcBorders>
            <w:shd w:val="clear" w:color="auto" w:fill="auto"/>
            <w:noWrap/>
            <w:hideMark/>
          </w:tcPr>
          <w:p w14:paraId="1BC30FB3"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4: PRS measurement requirements for RedCap in RRC idle state (Introduction and RSTD measurement requirements)</w:t>
            </w:r>
          </w:p>
        </w:tc>
        <w:tc>
          <w:tcPr>
            <w:tcW w:w="708" w:type="dxa"/>
            <w:tcBorders>
              <w:top w:val="nil"/>
              <w:left w:val="nil"/>
              <w:bottom w:val="single" w:sz="4" w:space="0" w:color="A6A6A6"/>
              <w:right w:val="single" w:sz="4" w:space="0" w:color="A6A6A6"/>
            </w:tcBorders>
            <w:shd w:val="clear" w:color="auto" w:fill="auto"/>
            <w:noWrap/>
            <w:hideMark/>
          </w:tcPr>
          <w:p w14:paraId="253E07E4"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Xiaomi</w:t>
            </w:r>
          </w:p>
        </w:tc>
        <w:tc>
          <w:tcPr>
            <w:tcW w:w="2955" w:type="dxa"/>
            <w:tcBorders>
              <w:top w:val="nil"/>
              <w:left w:val="nil"/>
              <w:bottom w:val="single" w:sz="4" w:space="0" w:color="A6A6A6"/>
              <w:right w:val="single" w:sz="4" w:space="0" w:color="A6A6A6"/>
            </w:tcBorders>
          </w:tcPr>
          <w:p w14:paraId="57C182B4" w14:textId="1E7E6BFB"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35C01B2B" w14:textId="77777777" w:rsidR="00A74E73" w:rsidRPr="00771626" w:rsidRDefault="00A74E73" w:rsidP="00A316A2">
            <w:pPr>
              <w:spacing w:after="0"/>
              <w:rPr>
                <w:rFonts w:eastAsia="Times New Roman"/>
                <w:sz w:val="16"/>
                <w:szCs w:val="16"/>
                <w:lang w:val="en-SE" w:eastAsia="en-SE"/>
              </w:rPr>
            </w:pPr>
          </w:p>
        </w:tc>
      </w:tr>
      <w:tr w:rsidR="00B66BF6" w:rsidRPr="00771626" w14:paraId="1589263E"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78916EDC" w14:textId="77777777" w:rsidR="00A74E73" w:rsidRPr="00EA35A5" w:rsidRDefault="002E7D81" w:rsidP="00A316A2">
            <w:pPr>
              <w:spacing w:after="0"/>
              <w:rPr>
                <w:rFonts w:eastAsia="Times New Roman"/>
                <w:b/>
                <w:bCs/>
                <w:color w:val="0000FF"/>
                <w:sz w:val="16"/>
                <w:szCs w:val="16"/>
                <w:u w:val="single"/>
                <w:lang w:val="en-SE" w:eastAsia="en-SE"/>
              </w:rPr>
            </w:pPr>
            <w:hyperlink r:id="rId32" w:history="1">
              <w:r w:rsidR="00A74E73" w:rsidRPr="00EA35A5">
                <w:rPr>
                  <w:rFonts w:eastAsia="Times New Roman"/>
                  <w:b/>
                  <w:bCs/>
                  <w:color w:val="0000FF"/>
                  <w:sz w:val="16"/>
                  <w:szCs w:val="16"/>
                  <w:u w:val="single"/>
                  <w:lang w:val="en-SE" w:eastAsia="en-SE"/>
                </w:rPr>
                <w:t>R4-2318861</w:t>
              </w:r>
            </w:hyperlink>
          </w:p>
        </w:tc>
        <w:tc>
          <w:tcPr>
            <w:tcW w:w="3941" w:type="dxa"/>
            <w:tcBorders>
              <w:top w:val="nil"/>
              <w:left w:val="nil"/>
              <w:bottom w:val="single" w:sz="4" w:space="0" w:color="A6A6A6"/>
              <w:right w:val="single" w:sz="4" w:space="0" w:color="A6A6A6"/>
            </w:tcBorders>
            <w:shd w:val="clear" w:color="auto" w:fill="auto"/>
            <w:noWrap/>
            <w:hideMark/>
          </w:tcPr>
          <w:p w14:paraId="7E56DB77"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13:PRS measurement requirements for RedCap positioning in RRC INACTIVE state (Introduction)</w:t>
            </w:r>
          </w:p>
        </w:tc>
        <w:tc>
          <w:tcPr>
            <w:tcW w:w="708" w:type="dxa"/>
            <w:tcBorders>
              <w:top w:val="nil"/>
              <w:left w:val="nil"/>
              <w:bottom w:val="single" w:sz="4" w:space="0" w:color="A6A6A6"/>
              <w:right w:val="single" w:sz="4" w:space="0" w:color="A6A6A6"/>
            </w:tcBorders>
            <w:shd w:val="clear" w:color="auto" w:fill="auto"/>
            <w:noWrap/>
            <w:hideMark/>
          </w:tcPr>
          <w:p w14:paraId="652E53A6"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Xiaomi</w:t>
            </w:r>
          </w:p>
        </w:tc>
        <w:tc>
          <w:tcPr>
            <w:tcW w:w="2955" w:type="dxa"/>
            <w:tcBorders>
              <w:top w:val="nil"/>
              <w:left w:val="nil"/>
              <w:bottom w:val="single" w:sz="4" w:space="0" w:color="A6A6A6"/>
              <w:right w:val="single" w:sz="4" w:space="0" w:color="A6A6A6"/>
            </w:tcBorders>
          </w:tcPr>
          <w:p w14:paraId="3D4BE50A" w14:textId="73014DED"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239E9364" w14:textId="77777777" w:rsidR="00A74E73" w:rsidRPr="00771626" w:rsidRDefault="00A74E73" w:rsidP="00A316A2">
            <w:pPr>
              <w:spacing w:after="0"/>
              <w:rPr>
                <w:rFonts w:eastAsia="Times New Roman"/>
                <w:sz w:val="16"/>
                <w:szCs w:val="16"/>
                <w:lang w:val="en-SE" w:eastAsia="en-SE"/>
              </w:rPr>
            </w:pPr>
          </w:p>
        </w:tc>
      </w:tr>
      <w:tr w:rsidR="00B66BF6" w:rsidRPr="00771626" w14:paraId="3479220D"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498CD3DE" w14:textId="77777777" w:rsidR="00A74E73" w:rsidRPr="00EA35A5" w:rsidRDefault="002E7D81" w:rsidP="00A316A2">
            <w:pPr>
              <w:spacing w:after="0"/>
              <w:rPr>
                <w:rFonts w:eastAsia="Times New Roman"/>
                <w:b/>
                <w:bCs/>
                <w:color w:val="0000FF"/>
                <w:sz w:val="16"/>
                <w:szCs w:val="16"/>
                <w:u w:val="single"/>
                <w:lang w:val="en-SE" w:eastAsia="en-SE"/>
              </w:rPr>
            </w:pPr>
            <w:hyperlink r:id="rId33" w:history="1">
              <w:r w:rsidR="00A74E73" w:rsidRPr="00EA35A5">
                <w:rPr>
                  <w:rFonts w:eastAsia="Times New Roman"/>
                  <w:b/>
                  <w:bCs/>
                  <w:color w:val="0000FF"/>
                  <w:sz w:val="16"/>
                  <w:szCs w:val="16"/>
                  <w:u w:val="single"/>
                  <w:lang w:val="en-SE" w:eastAsia="en-SE"/>
                </w:rPr>
                <w:t>R4-2318862</w:t>
              </w:r>
            </w:hyperlink>
          </w:p>
        </w:tc>
        <w:tc>
          <w:tcPr>
            <w:tcW w:w="3941" w:type="dxa"/>
            <w:tcBorders>
              <w:top w:val="nil"/>
              <w:left w:val="nil"/>
              <w:bottom w:val="single" w:sz="4" w:space="0" w:color="A6A6A6"/>
              <w:right w:val="single" w:sz="4" w:space="0" w:color="A6A6A6"/>
            </w:tcBorders>
            <w:shd w:val="clear" w:color="auto" w:fill="auto"/>
            <w:noWrap/>
            <w:hideMark/>
          </w:tcPr>
          <w:p w14:paraId="3AA8C018"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16:PRS measurement requirements for RedCap positioning in RRC INACTIVE state (UE Rx-Tx time difference measurement requirements)</w:t>
            </w:r>
          </w:p>
        </w:tc>
        <w:tc>
          <w:tcPr>
            <w:tcW w:w="708" w:type="dxa"/>
            <w:tcBorders>
              <w:top w:val="nil"/>
              <w:left w:val="nil"/>
              <w:bottom w:val="single" w:sz="4" w:space="0" w:color="A6A6A6"/>
              <w:right w:val="single" w:sz="4" w:space="0" w:color="A6A6A6"/>
            </w:tcBorders>
            <w:shd w:val="clear" w:color="auto" w:fill="auto"/>
            <w:noWrap/>
            <w:hideMark/>
          </w:tcPr>
          <w:p w14:paraId="76DE2764"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Xiaomi</w:t>
            </w:r>
          </w:p>
        </w:tc>
        <w:tc>
          <w:tcPr>
            <w:tcW w:w="2955" w:type="dxa"/>
            <w:tcBorders>
              <w:top w:val="nil"/>
              <w:left w:val="nil"/>
              <w:bottom w:val="single" w:sz="4" w:space="0" w:color="A6A6A6"/>
              <w:right w:val="single" w:sz="4" w:space="0" w:color="A6A6A6"/>
            </w:tcBorders>
          </w:tcPr>
          <w:p w14:paraId="439A1CE4" w14:textId="141783D2"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0A533085" w14:textId="77777777" w:rsidR="00A74E73" w:rsidRPr="00771626" w:rsidRDefault="00A74E73" w:rsidP="00A316A2">
            <w:pPr>
              <w:spacing w:after="0"/>
              <w:rPr>
                <w:rFonts w:eastAsia="Times New Roman"/>
                <w:sz w:val="16"/>
                <w:szCs w:val="16"/>
                <w:lang w:val="en-SE" w:eastAsia="en-SE"/>
              </w:rPr>
            </w:pPr>
          </w:p>
        </w:tc>
      </w:tr>
      <w:tr w:rsidR="00B66BF6" w:rsidRPr="00771626" w14:paraId="012896AB"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61C2E5B" w14:textId="77777777" w:rsidR="00A74E73" w:rsidRPr="00EA35A5" w:rsidRDefault="002E7D81" w:rsidP="00A316A2">
            <w:pPr>
              <w:spacing w:after="0"/>
              <w:rPr>
                <w:rFonts w:eastAsia="Times New Roman"/>
                <w:b/>
                <w:bCs/>
                <w:color w:val="0000FF"/>
                <w:sz w:val="16"/>
                <w:szCs w:val="16"/>
                <w:u w:val="single"/>
                <w:lang w:val="en-SE" w:eastAsia="en-SE"/>
              </w:rPr>
            </w:pPr>
            <w:hyperlink r:id="rId34" w:history="1">
              <w:r w:rsidR="00A74E73" w:rsidRPr="00EA35A5">
                <w:rPr>
                  <w:rFonts w:eastAsia="Times New Roman"/>
                  <w:b/>
                  <w:bCs/>
                  <w:color w:val="0000FF"/>
                  <w:sz w:val="16"/>
                  <w:szCs w:val="16"/>
                  <w:u w:val="single"/>
                  <w:lang w:val="en-SE" w:eastAsia="en-SE"/>
                </w:rPr>
                <w:t>R4-2319998</w:t>
              </w:r>
            </w:hyperlink>
          </w:p>
        </w:tc>
        <w:tc>
          <w:tcPr>
            <w:tcW w:w="3941" w:type="dxa"/>
            <w:tcBorders>
              <w:top w:val="nil"/>
              <w:left w:val="nil"/>
              <w:bottom w:val="single" w:sz="4" w:space="0" w:color="A6A6A6"/>
              <w:right w:val="single" w:sz="4" w:space="0" w:color="A6A6A6"/>
            </w:tcBorders>
            <w:shd w:val="clear" w:color="auto" w:fill="auto"/>
            <w:noWrap/>
            <w:hideMark/>
          </w:tcPr>
          <w:p w14:paraId="222B2689"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DraftCR #22: Requirements for RedCap Rx-Tx and PRS-RSRPP measurement in CONNECTED</w:t>
            </w:r>
          </w:p>
        </w:tc>
        <w:tc>
          <w:tcPr>
            <w:tcW w:w="708" w:type="dxa"/>
            <w:tcBorders>
              <w:top w:val="nil"/>
              <w:left w:val="nil"/>
              <w:bottom w:val="single" w:sz="4" w:space="0" w:color="A6A6A6"/>
              <w:right w:val="single" w:sz="4" w:space="0" w:color="A6A6A6"/>
            </w:tcBorders>
            <w:shd w:val="clear" w:color="auto" w:fill="auto"/>
            <w:noWrap/>
            <w:hideMark/>
          </w:tcPr>
          <w:p w14:paraId="6C722890"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2955" w:type="dxa"/>
            <w:tcBorders>
              <w:top w:val="nil"/>
              <w:left w:val="nil"/>
              <w:bottom w:val="single" w:sz="4" w:space="0" w:color="A6A6A6"/>
              <w:right w:val="single" w:sz="4" w:space="0" w:color="A6A6A6"/>
            </w:tcBorders>
          </w:tcPr>
          <w:p w14:paraId="728B117F" w14:textId="6528D98B"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5C2B38A2" w14:textId="77777777" w:rsidR="00A74E73" w:rsidRPr="00771626" w:rsidRDefault="00A74E73" w:rsidP="00A316A2">
            <w:pPr>
              <w:spacing w:after="0"/>
              <w:rPr>
                <w:rFonts w:eastAsia="Times New Roman"/>
                <w:sz w:val="16"/>
                <w:szCs w:val="16"/>
                <w:lang w:val="en-SE" w:eastAsia="en-SE"/>
              </w:rPr>
            </w:pPr>
          </w:p>
        </w:tc>
      </w:tr>
      <w:tr w:rsidR="00B66BF6" w:rsidRPr="00771626" w14:paraId="2C9D2B63"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0D28BC3F" w14:textId="77777777" w:rsidR="00A74E73" w:rsidRPr="00EA35A5" w:rsidRDefault="002E7D81" w:rsidP="00A316A2">
            <w:pPr>
              <w:spacing w:after="0"/>
              <w:rPr>
                <w:rFonts w:eastAsia="Times New Roman"/>
                <w:b/>
                <w:bCs/>
                <w:color w:val="0000FF"/>
                <w:sz w:val="16"/>
                <w:szCs w:val="16"/>
                <w:u w:val="single"/>
                <w:lang w:val="en-SE" w:eastAsia="en-SE"/>
              </w:rPr>
            </w:pPr>
            <w:hyperlink r:id="rId35" w:history="1">
              <w:r w:rsidR="00A74E73" w:rsidRPr="00EA35A5">
                <w:rPr>
                  <w:rFonts w:eastAsia="Times New Roman"/>
                  <w:b/>
                  <w:bCs/>
                  <w:color w:val="0000FF"/>
                  <w:sz w:val="16"/>
                  <w:szCs w:val="16"/>
                  <w:u w:val="single"/>
                  <w:lang w:val="en-SE" w:eastAsia="en-SE"/>
                </w:rPr>
                <w:t>R4-2320359</w:t>
              </w:r>
            </w:hyperlink>
          </w:p>
        </w:tc>
        <w:tc>
          <w:tcPr>
            <w:tcW w:w="3941" w:type="dxa"/>
            <w:tcBorders>
              <w:top w:val="nil"/>
              <w:left w:val="nil"/>
              <w:bottom w:val="single" w:sz="4" w:space="0" w:color="A6A6A6"/>
              <w:right w:val="single" w:sz="4" w:space="0" w:color="A6A6A6"/>
            </w:tcBorders>
            <w:shd w:val="clear" w:color="auto" w:fill="auto"/>
            <w:noWrap/>
            <w:hideMark/>
          </w:tcPr>
          <w:p w14:paraId="6ECA711C"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15 PRS measurement requirements for RedCap positioning in RRC INACTIVE state (RSTD and PRS-RSRP measurement requirements)</w:t>
            </w:r>
          </w:p>
        </w:tc>
        <w:tc>
          <w:tcPr>
            <w:tcW w:w="708" w:type="dxa"/>
            <w:tcBorders>
              <w:top w:val="nil"/>
              <w:left w:val="nil"/>
              <w:bottom w:val="single" w:sz="4" w:space="0" w:color="A6A6A6"/>
              <w:right w:val="single" w:sz="4" w:space="0" w:color="A6A6A6"/>
            </w:tcBorders>
            <w:shd w:val="clear" w:color="auto" w:fill="auto"/>
            <w:noWrap/>
            <w:hideMark/>
          </w:tcPr>
          <w:p w14:paraId="67623BAA"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955" w:type="dxa"/>
            <w:tcBorders>
              <w:top w:val="nil"/>
              <w:left w:val="nil"/>
              <w:bottom w:val="single" w:sz="4" w:space="0" w:color="A6A6A6"/>
              <w:right w:val="single" w:sz="4" w:space="0" w:color="A6A6A6"/>
            </w:tcBorders>
          </w:tcPr>
          <w:p w14:paraId="3E97CDFD" w14:textId="6B2E838F"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60C62598" w14:textId="77777777" w:rsidR="00A74E73" w:rsidRPr="00771626" w:rsidRDefault="00A74E73" w:rsidP="00A316A2">
            <w:pPr>
              <w:spacing w:after="0"/>
              <w:rPr>
                <w:rFonts w:eastAsia="Times New Roman"/>
                <w:sz w:val="16"/>
                <w:szCs w:val="16"/>
                <w:lang w:val="en-SE" w:eastAsia="en-SE"/>
              </w:rPr>
            </w:pPr>
          </w:p>
        </w:tc>
      </w:tr>
      <w:tr w:rsidR="00B66BF6" w:rsidRPr="00771626" w14:paraId="7D06AFEA"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24962F69" w14:textId="77777777" w:rsidR="00A74E73" w:rsidRPr="00EA35A5" w:rsidRDefault="002E7D81" w:rsidP="00A316A2">
            <w:pPr>
              <w:spacing w:after="0"/>
              <w:rPr>
                <w:rFonts w:eastAsia="Times New Roman"/>
                <w:b/>
                <w:bCs/>
                <w:color w:val="0000FF"/>
                <w:sz w:val="16"/>
                <w:szCs w:val="16"/>
                <w:u w:val="single"/>
                <w:lang w:val="en-SE" w:eastAsia="en-SE"/>
              </w:rPr>
            </w:pPr>
            <w:hyperlink r:id="rId36" w:history="1">
              <w:r w:rsidR="00A74E73" w:rsidRPr="00EA35A5">
                <w:rPr>
                  <w:rFonts w:eastAsia="Times New Roman"/>
                  <w:b/>
                  <w:bCs/>
                  <w:color w:val="0000FF"/>
                  <w:sz w:val="16"/>
                  <w:szCs w:val="16"/>
                  <w:u w:val="single"/>
                  <w:lang w:val="en-SE" w:eastAsia="en-SE"/>
                </w:rPr>
                <w:t>R4-2320362</w:t>
              </w:r>
            </w:hyperlink>
          </w:p>
        </w:tc>
        <w:tc>
          <w:tcPr>
            <w:tcW w:w="3941" w:type="dxa"/>
            <w:tcBorders>
              <w:top w:val="nil"/>
              <w:left w:val="nil"/>
              <w:bottom w:val="single" w:sz="4" w:space="0" w:color="A6A6A6"/>
              <w:right w:val="single" w:sz="4" w:space="0" w:color="A6A6A6"/>
            </w:tcBorders>
            <w:shd w:val="clear" w:color="auto" w:fill="auto"/>
            <w:noWrap/>
            <w:hideMark/>
          </w:tcPr>
          <w:p w14:paraId="30A59CB2"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to 38.133 to implement measurement gap patterns for RedCap positioning</w:t>
            </w:r>
          </w:p>
        </w:tc>
        <w:tc>
          <w:tcPr>
            <w:tcW w:w="708" w:type="dxa"/>
            <w:tcBorders>
              <w:top w:val="nil"/>
              <w:left w:val="nil"/>
              <w:bottom w:val="single" w:sz="4" w:space="0" w:color="A6A6A6"/>
              <w:right w:val="single" w:sz="4" w:space="0" w:color="A6A6A6"/>
            </w:tcBorders>
            <w:shd w:val="clear" w:color="auto" w:fill="auto"/>
            <w:noWrap/>
            <w:hideMark/>
          </w:tcPr>
          <w:p w14:paraId="5C79326D"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955" w:type="dxa"/>
            <w:tcBorders>
              <w:top w:val="nil"/>
              <w:left w:val="nil"/>
              <w:bottom w:val="single" w:sz="4" w:space="0" w:color="A6A6A6"/>
              <w:right w:val="single" w:sz="4" w:space="0" w:color="A6A6A6"/>
            </w:tcBorders>
          </w:tcPr>
          <w:p w14:paraId="309070AA" w14:textId="7279EB86"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303F0745" w14:textId="77777777" w:rsidR="00A74E73" w:rsidRPr="00771626" w:rsidRDefault="00A74E73" w:rsidP="00A316A2">
            <w:pPr>
              <w:spacing w:after="0"/>
              <w:rPr>
                <w:rFonts w:eastAsia="Times New Roman"/>
                <w:sz w:val="16"/>
                <w:szCs w:val="16"/>
                <w:lang w:val="en-SE" w:eastAsia="en-SE"/>
              </w:rPr>
            </w:pPr>
          </w:p>
        </w:tc>
      </w:tr>
      <w:tr w:rsidR="00B66BF6" w:rsidRPr="00771626" w14:paraId="79F977EC"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049799A6" w14:textId="77777777" w:rsidR="00A74E73" w:rsidRPr="00EA35A5" w:rsidRDefault="002E7D81" w:rsidP="00A316A2">
            <w:pPr>
              <w:spacing w:after="0"/>
              <w:rPr>
                <w:rFonts w:eastAsia="Times New Roman"/>
                <w:b/>
                <w:bCs/>
                <w:color w:val="0000FF"/>
                <w:sz w:val="16"/>
                <w:szCs w:val="16"/>
                <w:u w:val="single"/>
                <w:lang w:val="en-SE" w:eastAsia="en-SE"/>
              </w:rPr>
            </w:pPr>
            <w:hyperlink r:id="rId37" w:history="1">
              <w:r w:rsidR="00A74E73" w:rsidRPr="00EA35A5">
                <w:rPr>
                  <w:rFonts w:eastAsia="Times New Roman"/>
                  <w:b/>
                  <w:bCs/>
                  <w:color w:val="0000FF"/>
                  <w:sz w:val="16"/>
                  <w:szCs w:val="16"/>
                  <w:u w:val="single"/>
                  <w:lang w:val="en-SE" w:eastAsia="en-SE"/>
                </w:rPr>
                <w:t>R4-2320699</w:t>
              </w:r>
            </w:hyperlink>
          </w:p>
        </w:tc>
        <w:tc>
          <w:tcPr>
            <w:tcW w:w="3941" w:type="dxa"/>
            <w:tcBorders>
              <w:top w:val="nil"/>
              <w:left w:val="nil"/>
              <w:bottom w:val="single" w:sz="4" w:space="0" w:color="A6A6A6"/>
              <w:right w:val="single" w:sz="4" w:space="0" w:color="A6A6A6"/>
            </w:tcBorders>
            <w:shd w:val="clear" w:color="auto" w:fill="auto"/>
            <w:noWrap/>
            <w:hideMark/>
          </w:tcPr>
          <w:p w14:paraId="46EE2FAC"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 14A: TA validation requirements for RedCap positioning in RRC inactive state</w:t>
            </w:r>
          </w:p>
        </w:tc>
        <w:tc>
          <w:tcPr>
            <w:tcW w:w="708" w:type="dxa"/>
            <w:tcBorders>
              <w:top w:val="nil"/>
              <w:left w:val="nil"/>
              <w:bottom w:val="single" w:sz="4" w:space="0" w:color="A6A6A6"/>
              <w:right w:val="single" w:sz="4" w:space="0" w:color="A6A6A6"/>
            </w:tcBorders>
            <w:shd w:val="clear" w:color="auto" w:fill="auto"/>
            <w:noWrap/>
            <w:hideMark/>
          </w:tcPr>
          <w:p w14:paraId="3AA7C66E"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955" w:type="dxa"/>
            <w:tcBorders>
              <w:top w:val="nil"/>
              <w:left w:val="nil"/>
              <w:bottom w:val="single" w:sz="4" w:space="0" w:color="A6A6A6"/>
              <w:right w:val="single" w:sz="4" w:space="0" w:color="A6A6A6"/>
            </w:tcBorders>
          </w:tcPr>
          <w:p w14:paraId="517447D8" w14:textId="4A4D6725"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74F51A28" w14:textId="77777777" w:rsidR="00A74E73" w:rsidRPr="00771626" w:rsidRDefault="00A74E73" w:rsidP="00A316A2">
            <w:pPr>
              <w:spacing w:after="0"/>
              <w:rPr>
                <w:rFonts w:eastAsia="Times New Roman"/>
                <w:sz w:val="16"/>
                <w:szCs w:val="16"/>
                <w:lang w:val="en-SE" w:eastAsia="en-SE"/>
              </w:rPr>
            </w:pPr>
          </w:p>
        </w:tc>
      </w:tr>
      <w:tr w:rsidR="00B66BF6" w:rsidRPr="00771626" w14:paraId="1C9503A8" w14:textId="77777777" w:rsidTr="00B66BF6">
        <w:trPr>
          <w:trHeight w:val="210"/>
        </w:trPr>
        <w:tc>
          <w:tcPr>
            <w:tcW w:w="1129" w:type="dxa"/>
            <w:tcBorders>
              <w:top w:val="nil"/>
              <w:left w:val="single" w:sz="4" w:space="0" w:color="A6A6A6"/>
              <w:bottom w:val="single" w:sz="4" w:space="0" w:color="A6A6A6"/>
              <w:right w:val="single" w:sz="4" w:space="0" w:color="A6A6A6"/>
            </w:tcBorders>
            <w:shd w:val="clear" w:color="auto" w:fill="auto"/>
            <w:noWrap/>
            <w:hideMark/>
          </w:tcPr>
          <w:p w14:paraId="727AA1A0" w14:textId="77777777" w:rsidR="00A74E73" w:rsidRPr="00EA35A5" w:rsidRDefault="002E7D81" w:rsidP="00A316A2">
            <w:pPr>
              <w:spacing w:after="0"/>
              <w:rPr>
                <w:rFonts w:eastAsia="Times New Roman"/>
                <w:b/>
                <w:bCs/>
                <w:color w:val="0000FF"/>
                <w:sz w:val="16"/>
                <w:szCs w:val="16"/>
                <w:u w:val="single"/>
                <w:lang w:val="en-SE" w:eastAsia="en-SE"/>
              </w:rPr>
            </w:pPr>
            <w:hyperlink r:id="rId38" w:history="1">
              <w:r w:rsidR="00A74E73" w:rsidRPr="00EA35A5">
                <w:rPr>
                  <w:rFonts w:eastAsia="Times New Roman"/>
                  <w:b/>
                  <w:bCs/>
                  <w:color w:val="0000FF"/>
                  <w:sz w:val="16"/>
                  <w:szCs w:val="16"/>
                  <w:u w:val="single"/>
                  <w:lang w:val="en-SE" w:eastAsia="en-SE"/>
                </w:rPr>
                <w:t>R4-2321011</w:t>
              </w:r>
            </w:hyperlink>
          </w:p>
        </w:tc>
        <w:tc>
          <w:tcPr>
            <w:tcW w:w="3941" w:type="dxa"/>
            <w:tcBorders>
              <w:top w:val="nil"/>
              <w:left w:val="nil"/>
              <w:bottom w:val="single" w:sz="4" w:space="0" w:color="A6A6A6"/>
              <w:right w:val="single" w:sz="4" w:space="0" w:color="A6A6A6"/>
            </w:tcBorders>
            <w:shd w:val="clear" w:color="auto" w:fill="auto"/>
            <w:noWrap/>
            <w:hideMark/>
          </w:tcPr>
          <w:p w14:paraId="659771EE"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Draft CR #21 on Rel-18 RSTD and PRS-RSRP Measurement Requirements for RedCap in RRC Connected State</w:t>
            </w:r>
          </w:p>
        </w:tc>
        <w:tc>
          <w:tcPr>
            <w:tcW w:w="708" w:type="dxa"/>
            <w:tcBorders>
              <w:top w:val="nil"/>
              <w:left w:val="nil"/>
              <w:bottom w:val="single" w:sz="4" w:space="0" w:color="A6A6A6"/>
              <w:right w:val="single" w:sz="4" w:space="0" w:color="A6A6A6"/>
            </w:tcBorders>
            <w:shd w:val="clear" w:color="auto" w:fill="auto"/>
            <w:noWrap/>
            <w:hideMark/>
          </w:tcPr>
          <w:p w14:paraId="7DFAAC92" w14:textId="77777777" w:rsidR="00A74E73" w:rsidRPr="00EA35A5" w:rsidRDefault="00A74E73" w:rsidP="00A316A2">
            <w:pPr>
              <w:spacing w:after="0"/>
              <w:rPr>
                <w:rFonts w:eastAsia="Times New Roman"/>
                <w:sz w:val="16"/>
                <w:szCs w:val="16"/>
                <w:lang w:val="en-SE" w:eastAsia="en-SE"/>
              </w:rPr>
            </w:pPr>
            <w:r w:rsidRPr="00EA35A5">
              <w:rPr>
                <w:rFonts w:eastAsia="Times New Roman"/>
                <w:sz w:val="16"/>
                <w:szCs w:val="16"/>
                <w:lang w:val="en-SE" w:eastAsia="en-SE"/>
              </w:rPr>
              <w:t xml:space="preserve">MediaTek </w:t>
            </w:r>
          </w:p>
        </w:tc>
        <w:tc>
          <w:tcPr>
            <w:tcW w:w="2955" w:type="dxa"/>
            <w:tcBorders>
              <w:top w:val="nil"/>
              <w:left w:val="nil"/>
              <w:bottom w:val="single" w:sz="4" w:space="0" w:color="A6A6A6"/>
              <w:right w:val="single" w:sz="4" w:space="0" w:color="A6A6A6"/>
            </w:tcBorders>
          </w:tcPr>
          <w:p w14:paraId="14BB5993" w14:textId="167ACCD6" w:rsidR="00A74E73" w:rsidRPr="00771626" w:rsidRDefault="00A74E73" w:rsidP="00A316A2">
            <w:pPr>
              <w:spacing w:after="0"/>
              <w:rPr>
                <w:rFonts w:eastAsia="Times New Roman"/>
                <w:sz w:val="16"/>
                <w:szCs w:val="16"/>
                <w:lang w:val="en-SE" w:eastAsia="en-SE"/>
              </w:rPr>
            </w:pPr>
          </w:p>
        </w:tc>
        <w:tc>
          <w:tcPr>
            <w:tcW w:w="873" w:type="dxa"/>
            <w:tcBorders>
              <w:top w:val="nil"/>
              <w:left w:val="nil"/>
              <w:bottom w:val="single" w:sz="4" w:space="0" w:color="A6A6A6"/>
              <w:right w:val="single" w:sz="4" w:space="0" w:color="A6A6A6"/>
            </w:tcBorders>
          </w:tcPr>
          <w:p w14:paraId="72680BAE" w14:textId="77777777" w:rsidR="00A74E73" w:rsidRPr="00771626" w:rsidRDefault="00A74E73" w:rsidP="00A316A2">
            <w:pPr>
              <w:spacing w:after="0"/>
              <w:rPr>
                <w:rFonts w:eastAsia="Times New Roman"/>
                <w:sz w:val="16"/>
                <w:szCs w:val="16"/>
                <w:lang w:val="en-SE" w:eastAsia="en-SE"/>
              </w:rPr>
            </w:pPr>
          </w:p>
        </w:tc>
      </w:tr>
    </w:tbl>
    <w:p w14:paraId="61A9F31C" w14:textId="77777777" w:rsidR="00A74E73" w:rsidRDefault="00A74E73" w:rsidP="00B9345E">
      <w:pPr>
        <w:spacing w:before="240" w:after="120"/>
        <w:rPr>
          <w:b/>
          <w:bCs/>
          <w:u w:val="single"/>
          <w:lang w:eastAsia="zh-CN"/>
        </w:rPr>
      </w:pPr>
    </w:p>
    <w:p w14:paraId="2456254F" w14:textId="3F267B43" w:rsidR="00F72A5A" w:rsidRPr="00771626" w:rsidRDefault="00F72A5A" w:rsidP="00771626">
      <w:pPr>
        <w:pStyle w:val="Heading2"/>
        <w:rPr>
          <w:lang w:val="en-US"/>
        </w:rPr>
      </w:pPr>
      <w:r w:rsidRPr="00771626">
        <w:rPr>
          <w:lang w:val="en-US"/>
        </w:rPr>
        <w:t>PRS/SRS bandwidth aggregation</w:t>
      </w:r>
      <w:r w:rsidR="00771626" w:rsidRPr="00771626">
        <w:rPr>
          <w:lang w:val="en-US"/>
        </w:rPr>
        <w:t xml:space="preserve"> (AI 8.22.2.</w:t>
      </w:r>
      <w:r w:rsidR="00771626">
        <w:rPr>
          <w:lang w:val="en-US"/>
        </w:rPr>
        <w:t>5)</w:t>
      </w:r>
    </w:p>
    <w:tbl>
      <w:tblPr>
        <w:tblW w:w="9714" w:type="dxa"/>
        <w:tblInd w:w="-113" w:type="dxa"/>
        <w:tblLook w:val="04A0" w:firstRow="1" w:lastRow="0" w:firstColumn="1" w:lastColumn="0" w:noHBand="0" w:noVBand="1"/>
      </w:tblPr>
      <w:tblGrid>
        <w:gridCol w:w="1141"/>
        <w:gridCol w:w="3787"/>
        <w:gridCol w:w="850"/>
        <w:gridCol w:w="3043"/>
        <w:gridCol w:w="893"/>
      </w:tblGrid>
      <w:tr w:rsidR="00771626" w:rsidRPr="00771626" w14:paraId="2F19291D" w14:textId="77777777" w:rsidTr="00B66BF6">
        <w:trPr>
          <w:trHeight w:val="205"/>
        </w:trPr>
        <w:tc>
          <w:tcPr>
            <w:tcW w:w="1141" w:type="dxa"/>
            <w:tcBorders>
              <w:top w:val="single" w:sz="4" w:space="0" w:color="FFFFFF"/>
              <w:left w:val="single" w:sz="4" w:space="0" w:color="FFFFFF"/>
              <w:bottom w:val="single" w:sz="4" w:space="0" w:color="FFFFFF"/>
              <w:right w:val="single" w:sz="4" w:space="0" w:color="FFFFFF"/>
            </w:tcBorders>
            <w:shd w:val="clear" w:color="000000" w:fill="75B91A"/>
            <w:noWrap/>
            <w:hideMark/>
          </w:tcPr>
          <w:p w14:paraId="17E20AD6"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787" w:type="dxa"/>
            <w:tcBorders>
              <w:top w:val="single" w:sz="4" w:space="0" w:color="FFFFFF"/>
              <w:left w:val="nil"/>
              <w:bottom w:val="single" w:sz="4" w:space="0" w:color="FFFFFF"/>
              <w:right w:val="single" w:sz="4" w:space="0" w:color="FFFFFF"/>
            </w:tcBorders>
            <w:shd w:val="clear" w:color="000000" w:fill="75B91A"/>
            <w:noWrap/>
            <w:hideMark/>
          </w:tcPr>
          <w:p w14:paraId="55C683FD"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850" w:type="dxa"/>
            <w:tcBorders>
              <w:top w:val="single" w:sz="4" w:space="0" w:color="FFFFFF"/>
              <w:left w:val="nil"/>
              <w:bottom w:val="single" w:sz="4" w:space="0" w:color="FFFFFF"/>
              <w:right w:val="single" w:sz="4" w:space="0" w:color="FFFFFF"/>
            </w:tcBorders>
            <w:shd w:val="clear" w:color="000000" w:fill="75B91A"/>
            <w:noWrap/>
            <w:hideMark/>
          </w:tcPr>
          <w:p w14:paraId="3BC26F5B" w14:textId="77777777" w:rsidR="00F72A5A" w:rsidRPr="00EA35A5" w:rsidRDefault="00F72A5A"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3043" w:type="dxa"/>
            <w:tcBorders>
              <w:top w:val="single" w:sz="4" w:space="0" w:color="FFFFFF"/>
              <w:left w:val="nil"/>
              <w:bottom w:val="single" w:sz="4" w:space="0" w:color="FFFFFF"/>
              <w:right w:val="single" w:sz="4" w:space="0" w:color="FFFFFF"/>
            </w:tcBorders>
            <w:shd w:val="clear" w:color="000000" w:fill="75B91A"/>
          </w:tcPr>
          <w:p w14:paraId="2D36C5DC" w14:textId="77777777" w:rsidR="00F72A5A" w:rsidRPr="00771626" w:rsidRDefault="00F72A5A"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93" w:type="dxa"/>
            <w:tcBorders>
              <w:top w:val="single" w:sz="4" w:space="0" w:color="FFFFFF"/>
              <w:left w:val="nil"/>
              <w:bottom w:val="single" w:sz="4" w:space="0" w:color="FFFFFF"/>
              <w:right w:val="single" w:sz="4" w:space="0" w:color="FFFFFF"/>
            </w:tcBorders>
            <w:shd w:val="clear" w:color="000000" w:fill="75B91A"/>
          </w:tcPr>
          <w:p w14:paraId="29514D8F" w14:textId="77777777" w:rsidR="00F72A5A" w:rsidRPr="00771626" w:rsidRDefault="00F72A5A"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771626" w:rsidRPr="00771626" w14:paraId="3CFB7EA9"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51C21281" w14:textId="77777777" w:rsidR="00F72A5A" w:rsidRPr="00EA35A5" w:rsidRDefault="002E7D81" w:rsidP="00A316A2">
            <w:pPr>
              <w:spacing w:after="0"/>
              <w:rPr>
                <w:rFonts w:eastAsia="Times New Roman"/>
                <w:b/>
                <w:bCs/>
                <w:color w:val="0000FF"/>
                <w:sz w:val="16"/>
                <w:szCs w:val="16"/>
                <w:u w:val="single"/>
                <w:lang w:val="en-SE" w:eastAsia="en-SE"/>
              </w:rPr>
            </w:pPr>
            <w:hyperlink r:id="rId39" w:history="1">
              <w:r w:rsidR="00F72A5A" w:rsidRPr="00EA35A5">
                <w:rPr>
                  <w:rFonts w:eastAsia="Times New Roman"/>
                  <w:b/>
                  <w:bCs/>
                  <w:color w:val="0000FF"/>
                  <w:sz w:val="16"/>
                  <w:szCs w:val="16"/>
                  <w:u w:val="single"/>
                  <w:lang w:val="en-SE" w:eastAsia="en-SE"/>
                </w:rPr>
                <w:t>R4-2320000</w:t>
              </w:r>
            </w:hyperlink>
          </w:p>
        </w:tc>
        <w:tc>
          <w:tcPr>
            <w:tcW w:w="3787" w:type="dxa"/>
            <w:tcBorders>
              <w:top w:val="nil"/>
              <w:left w:val="nil"/>
              <w:bottom w:val="single" w:sz="4" w:space="0" w:color="A6A6A6"/>
              <w:right w:val="single" w:sz="4" w:space="0" w:color="A6A6A6"/>
            </w:tcBorders>
            <w:shd w:val="clear" w:color="auto" w:fill="auto"/>
            <w:noWrap/>
            <w:hideMark/>
          </w:tcPr>
          <w:p w14:paraId="1D4CCE6F"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DraftCR #10: Requirements for PRS BW aggregation in INACTIVE</w:t>
            </w:r>
          </w:p>
        </w:tc>
        <w:tc>
          <w:tcPr>
            <w:tcW w:w="850" w:type="dxa"/>
            <w:tcBorders>
              <w:top w:val="nil"/>
              <w:left w:val="nil"/>
              <w:bottom w:val="single" w:sz="4" w:space="0" w:color="A6A6A6"/>
              <w:right w:val="single" w:sz="4" w:space="0" w:color="A6A6A6"/>
            </w:tcBorders>
            <w:shd w:val="clear" w:color="auto" w:fill="auto"/>
            <w:noWrap/>
            <w:hideMark/>
          </w:tcPr>
          <w:p w14:paraId="26983D8F"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Huawei, HiSilicon</w:t>
            </w:r>
          </w:p>
        </w:tc>
        <w:tc>
          <w:tcPr>
            <w:tcW w:w="3043" w:type="dxa"/>
            <w:tcBorders>
              <w:top w:val="nil"/>
              <w:left w:val="nil"/>
              <w:bottom w:val="single" w:sz="4" w:space="0" w:color="A6A6A6"/>
              <w:right w:val="single" w:sz="4" w:space="0" w:color="A6A6A6"/>
            </w:tcBorders>
          </w:tcPr>
          <w:p w14:paraId="397E6A7F" w14:textId="0010F1C8" w:rsidR="00F72A5A" w:rsidRPr="00771626" w:rsidRDefault="00F72A5A" w:rsidP="00A316A2">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41C851EB" w14:textId="77777777" w:rsidR="00F72A5A" w:rsidRPr="00771626" w:rsidRDefault="00F72A5A" w:rsidP="00A316A2">
            <w:pPr>
              <w:spacing w:after="0"/>
              <w:rPr>
                <w:rFonts w:eastAsia="Times New Roman"/>
                <w:sz w:val="16"/>
                <w:szCs w:val="16"/>
                <w:lang w:val="en-SE" w:eastAsia="en-SE"/>
              </w:rPr>
            </w:pPr>
          </w:p>
        </w:tc>
      </w:tr>
      <w:tr w:rsidR="00771626" w:rsidRPr="00771626" w14:paraId="7378BC71"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1736EE84" w14:textId="77777777" w:rsidR="00F72A5A" w:rsidRPr="00EA35A5" w:rsidRDefault="002E7D81" w:rsidP="00A316A2">
            <w:pPr>
              <w:spacing w:after="0"/>
              <w:rPr>
                <w:rFonts w:eastAsia="Times New Roman"/>
                <w:b/>
                <w:bCs/>
                <w:color w:val="0000FF"/>
                <w:sz w:val="16"/>
                <w:szCs w:val="16"/>
                <w:u w:val="single"/>
                <w:lang w:val="en-SE" w:eastAsia="en-SE"/>
              </w:rPr>
            </w:pPr>
            <w:hyperlink r:id="rId40" w:history="1">
              <w:r w:rsidR="00F72A5A" w:rsidRPr="00EA35A5">
                <w:rPr>
                  <w:rFonts w:eastAsia="Times New Roman"/>
                  <w:b/>
                  <w:bCs/>
                  <w:color w:val="0000FF"/>
                  <w:sz w:val="16"/>
                  <w:szCs w:val="16"/>
                  <w:u w:val="single"/>
                  <w:lang w:val="en-SE" w:eastAsia="en-SE"/>
                </w:rPr>
                <w:t>R4-2320360</w:t>
              </w:r>
            </w:hyperlink>
          </w:p>
        </w:tc>
        <w:tc>
          <w:tcPr>
            <w:tcW w:w="3787" w:type="dxa"/>
            <w:tcBorders>
              <w:top w:val="nil"/>
              <w:left w:val="nil"/>
              <w:bottom w:val="single" w:sz="4" w:space="0" w:color="A6A6A6"/>
              <w:right w:val="single" w:sz="4" w:space="0" w:color="A6A6A6"/>
            </w:tcBorders>
            <w:shd w:val="clear" w:color="auto" w:fill="auto"/>
            <w:noWrap/>
            <w:hideMark/>
          </w:tcPr>
          <w:p w14:paraId="3168FE9E"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Draft CR # 19 PRS measurement requirements with bandwidth aggregation in RRC CONNECTED state (RSTD and UE Rx-Tx measurement requirements)</w:t>
            </w:r>
          </w:p>
        </w:tc>
        <w:tc>
          <w:tcPr>
            <w:tcW w:w="850" w:type="dxa"/>
            <w:tcBorders>
              <w:top w:val="nil"/>
              <w:left w:val="nil"/>
              <w:bottom w:val="single" w:sz="4" w:space="0" w:color="A6A6A6"/>
              <w:right w:val="single" w:sz="4" w:space="0" w:color="A6A6A6"/>
            </w:tcBorders>
            <w:shd w:val="clear" w:color="auto" w:fill="auto"/>
            <w:noWrap/>
            <w:hideMark/>
          </w:tcPr>
          <w:p w14:paraId="23FCC3E0"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3043" w:type="dxa"/>
            <w:tcBorders>
              <w:top w:val="nil"/>
              <w:left w:val="nil"/>
              <w:bottom w:val="single" w:sz="4" w:space="0" w:color="A6A6A6"/>
              <w:right w:val="single" w:sz="4" w:space="0" w:color="A6A6A6"/>
            </w:tcBorders>
          </w:tcPr>
          <w:p w14:paraId="32F31F00" w14:textId="25183670" w:rsidR="00F72A5A" w:rsidRPr="00771626" w:rsidRDefault="00F72A5A" w:rsidP="00A316A2">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33F90670" w14:textId="77777777" w:rsidR="00F72A5A" w:rsidRPr="00771626" w:rsidRDefault="00F72A5A" w:rsidP="00A316A2">
            <w:pPr>
              <w:spacing w:after="0"/>
              <w:rPr>
                <w:rFonts w:eastAsia="Times New Roman"/>
                <w:sz w:val="16"/>
                <w:szCs w:val="16"/>
                <w:lang w:val="en-SE" w:eastAsia="en-SE"/>
              </w:rPr>
            </w:pPr>
          </w:p>
        </w:tc>
      </w:tr>
      <w:tr w:rsidR="00771626" w:rsidRPr="00771626" w14:paraId="2B4B54DE" w14:textId="77777777" w:rsidTr="00B66BF6">
        <w:trPr>
          <w:trHeight w:val="238"/>
        </w:trPr>
        <w:tc>
          <w:tcPr>
            <w:tcW w:w="1141" w:type="dxa"/>
            <w:tcBorders>
              <w:top w:val="nil"/>
              <w:left w:val="single" w:sz="4" w:space="0" w:color="A6A6A6"/>
              <w:bottom w:val="single" w:sz="4" w:space="0" w:color="A6A6A6"/>
              <w:right w:val="single" w:sz="4" w:space="0" w:color="A6A6A6"/>
            </w:tcBorders>
            <w:shd w:val="clear" w:color="auto" w:fill="auto"/>
            <w:noWrap/>
            <w:hideMark/>
          </w:tcPr>
          <w:p w14:paraId="79E23F5F" w14:textId="77777777" w:rsidR="00F72A5A" w:rsidRPr="00EA35A5" w:rsidRDefault="002E7D81" w:rsidP="00A316A2">
            <w:pPr>
              <w:spacing w:after="0"/>
              <w:rPr>
                <w:rFonts w:eastAsia="Times New Roman"/>
                <w:b/>
                <w:bCs/>
                <w:color w:val="0000FF"/>
                <w:sz w:val="16"/>
                <w:szCs w:val="16"/>
                <w:u w:val="single"/>
                <w:lang w:val="en-SE" w:eastAsia="en-SE"/>
              </w:rPr>
            </w:pPr>
            <w:hyperlink r:id="rId41" w:history="1">
              <w:r w:rsidR="00F72A5A" w:rsidRPr="00EA35A5">
                <w:rPr>
                  <w:rFonts w:eastAsia="Times New Roman"/>
                  <w:b/>
                  <w:bCs/>
                  <w:color w:val="0000FF"/>
                  <w:sz w:val="16"/>
                  <w:szCs w:val="16"/>
                  <w:u w:val="single"/>
                  <w:lang w:val="en-SE" w:eastAsia="en-SE"/>
                </w:rPr>
                <w:t>R4-2320811</w:t>
              </w:r>
            </w:hyperlink>
          </w:p>
        </w:tc>
        <w:tc>
          <w:tcPr>
            <w:tcW w:w="3787" w:type="dxa"/>
            <w:tcBorders>
              <w:top w:val="nil"/>
              <w:left w:val="nil"/>
              <w:bottom w:val="single" w:sz="4" w:space="0" w:color="A6A6A6"/>
              <w:right w:val="single" w:sz="4" w:space="0" w:color="A6A6A6"/>
            </w:tcBorders>
            <w:shd w:val="clear" w:color="auto" w:fill="auto"/>
            <w:noWrap/>
            <w:hideMark/>
          </w:tcPr>
          <w:p w14:paraId="77A61752"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Draft CR 38.133 Transmission and reception configurations for PRS/SRS BW aggregation</w:t>
            </w:r>
          </w:p>
        </w:tc>
        <w:tc>
          <w:tcPr>
            <w:tcW w:w="850" w:type="dxa"/>
            <w:tcBorders>
              <w:top w:val="nil"/>
              <w:left w:val="nil"/>
              <w:bottom w:val="single" w:sz="4" w:space="0" w:color="A6A6A6"/>
              <w:right w:val="single" w:sz="4" w:space="0" w:color="A6A6A6"/>
            </w:tcBorders>
            <w:shd w:val="clear" w:color="auto" w:fill="auto"/>
            <w:noWrap/>
            <w:hideMark/>
          </w:tcPr>
          <w:p w14:paraId="39D98FB6" w14:textId="77777777" w:rsidR="00F72A5A" w:rsidRPr="00EA35A5" w:rsidRDefault="00F72A5A"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3043" w:type="dxa"/>
            <w:tcBorders>
              <w:top w:val="nil"/>
              <w:left w:val="nil"/>
              <w:bottom w:val="single" w:sz="4" w:space="0" w:color="A6A6A6"/>
              <w:right w:val="single" w:sz="4" w:space="0" w:color="A6A6A6"/>
            </w:tcBorders>
          </w:tcPr>
          <w:p w14:paraId="6A6B1ABF" w14:textId="2CED23AF" w:rsidR="00F72A5A" w:rsidRPr="00771626" w:rsidRDefault="00F72A5A" w:rsidP="00A316A2">
            <w:pPr>
              <w:spacing w:after="0"/>
              <w:rPr>
                <w:rFonts w:eastAsia="Times New Roman"/>
                <w:sz w:val="16"/>
                <w:szCs w:val="16"/>
                <w:lang w:val="en-SE" w:eastAsia="en-SE"/>
              </w:rPr>
            </w:pPr>
          </w:p>
        </w:tc>
        <w:tc>
          <w:tcPr>
            <w:tcW w:w="893" w:type="dxa"/>
            <w:tcBorders>
              <w:top w:val="nil"/>
              <w:left w:val="nil"/>
              <w:bottom w:val="single" w:sz="4" w:space="0" w:color="A6A6A6"/>
              <w:right w:val="single" w:sz="4" w:space="0" w:color="A6A6A6"/>
            </w:tcBorders>
          </w:tcPr>
          <w:p w14:paraId="29EE053A" w14:textId="77777777" w:rsidR="00F72A5A" w:rsidRPr="00771626" w:rsidRDefault="00F72A5A" w:rsidP="00A316A2">
            <w:pPr>
              <w:spacing w:after="0"/>
              <w:rPr>
                <w:rFonts w:eastAsia="Times New Roman"/>
                <w:sz w:val="16"/>
                <w:szCs w:val="16"/>
                <w:lang w:val="en-SE" w:eastAsia="en-SE"/>
              </w:rPr>
            </w:pPr>
          </w:p>
        </w:tc>
      </w:tr>
    </w:tbl>
    <w:p w14:paraId="3AADF43D" w14:textId="77777777" w:rsidR="00F72A5A" w:rsidRDefault="00F72A5A" w:rsidP="00B9345E">
      <w:pPr>
        <w:spacing w:before="240" w:after="120"/>
        <w:rPr>
          <w:b/>
          <w:bCs/>
          <w:u w:val="single"/>
          <w:lang w:eastAsia="zh-CN"/>
        </w:rPr>
      </w:pPr>
    </w:p>
    <w:p w14:paraId="7CD66CCB" w14:textId="77777777" w:rsidR="00771626" w:rsidRPr="00ED5ED0" w:rsidRDefault="00771626" w:rsidP="00771626">
      <w:pPr>
        <w:pStyle w:val="Heading2"/>
      </w:pPr>
      <w:r w:rsidRPr="00ED5ED0">
        <w:t>CPP</w:t>
      </w:r>
      <w:r>
        <w:t xml:space="preserve"> (AI </w:t>
      </w:r>
      <w:r w:rsidRPr="00B1010B">
        <w:t>8.22.2.</w:t>
      </w:r>
      <w:r>
        <w:t>6)</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57"/>
        <w:gridCol w:w="1134"/>
        <w:gridCol w:w="2812"/>
        <w:gridCol w:w="874"/>
      </w:tblGrid>
      <w:tr w:rsidR="00771626" w:rsidRPr="00771626" w14:paraId="0EC5B9AB" w14:textId="77777777" w:rsidTr="00B66BF6">
        <w:trPr>
          <w:trHeight w:val="180"/>
        </w:trPr>
        <w:tc>
          <w:tcPr>
            <w:tcW w:w="1129" w:type="dxa"/>
            <w:shd w:val="clear" w:color="000000" w:fill="75B91A"/>
            <w:noWrap/>
            <w:hideMark/>
          </w:tcPr>
          <w:p w14:paraId="4918A3FA"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657" w:type="dxa"/>
            <w:shd w:val="clear" w:color="000000" w:fill="75B91A"/>
            <w:noWrap/>
            <w:hideMark/>
          </w:tcPr>
          <w:p w14:paraId="51578DF4"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1134" w:type="dxa"/>
            <w:shd w:val="clear" w:color="000000" w:fill="75B91A"/>
            <w:noWrap/>
            <w:hideMark/>
          </w:tcPr>
          <w:p w14:paraId="26EDA534"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2812" w:type="dxa"/>
            <w:shd w:val="clear" w:color="000000" w:fill="75B91A"/>
          </w:tcPr>
          <w:p w14:paraId="05E79463"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874" w:type="dxa"/>
            <w:shd w:val="clear" w:color="000000" w:fill="75B91A"/>
          </w:tcPr>
          <w:p w14:paraId="20343AF0"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771626" w:rsidRPr="00771626" w14:paraId="07808EAC" w14:textId="77777777" w:rsidTr="00B66BF6">
        <w:trPr>
          <w:trHeight w:val="210"/>
        </w:trPr>
        <w:tc>
          <w:tcPr>
            <w:tcW w:w="1129" w:type="dxa"/>
            <w:shd w:val="clear" w:color="auto" w:fill="auto"/>
            <w:noWrap/>
            <w:hideMark/>
          </w:tcPr>
          <w:p w14:paraId="52709C9A" w14:textId="77777777" w:rsidR="00771626" w:rsidRPr="00EA35A5" w:rsidRDefault="002E7D81" w:rsidP="00A316A2">
            <w:pPr>
              <w:spacing w:after="0"/>
              <w:rPr>
                <w:rFonts w:eastAsia="Times New Roman"/>
                <w:b/>
                <w:bCs/>
                <w:color w:val="0000FF"/>
                <w:sz w:val="16"/>
                <w:szCs w:val="16"/>
                <w:u w:val="single"/>
                <w:lang w:val="en-SE" w:eastAsia="en-SE"/>
              </w:rPr>
            </w:pPr>
            <w:hyperlink r:id="rId42" w:history="1">
              <w:r w:rsidR="00771626" w:rsidRPr="00EA35A5">
                <w:rPr>
                  <w:rFonts w:eastAsia="Times New Roman"/>
                  <w:b/>
                  <w:bCs/>
                  <w:color w:val="0000FF"/>
                  <w:sz w:val="16"/>
                  <w:szCs w:val="16"/>
                  <w:u w:val="single"/>
                  <w:lang w:val="en-SE" w:eastAsia="en-SE"/>
                </w:rPr>
                <w:t>R4-2320572</w:t>
              </w:r>
            </w:hyperlink>
          </w:p>
        </w:tc>
        <w:tc>
          <w:tcPr>
            <w:tcW w:w="3657" w:type="dxa"/>
            <w:shd w:val="clear" w:color="auto" w:fill="auto"/>
            <w:noWrap/>
            <w:hideMark/>
          </w:tcPr>
          <w:p w14:paraId="4534A4B9"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 18 General aspects: Introduction (include aslo general aspects of CPP)</w:t>
            </w:r>
          </w:p>
        </w:tc>
        <w:tc>
          <w:tcPr>
            <w:tcW w:w="1134" w:type="dxa"/>
            <w:shd w:val="clear" w:color="auto" w:fill="auto"/>
            <w:noWrap/>
            <w:hideMark/>
          </w:tcPr>
          <w:p w14:paraId="0FA032D0"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 xml:space="preserve">ZTE </w:t>
            </w:r>
          </w:p>
        </w:tc>
        <w:tc>
          <w:tcPr>
            <w:tcW w:w="2812" w:type="dxa"/>
          </w:tcPr>
          <w:p w14:paraId="0FCA14BB" w14:textId="207EAC25" w:rsidR="00771626" w:rsidRPr="00771626" w:rsidRDefault="00771626" w:rsidP="00A316A2">
            <w:pPr>
              <w:spacing w:after="0"/>
              <w:rPr>
                <w:rFonts w:eastAsia="Times New Roman"/>
                <w:sz w:val="16"/>
                <w:szCs w:val="16"/>
                <w:lang w:val="en-SE" w:eastAsia="en-SE"/>
              </w:rPr>
            </w:pPr>
          </w:p>
        </w:tc>
        <w:tc>
          <w:tcPr>
            <w:tcW w:w="874" w:type="dxa"/>
          </w:tcPr>
          <w:p w14:paraId="568A0221" w14:textId="77777777" w:rsidR="00771626" w:rsidRPr="00771626" w:rsidRDefault="00771626" w:rsidP="00A316A2">
            <w:pPr>
              <w:spacing w:after="0"/>
              <w:rPr>
                <w:rFonts w:eastAsia="Times New Roman"/>
                <w:sz w:val="16"/>
                <w:szCs w:val="16"/>
                <w:lang w:val="en-SE" w:eastAsia="en-SE"/>
              </w:rPr>
            </w:pPr>
          </w:p>
        </w:tc>
      </w:tr>
      <w:tr w:rsidR="00771626" w:rsidRPr="00771626" w14:paraId="635DBFF4" w14:textId="77777777" w:rsidTr="00B66BF6">
        <w:trPr>
          <w:trHeight w:val="210"/>
        </w:trPr>
        <w:tc>
          <w:tcPr>
            <w:tcW w:w="1129" w:type="dxa"/>
            <w:shd w:val="clear" w:color="auto" w:fill="auto"/>
            <w:noWrap/>
            <w:hideMark/>
          </w:tcPr>
          <w:p w14:paraId="69EE186D" w14:textId="77777777" w:rsidR="00771626" w:rsidRPr="00EA35A5" w:rsidRDefault="002E7D81" w:rsidP="00A316A2">
            <w:pPr>
              <w:spacing w:after="0"/>
              <w:rPr>
                <w:rFonts w:eastAsia="Times New Roman"/>
                <w:b/>
                <w:bCs/>
                <w:color w:val="0000FF"/>
                <w:sz w:val="16"/>
                <w:szCs w:val="16"/>
                <w:u w:val="single"/>
                <w:lang w:val="en-SE" w:eastAsia="en-SE"/>
              </w:rPr>
            </w:pPr>
            <w:hyperlink r:id="rId43" w:history="1">
              <w:r w:rsidR="00771626" w:rsidRPr="00EA35A5">
                <w:rPr>
                  <w:rFonts w:eastAsia="Times New Roman"/>
                  <w:b/>
                  <w:bCs/>
                  <w:color w:val="0000FF"/>
                  <w:sz w:val="16"/>
                  <w:szCs w:val="16"/>
                  <w:u w:val="single"/>
                  <w:lang w:val="en-SE" w:eastAsia="en-SE"/>
                </w:rPr>
                <w:t>R4-2320361</w:t>
              </w:r>
            </w:hyperlink>
          </w:p>
        </w:tc>
        <w:tc>
          <w:tcPr>
            <w:tcW w:w="3657" w:type="dxa"/>
            <w:shd w:val="clear" w:color="auto" w:fill="auto"/>
            <w:noWrap/>
            <w:hideMark/>
          </w:tcPr>
          <w:p w14:paraId="6E2BF36C"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 23 Requirements for DL RSCPD reported with RSTD in RRC CONNECTED state</w:t>
            </w:r>
          </w:p>
        </w:tc>
        <w:tc>
          <w:tcPr>
            <w:tcW w:w="1134" w:type="dxa"/>
            <w:shd w:val="clear" w:color="auto" w:fill="auto"/>
            <w:noWrap/>
            <w:hideMark/>
          </w:tcPr>
          <w:p w14:paraId="272670AB"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2812" w:type="dxa"/>
          </w:tcPr>
          <w:p w14:paraId="08BD2279" w14:textId="369ECA6E" w:rsidR="00771626" w:rsidRPr="00771626" w:rsidRDefault="00771626" w:rsidP="00A316A2">
            <w:pPr>
              <w:spacing w:after="0"/>
              <w:rPr>
                <w:rFonts w:eastAsia="Times New Roman"/>
                <w:sz w:val="16"/>
                <w:szCs w:val="16"/>
                <w:lang w:val="en-SE" w:eastAsia="en-SE"/>
              </w:rPr>
            </w:pPr>
          </w:p>
        </w:tc>
        <w:tc>
          <w:tcPr>
            <w:tcW w:w="874" w:type="dxa"/>
          </w:tcPr>
          <w:p w14:paraId="5AE020F8" w14:textId="77777777" w:rsidR="00771626" w:rsidRPr="00771626" w:rsidRDefault="00771626" w:rsidP="00A316A2">
            <w:pPr>
              <w:spacing w:after="0"/>
              <w:rPr>
                <w:rFonts w:eastAsia="Times New Roman"/>
                <w:sz w:val="16"/>
                <w:szCs w:val="16"/>
                <w:lang w:val="en-SE" w:eastAsia="en-SE"/>
              </w:rPr>
            </w:pPr>
          </w:p>
        </w:tc>
      </w:tr>
      <w:tr w:rsidR="00771626" w:rsidRPr="00771626" w14:paraId="64A5F45A" w14:textId="77777777" w:rsidTr="00B66BF6">
        <w:trPr>
          <w:trHeight w:val="210"/>
        </w:trPr>
        <w:tc>
          <w:tcPr>
            <w:tcW w:w="1129" w:type="dxa"/>
            <w:shd w:val="clear" w:color="auto" w:fill="auto"/>
            <w:noWrap/>
            <w:hideMark/>
          </w:tcPr>
          <w:p w14:paraId="1E99E921" w14:textId="77777777" w:rsidR="00771626" w:rsidRPr="00EA35A5" w:rsidRDefault="002E7D81" w:rsidP="00A316A2">
            <w:pPr>
              <w:spacing w:after="0"/>
              <w:rPr>
                <w:rFonts w:eastAsia="Times New Roman"/>
                <w:b/>
                <w:bCs/>
                <w:color w:val="0000FF"/>
                <w:sz w:val="16"/>
                <w:szCs w:val="16"/>
                <w:u w:val="single"/>
                <w:lang w:val="en-SE" w:eastAsia="en-SE"/>
              </w:rPr>
            </w:pPr>
            <w:hyperlink r:id="rId44" w:history="1">
              <w:r w:rsidR="00771626" w:rsidRPr="00EA35A5">
                <w:rPr>
                  <w:rFonts w:eastAsia="Times New Roman"/>
                  <w:b/>
                  <w:bCs/>
                  <w:color w:val="0000FF"/>
                  <w:sz w:val="16"/>
                  <w:szCs w:val="16"/>
                  <w:u w:val="single"/>
                  <w:lang w:val="en-SE" w:eastAsia="en-SE"/>
                </w:rPr>
                <w:t>R4-2320814</w:t>
              </w:r>
            </w:hyperlink>
          </w:p>
        </w:tc>
        <w:tc>
          <w:tcPr>
            <w:tcW w:w="3657" w:type="dxa"/>
            <w:shd w:val="clear" w:color="auto" w:fill="auto"/>
            <w:noWrap/>
            <w:hideMark/>
          </w:tcPr>
          <w:p w14:paraId="119169A3"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38.133 #11: Measurement requirements for RSCPD reported with RSTD in RRC_INACTIVE</w:t>
            </w:r>
          </w:p>
        </w:tc>
        <w:tc>
          <w:tcPr>
            <w:tcW w:w="1134" w:type="dxa"/>
            <w:shd w:val="clear" w:color="auto" w:fill="auto"/>
            <w:noWrap/>
            <w:hideMark/>
          </w:tcPr>
          <w:p w14:paraId="128E531B"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7916F1D2" w14:textId="04C8A047" w:rsidR="00771626" w:rsidRPr="00771626" w:rsidRDefault="00771626" w:rsidP="00A316A2">
            <w:pPr>
              <w:spacing w:after="0"/>
              <w:rPr>
                <w:rFonts w:eastAsia="Times New Roman"/>
                <w:sz w:val="16"/>
                <w:szCs w:val="16"/>
                <w:lang w:val="en-SE" w:eastAsia="en-SE"/>
              </w:rPr>
            </w:pPr>
          </w:p>
        </w:tc>
        <w:tc>
          <w:tcPr>
            <w:tcW w:w="874" w:type="dxa"/>
          </w:tcPr>
          <w:p w14:paraId="0047FC48" w14:textId="77777777" w:rsidR="00771626" w:rsidRPr="00771626" w:rsidRDefault="00771626" w:rsidP="00A316A2">
            <w:pPr>
              <w:spacing w:after="0"/>
              <w:rPr>
                <w:rFonts w:eastAsia="Times New Roman"/>
                <w:sz w:val="16"/>
                <w:szCs w:val="16"/>
                <w:lang w:val="en-SE" w:eastAsia="en-SE"/>
              </w:rPr>
            </w:pPr>
          </w:p>
        </w:tc>
      </w:tr>
      <w:tr w:rsidR="00771626" w:rsidRPr="00771626" w14:paraId="6EA3F40B" w14:textId="77777777" w:rsidTr="00B66BF6">
        <w:trPr>
          <w:trHeight w:val="210"/>
        </w:trPr>
        <w:tc>
          <w:tcPr>
            <w:tcW w:w="1129" w:type="dxa"/>
            <w:shd w:val="clear" w:color="auto" w:fill="auto"/>
            <w:noWrap/>
            <w:hideMark/>
          </w:tcPr>
          <w:p w14:paraId="4D9C0241" w14:textId="77777777" w:rsidR="00771626" w:rsidRPr="00EA35A5" w:rsidRDefault="002E7D81" w:rsidP="00A316A2">
            <w:pPr>
              <w:spacing w:after="0"/>
              <w:rPr>
                <w:rFonts w:eastAsia="Times New Roman"/>
                <w:b/>
                <w:bCs/>
                <w:color w:val="0000FF"/>
                <w:sz w:val="16"/>
                <w:szCs w:val="16"/>
                <w:u w:val="single"/>
                <w:lang w:val="en-SE" w:eastAsia="en-SE"/>
              </w:rPr>
            </w:pPr>
            <w:hyperlink r:id="rId45" w:history="1">
              <w:r w:rsidR="00771626" w:rsidRPr="00EA35A5">
                <w:rPr>
                  <w:rFonts w:eastAsia="Times New Roman"/>
                  <w:b/>
                  <w:bCs/>
                  <w:color w:val="0000FF"/>
                  <w:sz w:val="16"/>
                  <w:szCs w:val="16"/>
                  <w:u w:val="single"/>
                  <w:lang w:val="en-SE" w:eastAsia="en-SE"/>
                </w:rPr>
                <w:t>R4-2320815</w:t>
              </w:r>
            </w:hyperlink>
          </w:p>
        </w:tc>
        <w:tc>
          <w:tcPr>
            <w:tcW w:w="3657" w:type="dxa"/>
            <w:shd w:val="clear" w:color="auto" w:fill="auto"/>
            <w:noWrap/>
            <w:hideMark/>
          </w:tcPr>
          <w:p w14:paraId="750F4C81"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38.133 #12: Measurement requirements for DL RSCP reported with UE Rx-Tx time difference in RRC_INACTIVE</w:t>
            </w:r>
          </w:p>
        </w:tc>
        <w:tc>
          <w:tcPr>
            <w:tcW w:w="1134" w:type="dxa"/>
            <w:shd w:val="clear" w:color="auto" w:fill="auto"/>
            <w:noWrap/>
            <w:hideMark/>
          </w:tcPr>
          <w:p w14:paraId="66F6E959"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2962D82B" w14:textId="1FB96DC1" w:rsidR="00771626" w:rsidRPr="00771626" w:rsidRDefault="00771626" w:rsidP="00A316A2">
            <w:pPr>
              <w:spacing w:after="0"/>
              <w:rPr>
                <w:rFonts w:eastAsia="Times New Roman"/>
                <w:sz w:val="16"/>
                <w:szCs w:val="16"/>
                <w:lang w:val="en-SE" w:eastAsia="en-SE"/>
              </w:rPr>
            </w:pPr>
          </w:p>
        </w:tc>
        <w:tc>
          <w:tcPr>
            <w:tcW w:w="874" w:type="dxa"/>
          </w:tcPr>
          <w:p w14:paraId="500BC57C" w14:textId="77777777" w:rsidR="00771626" w:rsidRPr="00771626" w:rsidRDefault="00771626" w:rsidP="00A316A2">
            <w:pPr>
              <w:spacing w:after="0"/>
              <w:rPr>
                <w:rFonts w:eastAsia="Times New Roman"/>
                <w:sz w:val="16"/>
                <w:szCs w:val="16"/>
                <w:lang w:val="en-SE" w:eastAsia="en-SE"/>
              </w:rPr>
            </w:pPr>
          </w:p>
        </w:tc>
      </w:tr>
      <w:tr w:rsidR="00771626" w:rsidRPr="00771626" w14:paraId="17DFDD03" w14:textId="77777777" w:rsidTr="00B66BF6">
        <w:trPr>
          <w:trHeight w:val="210"/>
        </w:trPr>
        <w:tc>
          <w:tcPr>
            <w:tcW w:w="1129" w:type="dxa"/>
            <w:shd w:val="clear" w:color="auto" w:fill="auto"/>
            <w:noWrap/>
            <w:hideMark/>
          </w:tcPr>
          <w:p w14:paraId="22D64D93" w14:textId="77777777" w:rsidR="00771626" w:rsidRPr="00EA35A5" w:rsidRDefault="002E7D81" w:rsidP="00A316A2">
            <w:pPr>
              <w:spacing w:after="0"/>
              <w:rPr>
                <w:rFonts w:eastAsia="Times New Roman"/>
                <w:b/>
                <w:bCs/>
                <w:color w:val="0000FF"/>
                <w:sz w:val="16"/>
                <w:szCs w:val="16"/>
                <w:u w:val="single"/>
                <w:lang w:val="en-SE" w:eastAsia="en-SE"/>
              </w:rPr>
            </w:pPr>
            <w:hyperlink r:id="rId46" w:history="1">
              <w:r w:rsidR="00771626" w:rsidRPr="00EA35A5">
                <w:rPr>
                  <w:rFonts w:eastAsia="Times New Roman"/>
                  <w:b/>
                  <w:bCs/>
                  <w:color w:val="0000FF"/>
                  <w:sz w:val="16"/>
                  <w:szCs w:val="16"/>
                  <w:u w:val="single"/>
                  <w:lang w:val="en-SE" w:eastAsia="en-SE"/>
                </w:rPr>
                <w:t>R4-2320816</w:t>
              </w:r>
            </w:hyperlink>
          </w:p>
        </w:tc>
        <w:tc>
          <w:tcPr>
            <w:tcW w:w="3657" w:type="dxa"/>
            <w:shd w:val="clear" w:color="auto" w:fill="auto"/>
            <w:noWrap/>
            <w:hideMark/>
          </w:tcPr>
          <w:p w14:paraId="126AB262"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38.133 #24: Measurement requirements for DL RSCP reported with UE Rx-Tx time difference in RRC_CONNECTED</w:t>
            </w:r>
          </w:p>
        </w:tc>
        <w:tc>
          <w:tcPr>
            <w:tcW w:w="1134" w:type="dxa"/>
            <w:shd w:val="clear" w:color="auto" w:fill="auto"/>
            <w:noWrap/>
            <w:hideMark/>
          </w:tcPr>
          <w:p w14:paraId="224A1300"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Nokia, Nokia Shanghai Bell</w:t>
            </w:r>
          </w:p>
        </w:tc>
        <w:tc>
          <w:tcPr>
            <w:tcW w:w="2812" w:type="dxa"/>
          </w:tcPr>
          <w:p w14:paraId="0EC79FB9" w14:textId="27B4542A" w:rsidR="00771626" w:rsidRPr="00771626" w:rsidRDefault="00771626" w:rsidP="00A316A2">
            <w:pPr>
              <w:spacing w:after="0"/>
              <w:rPr>
                <w:rFonts w:eastAsia="Times New Roman"/>
                <w:sz w:val="16"/>
                <w:szCs w:val="16"/>
                <w:lang w:val="en-SE" w:eastAsia="en-SE"/>
              </w:rPr>
            </w:pPr>
          </w:p>
        </w:tc>
        <w:tc>
          <w:tcPr>
            <w:tcW w:w="874" w:type="dxa"/>
          </w:tcPr>
          <w:p w14:paraId="1B4742F1" w14:textId="77777777" w:rsidR="00771626" w:rsidRPr="00771626" w:rsidRDefault="00771626" w:rsidP="00A316A2">
            <w:pPr>
              <w:spacing w:after="0"/>
              <w:rPr>
                <w:rFonts w:eastAsia="Times New Roman"/>
                <w:sz w:val="16"/>
                <w:szCs w:val="16"/>
                <w:lang w:val="en-SE" w:eastAsia="en-SE"/>
              </w:rPr>
            </w:pPr>
          </w:p>
        </w:tc>
      </w:tr>
    </w:tbl>
    <w:p w14:paraId="5E483A4F" w14:textId="77777777" w:rsidR="009C3DB8" w:rsidRPr="008B2D8B" w:rsidRDefault="009C3DB8" w:rsidP="009C3DB8">
      <w:pPr>
        <w:spacing w:after="120"/>
        <w:rPr>
          <w:lang w:eastAsia="zh-CN"/>
        </w:rPr>
      </w:pPr>
    </w:p>
    <w:p w14:paraId="0D19C92A" w14:textId="77777777" w:rsidR="00771626" w:rsidRPr="00B1010B" w:rsidRDefault="00771626" w:rsidP="00771626">
      <w:pPr>
        <w:pStyle w:val="Heading2"/>
        <w:rPr>
          <w:lang w:val="en-US"/>
        </w:rPr>
      </w:pPr>
      <w:r w:rsidRPr="00B1010B">
        <w:rPr>
          <w:lang w:val="en-US"/>
        </w:rPr>
        <w:t>RRM performance for positioning (AI 8.22.</w:t>
      </w:r>
      <w:r>
        <w:rPr>
          <w:lang w:val="en-US"/>
        </w:rPr>
        <w:t>3)</w:t>
      </w:r>
    </w:p>
    <w:tbl>
      <w:tblPr>
        <w:tblW w:w="99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260"/>
        <w:gridCol w:w="768"/>
        <w:gridCol w:w="3892"/>
        <w:gridCol w:w="894"/>
      </w:tblGrid>
      <w:tr w:rsidR="00B66BF6" w:rsidRPr="00771626" w14:paraId="2DEDB48C" w14:textId="77777777" w:rsidTr="00B66BF6">
        <w:trPr>
          <w:trHeight w:val="82"/>
        </w:trPr>
        <w:tc>
          <w:tcPr>
            <w:tcW w:w="1101" w:type="dxa"/>
            <w:shd w:val="clear" w:color="000000" w:fill="75B91A"/>
            <w:noWrap/>
            <w:hideMark/>
          </w:tcPr>
          <w:p w14:paraId="3146F739"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TDoc</w:t>
            </w:r>
          </w:p>
        </w:tc>
        <w:tc>
          <w:tcPr>
            <w:tcW w:w="3260" w:type="dxa"/>
            <w:shd w:val="clear" w:color="000000" w:fill="75B91A"/>
            <w:noWrap/>
            <w:hideMark/>
          </w:tcPr>
          <w:p w14:paraId="0A870A92"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Title</w:t>
            </w:r>
          </w:p>
        </w:tc>
        <w:tc>
          <w:tcPr>
            <w:tcW w:w="567" w:type="dxa"/>
            <w:shd w:val="clear" w:color="000000" w:fill="75B91A"/>
            <w:noWrap/>
            <w:hideMark/>
          </w:tcPr>
          <w:p w14:paraId="79AD33BD" w14:textId="77777777" w:rsidR="00771626" w:rsidRPr="00EA35A5" w:rsidRDefault="00771626" w:rsidP="00A316A2">
            <w:pPr>
              <w:spacing w:after="0"/>
              <w:jc w:val="center"/>
              <w:rPr>
                <w:rFonts w:eastAsia="Times New Roman"/>
                <w:b/>
                <w:bCs/>
                <w:color w:val="FFFFFF"/>
                <w:sz w:val="16"/>
                <w:szCs w:val="16"/>
                <w:lang w:val="en-SE" w:eastAsia="en-SE"/>
              </w:rPr>
            </w:pPr>
            <w:r w:rsidRPr="00EA35A5">
              <w:rPr>
                <w:rFonts w:eastAsia="Times New Roman"/>
                <w:b/>
                <w:bCs/>
                <w:color w:val="FFFFFF"/>
                <w:sz w:val="16"/>
                <w:szCs w:val="16"/>
                <w:lang w:val="en-SE" w:eastAsia="en-SE"/>
              </w:rPr>
              <w:t>Source</w:t>
            </w:r>
          </w:p>
        </w:tc>
        <w:tc>
          <w:tcPr>
            <w:tcW w:w="4086" w:type="dxa"/>
            <w:shd w:val="clear" w:color="000000" w:fill="75B91A"/>
          </w:tcPr>
          <w:p w14:paraId="04A6DC6A"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Comments</w:t>
            </w:r>
          </w:p>
        </w:tc>
        <w:tc>
          <w:tcPr>
            <w:tcW w:w="901" w:type="dxa"/>
            <w:shd w:val="clear" w:color="000000" w:fill="75B91A"/>
          </w:tcPr>
          <w:p w14:paraId="106280A3" w14:textId="77777777" w:rsidR="00771626" w:rsidRPr="00771626" w:rsidRDefault="00771626" w:rsidP="00A316A2">
            <w:pPr>
              <w:spacing w:after="0"/>
              <w:jc w:val="center"/>
              <w:rPr>
                <w:rFonts w:eastAsia="Times New Roman"/>
                <w:b/>
                <w:bCs/>
                <w:color w:val="FFFFFF"/>
                <w:sz w:val="16"/>
                <w:szCs w:val="16"/>
                <w:lang w:val="en-US" w:eastAsia="en-SE"/>
              </w:rPr>
            </w:pPr>
            <w:r w:rsidRPr="00771626">
              <w:rPr>
                <w:rFonts w:eastAsia="Times New Roman"/>
                <w:b/>
                <w:bCs/>
                <w:color w:val="FFFFFF"/>
                <w:sz w:val="16"/>
                <w:szCs w:val="16"/>
                <w:lang w:val="en-US" w:eastAsia="en-SE"/>
              </w:rPr>
              <w:t>Decision</w:t>
            </w:r>
          </w:p>
        </w:tc>
      </w:tr>
      <w:tr w:rsidR="00B66BF6" w:rsidRPr="00771626" w14:paraId="2B077277" w14:textId="77777777" w:rsidTr="00B66BF6">
        <w:trPr>
          <w:trHeight w:val="386"/>
        </w:trPr>
        <w:tc>
          <w:tcPr>
            <w:tcW w:w="1101" w:type="dxa"/>
            <w:shd w:val="clear" w:color="auto" w:fill="auto"/>
            <w:noWrap/>
            <w:hideMark/>
          </w:tcPr>
          <w:p w14:paraId="133435B4" w14:textId="77777777" w:rsidR="00771626" w:rsidRPr="00EA35A5" w:rsidRDefault="002E7D81" w:rsidP="00A316A2">
            <w:pPr>
              <w:spacing w:after="0"/>
              <w:rPr>
                <w:rFonts w:eastAsia="Times New Roman"/>
                <w:b/>
                <w:bCs/>
                <w:color w:val="0000FF"/>
                <w:sz w:val="16"/>
                <w:szCs w:val="16"/>
                <w:u w:val="single"/>
                <w:lang w:val="en-SE" w:eastAsia="en-SE"/>
              </w:rPr>
            </w:pPr>
            <w:hyperlink r:id="rId47" w:history="1">
              <w:r w:rsidR="00771626" w:rsidRPr="00EA35A5">
                <w:rPr>
                  <w:rFonts w:eastAsia="Times New Roman"/>
                  <w:b/>
                  <w:bCs/>
                  <w:color w:val="0000FF"/>
                  <w:sz w:val="16"/>
                  <w:szCs w:val="16"/>
                  <w:u w:val="single"/>
                  <w:lang w:val="en-SE" w:eastAsia="en-SE"/>
                </w:rPr>
                <w:t>R4-2320363</w:t>
              </w:r>
            </w:hyperlink>
          </w:p>
        </w:tc>
        <w:tc>
          <w:tcPr>
            <w:tcW w:w="3260" w:type="dxa"/>
            <w:shd w:val="clear" w:color="auto" w:fill="auto"/>
            <w:noWrap/>
            <w:hideMark/>
          </w:tcPr>
          <w:p w14:paraId="54FD01DF"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Draft CR to 38.133 to implement report mapping for positioning measurements with PRS/SRS bandwidth aggregation</w:t>
            </w:r>
          </w:p>
        </w:tc>
        <w:tc>
          <w:tcPr>
            <w:tcW w:w="567" w:type="dxa"/>
            <w:shd w:val="clear" w:color="auto" w:fill="auto"/>
            <w:noWrap/>
            <w:hideMark/>
          </w:tcPr>
          <w:p w14:paraId="093DACCB" w14:textId="77777777" w:rsidR="00771626" w:rsidRPr="00EA35A5" w:rsidRDefault="00771626" w:rsidP="00A316A2">
            <w:pPr>
              <w:spacing w:after="0"/>
              <w:rPr>
                <w:rFonts w:eastAsia="Times New Roman"/>
                <w:sz w:val="16"/>
                <w:szCs w:val="16"/>
                <w:lang w:val="en-SE" w:eastAsia="en-SE"/>
              </w:rPr>
            </w:pPr>
            <w:r w:rsidRPr="00EA35A5">
              <w:rPr>
                <w:rFonts w:eastAsia="Times New Roman"/>
                <w:sz w:val="16"/>
                <w:szCs w:val="16"/>
                <w:lang w:val="en-SE" w:eastAsia="en-SE"/>
              </w:rPr>
              <w:t>Ericsson</w:t>
            </w:r>
          </w:p>
        </w:tc>
        <w:tc>
          <w:tcPr>
            <w:tcW w:w="4086" w:type="dxa"/>
          </w:tcPr>
          <w:p w14:paraId="1E1AA6FD" w14:textId="77777777" w:rsidR="00771626" w:rsidRPr="00771626" w:rsidRDefault="00771626" w:rsidP="00A316A2">
            <w:pPr>
              <w:spacing w:after="0"/>
              <w:rPr>
                <w:rFonts w:eastAsia="Times New Roman"/>
                <w:sz w:val="16"/>
                <w:szCs w:val="16"/>
                <w:lang w:val="en-SE" w:eastAsia="en-SE"/>
              </w:rPr>
            </w:pPr>
          </w:p>
        </w:tc>
        <w:tc>
          <w:tcPr>
            <w:tcW w:w="901" w:type="dxa"/>
          </w:tcPr>
          <w:p w14:paraId="7F84F712" w14:textId="77777777" w:rsidR="00771626" w:rsidRPr="00771626" w:rsidRDefault="00771626" w:rsidP="00A316A2">
            <w:pPr>
              <w:spacing w:after="0"/>
              <w:rPr>
                <w:rFonts w:eastAsia="Times New Roman"/>
                <w:sz w:val="16"/>
                <w:szCs w:val="16"/>
                <w:lang w:val="en-SE" w:eastAsia="en-SE"/>
              </w:rPr>
            </w:pPr>
          </w:p>
        </w:tc>
      </w:tr>
    </w:tbl>
    <w:p w14:paraId="57BEFBB2" w14:textId="77777777" w:rsidR="00771626" w:rsidRDefault="00771626" w:rsidP="00771626">
      <w:pPr>
        <w:spacing w:before="240" w:after="120"/>
        <w:rPr>
          <w:b/>
          <w:bCs/>
          <w:u w:val="single"/>
          <w:lang w:eastAsia="zh-CN"/>
        </w:rPr>
      </w:pPr>
    </w:p>
    <w:p w14:paraId="13F1D3A0" w14:textId="77777777" w:rsidR="009C3DB8" w:rsidRDefault="009C3DB8" w:rsidP="009C3DB8">
      <w:pPr>
        <w:spacing w:after="120"/>
        <w:rPr>
          <w:color w:val="0070C0"/>
          <w:szCs w:val="24"/>
          <w:lang w:eastAsia="zh-CN"/>
        </w:rPr>
      </w:pPr>
    </w:p>
    <w:p w14:paraId="2E081382" w14:textId="77777777" w:rsidR="009C3DB8" w:rsidRPr="009C3DB8" w:rsidRDefault="009C3DB8" w:rsidP="009C3DB8">
      <w:pPr>
        <w:spacing w:after="120"/>
        <w:rPr>
          <w:color w:val="0070C0"/>
          <w:szCs w:val="24"/>
          <w:lang w:eastAsia="zh-CN"/>
        </w:rPr>
      </w:pPr>
    </w:p>
    <w:p w14:paraId="66C69E20" w14:textId="77777777" w:rsidR="00914842" w:rsidRPr="008B2D8B" w:rsidRDefault="00914842" w:rsidP="00914842">
      <w:pPr>
        <w:spacing w:after="120"/>
        <w:rPr>
          <w:lang w:eastAsia="zh-CN"/>
        </w:rPr>
      </w:pPr>
    </w:p>
    <w:p w14:paraId="4E301D31" w14:textId="77777777" w:rsidR="00914842" w:rsidRPr="00914842" w:rsidRDefault="00914842" w:rsidP="00914842">
      <w:pPr>
        <w:spacing w:after="120"/>
        <w:rPr>
          <w:color w:val="0070C0"/>
          <w:szCs w:val="24"/>
          <w:lang w:eastAsia="zh-CN"/>
        </w:rPr>
      </w:pPr>
    </w:p>
    <w:p w14:paraId="52DF60B2" w14:textId="77777777" w:rsidR="008422A3" w:rsidRDefault="008422A3" w:rsidP="008422A3">
      <w:pPr>
        <w:spacing w:after="120"/>
        <w:rPr>
          <w:color w:val="0070C0"/>
          <w:szCs w:val="24"/>
          <w:lang w:eastAsia="zh-CN"/>
        </w:rPr>
      </w:pPr>
    </w:p>
    <w:p w14:paraId="0888C67C" w14:textId="77777777" w:rsidR="008422A3" w:rsidRPr="008422A3" w:rsidRDefault="008422A3" w:rsidP="008422A3">
      <w:pPr>
        <w:spacing w:after="120"/>
        <w:rPr>
          <w:color w:val="0070C0"/>
          <w:szCs w:val="24"/>
          <w:lang w:eastAsia="zh-CN"/>
        </w:rPr>
      </w:pPr>
    </w:p>
    <w:sectPr w:rsidR="008422A3" w:rsidRPr="008422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0722" w14:textId="77777777" w:rsidR="00011717" w:rsidRDefault="00011717">
      <w:pPr>
        <w:spacing w:after="0"/>
      </w:pPr>
      <w:r>
        <w:separator/>
      </w:r>
    </w:p>
  </w:endnote>
  <w:endnote w:type="continuationSeparator" w:id="0">
    <w:p w14:paraId="3D290DB4" w14:textId="77777777" w:rsidR="00011717" w:rsidRDefault="000117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099FD" w14:textId="77777777" w:rsidR="00011717" w:rsidRDefault="00011717">
      <w:pPr>
        <w:spacing w:after="0"/>
      </w:pPr>
      <w:r>
        <w:separator/>
      </w:r>
    </w:p>
  </w:footnote>
  <w:footnote w:type="continuationSeparator" w:id="0">
    <w:p w14:paraId="2C393241" w14:textId="77777777" w:rsidR="00011717" w:rsidRDefault="000117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8DA527B"/>
    <w:multiLevelType w:val="hybridMultilevel"/>
    <w:tmpl w:val="D8FE3E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C5271B"/>
    <w:multiLevelType w:val="hybridMultilevel"/>
    <w:tmpl w:val="C1BAAB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62651E8"/>
    <w:multiLevelType w:val="hybridMultilevel"/>
    <w:tmpl w:val="F390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91301C"/>
    <w:multiLevelType w:val="hybridMultilevel"/>
    <w:tmpl w:val="BF8A80D0"/>
    <w:lvl w:ilvl="0" w:tplc="43A43C38">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156" w:hanging="360"/>
      </w:pPr>
      <w:rPr>
        <w:rFonts w:ascii="Courier New" w:hAnsi="Courier New" w:cs="Courier New" w:hint="default"/>
      </w:rPr>
    </w:lvl>
    <w:lvl w:ilvl="2" w:tplc="20000005">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8" w15:restartNumberingAfterBreak="0">
    <w:nsid w:val="234411CA"/>
    <w:multiLevelType w:val="hybridMultilevel"/>
    <w:tmpl w:val="4AF63C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1D5748"/>
    <w:multiLevelType w:val="hybridMultilevel"/>
    <w:tmpl w:val="EA5C5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A3433"/>
    <w:multiLevelType w:val="multilevel"/>
    <w:tmpl w:val="272A3433"/>
    <w:lvl w:ilvl="0">
      <w:start w:val="1"/>
      <w:numFmt w:val="bullet"/>
      <w:lvlText w:val=""/>
      <w:lvlJc w:val="left"/>
      <w:pPr>
        <w:ind w:left="2016"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3781558"/>
    <w:multiLevelType w:val="multilevel"/>
    <w:tmpl w:val="43781558"/>
    <w:lvl w:ilvl="0">
      <w:start w:val="1"/>
      <w:numFmt w:val="bullet"/>
      <w:lvlText w:val=""/>
      <w:lvlJc w:val="left"/>
      <w:pPr>
        <w:ind w:left="644" w:hanging="360"/>
      </w:pPr>
      <w:rPr>
        <w:rFonts w:ascii="Wingdings" w:hAnsi="Wingdings" w:hint="default"/>
      </w:rPr>
    </w:lvl>
    <w:lvl w:ilvl="1">
      <w:start w:val="1"/>
      <w:numFmt w:val="bullet"/>
      <w:lvlText w:val="o"/>
      <w:lvlJc w:val="left"/>
      <w:pPr>
        <w:ind w:left="1148" w:hanging="360"/>
      </w:pPr>
      <w:rPr>
        <w:rFonts w:ascii="Courier New" w:hAnsi="Courier New" w:cs="Courier New" w:hint="default"/>
      </w:rPr>
    </w:lvl>
    <w:lvl w:ilvl="2">
      <w:start w:val="1"/>
      <w:numFmt w:val="bullet"/>
      <w:lvlText w:val=""/>
      <w:lvlJc w:val="left"/>
      <w:pPr>
        <w:ind w:left="1868" w:hanging="360"/>
      </w:pPr>
      <w:rPr>
        <w:rFonts w:ascii="Wingdings" w:hAnsi="Wingdings" w:hint="default"/>
      </w:rPr>
    </w:lvl>
    <w:lvl w:ilvl="3">
      <w:start w:val="1"/>
      <w:numFmt w:val="bullet"/>
      <w:lvlText w:val=""/>
      <w:lvlJc w:val="left"/>
      <w:pPr>
        <w:ind w:left="2588" w:hanging="360"/>
      </w:pPr>
      <w:rPr>
        <w:rFonts w:ascii="Symbol" w:hAnsi="Symbol" w:hint="default"/>
      </w:rPr>
    </w:lvl>
    <w:lvl w:ilvl="4">
      <w:start w:val="1"/>
      <w:numFmt w:val="bullet"/>
      <w:lvlText w:val="o"/>
      <w:lvlJc w:val="left"/>
      <w:pPr>
        <w:ind w:left="3308" w:hanging="360"/>
      </w:pPr>
      <w:rPr>
        <w:rFonts w:ascii="Courier New" w:hAnsi="Courier New" w:cs="Courier New" w:hint="default"/>
      </w:rPr>
    </w:lvl>
    <w:lvl w:ilvl="5">
      <w:start w:val="1"/>
      <w:numFmt w:val="bullet"/>
      <w:lvlText w:val=""/>
      <w:lvlJc w:val="left"/>
      <w:pPr>
        <w:ind w:left="4028" w:hanging="360"/>
      </w:pPr>
      <w:rPr>
        <w:rFonts w:ascii="Wingdings" w:hAnsi="Wingdings" w:hint="default"/>
      </w:rPr>
    </w:lvl>
    <w:lvl w:ilvl="6">
      <w:start w:val="1"/>
      <w:numFmt w:val="bullet"/>
      <w:lvlText w:val=""/>
      <w:lvlJc w:val="left"/>
      <w:pPr>
        <w:ind w:left="4748" w:hanging="360"/>
      </w:pPr>
      <w:rPr>
        <w:rFonts w:ascii="Symbol" w:hAnsi="Symbol" w:hint="default"/>
      </w:rPr>
    </w:lvl>
    <w:lvl w:ilvl="7">
      <w:start w:val="1"/>
      <w:numFmt w:val="bullet"/>
      <w:lvlText w:val="o"/>
      <w:lvlJc w:val="left"/>
      <w:pPr>
        <w:ind w:left="5468" w:hanging="360"/>
      </w:pPr>
      <w:rPr>
        <w:rFonts w:ascii="Courier New" w:hAnsi="Courier New" w:cs="Courier New" w:hint="default"/>
      </w:rPr>
    </w:lvl>
    <w:lvl w:ilvl="8">
      <w:start w:val="1"/>
      <w:numFmt w:val="bullet"/>
      <w:lvlText w:val=""/>
      <w:lvlJc w:val="left"/>
      <w:pPr>
        <w:ind w:left="6188"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B464BC"/>
    <w:multiLevelType w:val="multilevel"/>
    <w:tmpl w:val="4CB464BC"/>
    <w:lvl w:ilvl="0">
      <w:start w:val="1"/>
      <w:numFmt w:val="bullet"/>
      <w:lvlText w:val=""/>
      <w:lvlJc w:val="left"/>
      <w:pPr>
        <w:ind w:left="2064" w:hanging="360"/>
      </w:pPr>
      <w:rPr>
        <w:rFonts w:ascii="Wingdings" w:hAnsi="Wingdings"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8" w15:restartNumberingAfterBreak="0">
    <w:nsid w:val="4D2C6472"/>
    <w:multiLevelType w:val="hybridMultilevel"/>
    <w:tmpl w:val="7DBE78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20" w15:restartNumberingAfterBreak="0">
    <w:nsid w:val="54F167EB"/>
    <w:multiLevelType w:val="hybridMultilevel"/>
    <w:tmpl w:val="B614AE7E"/>
    <w:lvl w:ilvl="0" w:tplc="43A43C3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8131497"/>
    <w:multiLevelType w:val="multilevel"/>
    <w:tmpl w:val="5813149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DB4E88"/>
    <w:multiLevelType w:val="multilevel"/>
    <w:tmpl w:val="61DB4E88"/>
    <w:lvl w:ilvl="0">
      <w:start w:val="1"/>
      <w:numFmt w:val="bullet"/>
      <w:lvlText w:val=""/>
      <w:lvlJc w:val="left"/>
      <w:pPr>
        <w:ind w:left="2348" w:hanging="360"/>
      </w:pPr>
      <w:rPr>
        <w:rFonts w:ascii="Wingdings" w:hAnsi="Wingdings" w:hint="default"/>
      </w:rPr>
    </w:lvl>
    <w:lvl w:ilvl="1">
      <w:start w:val="1"/>
      <w:numFmt w:val="bullet"/>
      <w:lvlText w:val="o"/>
      <w:lvlJc w:val="left"/>
      <w:pPr>
        <w:ind w:left="3068" w:hanging="360"/>
      </w:pPr>
      <w:rPr>
        <w:rFonts w:ascii="Courier New" w:hAnsi="Courier New"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hint="default"/>
      </w:rPr>
    </w:lvl>
    <w:lvl w:ilvl="8">
      <w:start w:val="1"/>
      <w:numFmt w:val="bullet"/>
      <w:lvlText w:val=""/>
      <w:lvlJc w:val="left"/>
      <w:pPr>
        <w:ind w:left="8108" w:hanging="360"/>
      </w:pPr>
      <w:rPr>
        <w:rFonts w:ascii="Wingdings" w:hAnsi="Wingdings" w:hint="default"/>
      </w:rPr>
    </w:lvl>
  </w:abstractNum>
  <w:abstractNum w:abstractNumId="25"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55E56A4"/>
    <w:multiLevelType w:val="multilevel"/>
    <w:tmpl w:val="755E5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F436A6"/>
    <w:multiLevelType w:val="hybridMultilevel"/>
    <w:tmpl w:val="7676180A"/>
    <w:lvl w:ilvl="0" w:tplc="04190005">
      <w:start w:val="1"/>
      <w:numFmt w:val="bullet"/>
      <w:lvlText w:val=""/>
      <w:lvlJc w:val="left"/>
      <w:pPr>
        <w:ind w:left="360" w:hanging="360"/>
      </w:pPr>
      <w:rPr>
        <w:rFonts w:ascii="Wingdings" w:hAnsi="Wingdings" w:hint="default"/>
      </w:rPr>
    </w:lvl>
    <w:lvl w:ilvl="1" w:tplc="20000003">
      <w:start w:val="1"/>
      <w:numFmt w:val="bullet"/>
      <w:lvlText w:val="o"/>
      <w:lvlJc w:val="left"/>
      <w:pPr>
        <w:ind w:left="144" w:hanging="360"/>
      </w:pPr>
      <w:rPr>
        <w:rFonts w:ascii="Courier New" w:hAnsi="Courier New" w:cs="Courier New" w:hint="default"/>
      </w:rPr>
    </w:lvl>
    <w:lvl w:ilvl="2" w:tplc="20000005">
      <w:start w:val="1"/>
      <w:numFmt w:val="bullet"/>
      <w:lvlText w:val=""/>
      <w:lvlJc w:val="left"/>
      <w:pPr>
        <w:ind w:left="864" w:hanging="360"/>
      </w:pPr>
      <w:rPr>
        <w:rFonts w:ascii="Wingdings" w:hAnsi="Wingdings" w:hint="default"/>
      </w:rPr>
    </w:lvl>
    <w:lvl w:ilvl="3" w:tplc="20000001" w:tentative="1">
      <w:start w:val="1"/>
      <w:numFmt w:val="bullet"/>
      <w:lvlText w:val=""/>
      <w:lvlJc w:val="left"/>
      <w:pPr>
        <w:ind w:left="1584" w:hanging="360"/>
      </w:pPr>
      <w:rPr>
        <w:rFonts w:ascii="Symbol" w:hAnsi="Symbol" w:hint="default"/>
      </w:rPr>
    </w:lvl>
    <w:lvl w:ilvl="4" w:tplc="20000003" w:tentative="1">
      <w:start w:val="1"/>
      <w:numFmt w:val="bullet"/>
      <w:lvlText w:val="o"/>
      <w:lvlJc w:val="left"/>
      <w:pPr>
        <w:ind w:left="2304" w:hanging="360"/>
      </w:pPr>
      <w:rPr>
        <w:rFonts w:ascii="Courier New" w:hAnsi="Courier New" w:cs="Courier New" w:hint="default"/>
      </w:rPr>
    </w:lvl>
    <w:lvl w:ilvl="5" w:tplc="20000005" w:tentative="1">
      <w:start w:val="1"/>
      <w:numFmt w:val="bullet"/>
      <w:lvlText w:val=""/>
      <w:lvlJc w:val="left"/>
      <w:pPr>
        <w:ind w:left="3024" w:hanging="360"/>
      </w:pPr>
      <w:rPr>
        <w:rFonts w:ascii="Wingdings" w:hAnsi="Wingdings" w:hint="default"/>
      </w:rPr>
    </w:lvl>
    <w:lvl w:ilvl="6" w:tplc="20000001" w:tentative="1">
      <w:start w:val="1"/>
      <w:numFmt w:val="bullet"/>
      <w:lvlText w:val=""/>
      <w:lvlJc w:val="left"/>
      <w:pPr>
        <w:ind w:left="3744" w:hanging="360"/>
      </w:pPr>
      <w:rPr>
        <w:rFonts w:ascii="Symbol" w:hAnsi="Symbol" w:hint="default"/>
      </w:rPr>
    </w:lvl>
    <w:lvl w:ilvl="7" w:tplc="20000003" w:tentative="1">
      <w:start w:val="1"/>
      <w:numFmt w:val="bullet"/>
      <w:lvlText w:val="o"/>
      <w:lvlJc w:val="left"/>
      <w:pPr>
        <w:ind w:left="4464" w:hanging="360"/>
      </w:pPr>
      <w:rPr>
        <w:rFonts w:ascii="Courier New" w:hAnsi="Courier New" w:cs="Courier New" w:hint="default"/>
      </w:rPr>
    </w:lvl>
    <w:lvl w:ilvl="8" w:tplc="20000005" w:tentative="1">
      <w:start w:val="1"/>
      <w:numFmt w:val="bullet"/>
      <w:lvlText w:val=""/>
      <w:lvlJc w:val="left"/>
      <w:pPr>
        <w:ind w:left="5184" w:hanging="360"/>
      </w:pPr>
      <w:rPr>
        <w:rFonts w:ascii="Wingdings" w:hAnsi="Wingdings" w:hint="default"/>
      </w:rPr>
    </w:lvl>
  </w:abstractNum>
  <w:abstractNum w:abstractNumId="31" w15:restartNumberingAfterBreak="0">
    <w:nsid w:val="79D0018D"/>
    <w:multiLevelType w:val="hybridMultilevel"/>
    <w:tmpl w:val="6CFA1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E9A3305"/>
    <w:multiLevelType w:val="hybridMultilevel"/>
    <w:tmpl w:val="0966F9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90558861">
    <w:abstractNumId w:val="13"/>
  </w:num>
  <w:num w:numId="2" w16cid:durableId="258372948">
    <w:abstractNumId w:val="19"/>
    <w:lvlOverride w:ilvl="0">
      <w:startOverride w:val="1"/>
    </w:lvlOverride>
  </w:num>
  <w:num w:numId="3" w16cid:durableId="1423333044">
    <w:abstractNumId w:val="15"/>
  </w:num>
  <w:num w:numId="4" w16cid:durableId="67075246">
    <w:abstractNumId w:val="3"/>
  </w:num>
  <w:num w:numId="5" w16cid:durableId="252593593">
    <w:abstractNumId w:val="22"/>
  </w:num>
  <w:num w:numId="6" w16cid:durableId="54857171">
    <w:abstractNumId w:val="27"/>
  </w:num>
  <w:num w:numId="7" w16cid:durableId="1960212450">
    <w:abstractNumId w:val="29"/>
  </w:num>
  <w:num w:numId="8" w16cid:durableId="488207296">
    <w:abstractNumId w:val="24"/>
  </w:num>
  <w:num w:numId="9" w16cid:durableId="537008203">
    <w:abstractNumId w:val="13"/>
    <w:lvlOverride w:ilvl="0">
      <w:startOverride w:val="1"/>
    </w:lvlOverride>
    <w:lvlOverride w:ilvl="1">
      <w:startOverride w:val="2"/>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6423184">
    <w:abstractNumId w:val="20"/>
  </w:num>
  <w:num w:numId="11" w16cid:durableId="1892308725">
    <w:abstractNumId w:val="7"/>
  </w:num>
  <w:num w:numId="12" w16cid:durableId="385488850">
    <w:abstractNumId w:val="30"/>
  </w:num>
  <w:num w:numId="13" w16cid:durableId="2062827924">
    <w:abstractNumId w:val="2"/>
  </w:num>
  <w:num w:numId="14" w16cid:durableId="1622765834">
    <w:abstractNumId w:val="5"/>
  </w:num>
  <w:num w:numId="15" w16cid:durableId="1550992101">
    <w:abstractNumId w:val="9"/>
  </w:num>
  <w:num w:numId="16" w16cid:durableId="304899794">
    <w:abstractNumId w:val="25"/>
  </w:num>
  <w:num w:numId="17" w16cid:durableId="1910799292">
    <w:abstractNumId w:val="23"/>
  </w:num>
  <w:num w:numId="18" w16cid:durableId="848986073">
    <w:abstractNumId w:val="1"/>
  </w:num>
  <w:num w:numId="19" w16cid:durableId="47846305">
    <w:abstractNumId w:val="28"/>
  </w:num>
  <w:num w:numId="20" w16cid:durableId="1662348758">
    <w:abstractNumId w:val="31"/>
  </w:num>
  <w:num w:numId="21" w16cid:durableId="643243879">
    <w:abstractNumId w:val="12"/>
  </w:num>
  <w:num w:numId="22" w16cid:durableId="1521505272">
    <w:abstractNumId w:val="14"/>
  </w:num>
  <w:num w:numId="23" w16cid:durableId="440733098">
    <w:abstractNumId w:val="21"/>
  </w:num>
  <w:num w:numId="24" w16cid:durableId="1501891192">
    <w:abstractNumId w:val="10"/>
  </w:num>
  <w:num w:numId="25" w16cid:durableId="697000358">
    <w:abstractNumId w:val="17"/>
  </w:num>
  <w:num w:numId="26" w16cid:durableId="1542748605">
    <w:abstractNumId w:val="26"/>
  </w:num>
  <w:num w:numId="27" w16cid:durableId="504366967">
    <w:abstractNumId w:val="0"/>
  </w:num>
  <w:num w:numId="28" w16cid:durableId="1264147796">
    <w:abstractNumId w:val="11"/>
  </w:num>
  <w:num w:numId="29" w16cid:durableId="770665271">
    <w:abstractNumId w:val="16"/>
  </w:num>
  <w:num w:numId="30" w16cid:durableId="1003163211">
    <w:abstractNumId w:val="4"/>
  </w:num>
  <w:num w:numId="31" w16cid:durableId="844127683">
    <w:abstractNumId w:val="18"/>
  </w:num>
  <w:num w:numId="32" w16cid:durableId="11811491">
    <w:abstractNumId w:val="6"/>
  </w:num>
  <w:num w:numId="33" w16cid:durableId="2073459042">
    <w:abstractNumId w:val="32"/>
  </w:num>
  <w:num w:numId="34" w16cid:durableId="1420522394">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3950"/>
    <w:rsid w:val="000040E4"/>
    <w:rsid w:val="00004165"/>
    <w:rsid w:val="0000479F"/>
    <w:rsid w:val="000053BC"/>
    <w:rsid w:val="00005686"/>
    <w:rsid w:val="00011717"/>
    <w:rsid w:val="00013C62"/>
    <w:rsid w:val="0001417B"/>
    <w:rsid w:val="00020C56"/>
    <w:rsid w:val="0002445D"/>
    <w:rsid w:val="00024A21"/>
    <w:rsid w:val="00026ACC"/>
    <w:rsid w:val="0003171D"/>
    <w:rsid w:val="00031C1D"/>
    <w:rsid w:val="0003426C"/>
    <w:rsid w:val="00035C50"/>
    <w:rsid w:val="00041F00"/>
    <w:rsid w:val="0004289D"/>
    <w:rsid w:val="000457A1"/>
    <w:rsid w:val="00050001"/>
    <w:rsid w:val="000509AD"/>
    <w:rsid w:val="000514E8"/>
    <w:rsid w:val="00051CBD"/>
    <w:rsid w:val="00051D24"/>
    <w:rsid w:val="00052041"/>
    <w:rsid w:val="00052BEC"/>
    <w:rsid w:val="0005326A"/>
    <w:rsid w:val="0005474A"/>
    <w:rsid w:val="00054DF2"/>
    <w:rsid w:val="00056966"/>
    <w:rsid w:val="00056AFC"/>
    <w:rsid w:val="00057E34"/>
    <w:rsid w:val="00060DB6"/>
    <w:rsid w:val="0006266D"/>
    <w:rsid w:val="00062740"/>
    <w:rsid w:val="00063E70"/>
    <w:rsid w:val="0006476C"/>
    <w:rsid w:val="00065506"/>
    <w:rsid w:val="00067461"/>
    <w:rsid w:val="00073412"/>
    <w:rsid w:val="00073683"/>
    <w:rsid w:val="0007382E"/>
    <w:rsid w:val="00074CF3"/>
    <w:rsid w:val="00075BFE"/>
    <w:rsid w:val="000766E1"/>
    <w:rsid w:val="00077FF6"/>
    <w:rsid w:val="00080D82"/>
    <w:rsid w:val="00081692"/>
    <w:rsid w:val="00082C46"/>
    <w:rsid w:val="00083412"/>
    <w:rsid w:val="00083570"/>
    <w:rsid w:val="00083A0A"/>
    <w:rsid w:val="00084567"/>
    <w:rsid w:val="000849AB"/>
    <w:rsid w:val="00084DA7"/>
    <w:rsid w:val="00085099"/>
    <w:rsid w:val="00085A0E"/>
    <w:rsid w:val="00087548"/>
    <w:rsid w:val="000875CC"/>
    <w:rsid w:val="00087830"/>
    <w:rsid w:val="00093E7E"/>
    <w:rsid w:val="00097C6B"/>
    <w:rsid w:val="000A1830"/>
    <w:rsid w:val="000A2C4F"/>
    <w:rsid w:val="000A4121"/>
    <w:rsid w:val="000A4AA3"/>
    <w:rsid w:val="000A550E"/>
    <w:rsid w:val="000B0960"/>
    <w:rsid w:val="000B1A55"/>
    <w:rsid w:val="000B20BB"/>
    <w:rsid w:val="000B2EF6"/>
    <w:rsid w:val="000B2FA6"/>
    <w:rsid w:val="000B4AA0"/>
    <w:rsid w:val="000B4B88"/>
    <w:rsid w:val="000B5E8B"/>
    <w:rsid w:val="000B64BB"/>
    <w:rsid w:val="000C0016"/>
    <w:rsid w:val="000C0182"/>
    <w:rsid w:val="000C0524"/>
    <w:rsid w:val="000C106B"/>
    <w:rsid w:val="000C12E4"/>
    <w:rsid w:val="000C208E"/>
    <w:rsid w:val="000C2553"/>
    <w:rsid w:val="000C3539"/>
    <w:rsid w:val="000C38C3"/>
    <w:rsid w:val="000C4549"/>
    <w:rsid w:val="000C703E"/>
    <w:rsid w:val="000D09FD"/>
    <w:rsid w:val="000D19DE"/>
    <w:rsid w:val="000D43D5"/>
    <w:rsid w:val="000D44FB"/>
    <w:rsid w:val="000D574B"/>
    <w:rsid w:val="000D6512"/>
    <w:rsid w:val="000D699D"/>
    <w:rsid w:val="000D6CFC"/>
    <w:rsid w:val="000E32DA"/>
    <w:rsid w:val="000E537B"/>
    <w:rsid w:val="000E57D0"/>
    <w:rsid w:val="000E7363"/>
    <w:rsid w:val="000E7858"/>
    <w:rsid w:val="000F21C2"/>
    <w:rsid w:val="000F37C5"/>
    <w:rsid w:val="000F39CA"/>
    <w:rsid w:val="000F5AFD"/>
    <w:rsid w:val="000F5C07"/>
    <w:rsid w:val="000F621D"/>
    <w:rsid w:val="000F6794"/>
    <w:rsid w:val="000F6993"/>
    <w:rsid w:val="000F6D34"/>
    <w:rsid w:val="00105268"/>
    <w:rsid w:val="001077F5"/>
    <w:rsid w:val="00107927"/>
    <w:rsid w:val="00107FC9"/>
    <w:rsid w:val="00110390"/>
    <w:rsid w:val="00110E26"/>
    <w:rsid w:val="00110EB6"/>
    <w:rsid w:val="00111321"/>
    <w:rsid w:val="001116B9"/>
    <w:rsid w:val="001128E7"/>
    <w:rsid w:val="0011771D"/>
    <w:rsid w:val="00117A28"/>
    <w:rsid w:val="00117BD6"/>
    <w:rsid w:val="001206C2"/>
    <w:rsid w:val="00121823"/>
    <w:rsid w:val="00121978"/>
    <w:rsid w:val="00123422"/>
    <w:rsid w:val="00124948"/>
    <w:rsid w:val="00124B6A"/>
    <w:rsid w:val="00127948"/>
    <w:rsid w:val="001300C2"/>
    <w:rsid w:val="00130462"/>
    <w:rsid w:val="001328E9"/>
    <w:rsid w:val="00135B31"/>
    <w:rsid w:val="00136D4C"/>
    <w:rsid w:val="00137676"/>
    <w:rsid w:val="001411E6"/>
    <w:rsid w:val="00142538"/>
    <w:rsid w:val="00142BB9"/>
    <w:rsid w:val="00143693"/>
    <w:rsid w:val="00144F96"/>
    <w:rsid w:val="001453E3"/>
    <w:rsid w:val="00151EAC"/>
    <w:rsid w:val="00153528"/>
    <w:rsid w:val="00153B72"/>
    <w:rsid w:val="00154794"/>
    <w:rsid w:val="00154B41"/>
    <w:rsid w:val="00154E68"/>
    <w:rsid w:val="001553B4"/>
    <w:rsid w:val="00157450"/>
    <w:rsid w:val="00161451"/>
    <w:rsid w:val="00161592"/>
    <w:rsid w:val="00161726"/>
    <w:rsid w:val="0016193F"/>
    <w:rsid w:val="00162548"/>
    <w:rsid w:val="001633E9"/>
    <w:rsid w:val="00167A8F"/>
    <w:rsid w:val="00170403"/>
    <w:rsid w:val="00170584"/>
    <w:rsid w:val="00172152"/>
    <w:rsid w:val="00172183"/>
    <w:rsid w:val="00173C78"/>
    <w:rsid w:val="00174F52"/>
    <w:rsid w:val="001751AB"/>
    <w:rsid w:val="00175A3F"/>
    <w:rsid w:val="00180E09"/>
    <w:rsid w:val="001821A1"/>
    <w:rsid w:val="001830A3"/>
    <w:rsid w:val="0018369A"/>
    <w:rsid w:val="00183D4C"/>
    <w:rsid w:val="00183F6D"/>
    <w:rsid w:val="0018670E"/>
    <w:rsid w:val="00186EB8"/>
    <w:rsid w:val="00187029"/>
    <w:rsid w:val="00187962"/>
    <w:rsid w:val="0019219A"/>
    <w:rsid w:val="00192409"/>
    <w:rsid w:val="001947DE"/>
    <w:rsid w:val="00195077"/>
    <w:rsid w:val="00195BDB"/>
    <w:rsid w:val="001A033F"/>
    <w:rsid w:val="001A08AA"/>
    <w:rsid w:val="001A3AEE"/>
    <w:rsid w:val="001A4CEA"/>
    <w:rsid w:val="001A5989"/>
    <w:rsid w:val="001A59CB"/>
    <w:rsid w:val="001A76C9"/>
    <w:rsid w:val="001B098B"/>
    <w:rsid w:val="001B1B54"/>
    <w:rsid w:val="001B4AD4"/>
    <w:rsid w:val="001B542E"/>
    <w:rsid w:val="001B7991"/>
    <w:rsid w:val="001C0FAC"/>
    <w:rsid w:val="001C1409"/>
    <w:rsid w:val="001C1FB6"/>
    <w:rsid w:val="001C21C7"/>
    <w:rsid w:val="001C2524"/>
    <w:rsid w:val="001C2AE6"/>
    <w:rsid w:val="001C3461"/>
    <w:rsid w:val="001C3707"/>
    <w:rsid w:val="001C450D"/>
    <w:rsid w:val="001C4A89"/>
    <w:rsid w:val="001C4AC8"/>
    <w:rsid w:val="001C6177"/>
    <w:rsid w:val="001C7259"/>
    <w:rsid w:val="001D0363"/>
    <w:rsid w:val="001D0400"/>
    <w:rsid w:val="001D07F1"/>
    <w:rsid w:val="001D12B4"/>
    <w:rsid w:val="001D1B07"/>
    <w:rsid w:val="001D1C7D"/>
    <w:rsid w:val="001D2C94"/>
    <w:rsid w:val="001D4F23"/>
    <w:rsid w:val="001D5DF5"/>
    <w:rsid w:val="001D6CE5"/>
    <w:rsid w:val="001D717F"/>
    <w:rsid w:val="001D7A12"/>
    <w:rsid w:val="001D7D94"/>
    <w:rsid w:val="001D7E3A"/>
    <w:rsid w:val="001E0107"/>
    <w:rsid w:val="001E0A28"/>
    <w:rsid w:val="001E0BEF"/>
    <w:rsid w:val="001E12F9"/>
    <w:rsid w:val="001E24B6"/>
    <w:rsid w:val="001E4218"/>
    <w:rsid w:val="001E6715"/>
    <w:rsid w:val="001E6C4D"/>
    <w:rsid w:val="001F0B20"/>
    <w:rsid w:val="001F68CE"/>
    <w:rsid w:val="00200A62"/>
    <w:rsid w:val="00201A7C"/>
    <w:rsid w:val="00201B0B"/>
    <w:rsid w:val="00202BAE"/>
    <w:rsid w:val="00203740"/>
    <w:rsid w:val="00204001"/>
    <w:rsid w:val="00206EC8"/>
    <w:rsid w:val="002124F2"/>
    <w:rsid w:val="002138EA"/>
    <w:rsid w:val="002139EA"/>
    <w:rsid w:val="00213F84"/>
    <w:rsid w:val="00214FBD"/>
    <w:rsid w:val="00215647"/>
    <w:rsid w:val="00220ED2"/>
    <w:rsid w:val="00221E08"/>
    <w:rsid w:val="00222897"/>
    <w:rsid w:val="00222B0C"/>
    <w:rsid w:val="002252C2"/>
    <w:rsid w:val="00226360"/>
    <w:rsid w:val="00234442"/>
    <w:rsid w:val="00235394"/>
    <w:rsid w:val="00235577"/>
    <w:rsid w:val="00236D0D"/>
    <w:rsid w:val="00236FB7"/>
    <w:rsid w:val="002371B2"/>
    <w:rsid w:val="0024004D"/>
    <w:rsid w:val="002435CA"/>
    <w:rsid w:val="00243D37"/>
    <w:rsid w:val="0024469F"/>
    <w:rsid w:val="00245A60"/>
    <w:rsid w:val="002502E3"/>
    <w:rsid w:val="00250B5B"/>
    <w:rsid w:val="00250C71"/>
    <w:rsid w:val="00251657"/>
    <w:rsid w:val="002521DB"/>
    <w:rsid w:val="00252DB8"/>
    <w:rsid w:val="002537BC"/>
    <w:rsid w:val="00254A48"/>
    <w:rsid w:val="00255BAF"/>
    <w:rsid w:val="00255C58"/>
    <w:rsid w:val="002560F2"/>
    <w:rsid w:val="0026095F"/>
    <w:rsid w:val="00260A4A"/>
    <w:rsid w:val="00260EC7"/>
    <w:rsid w:val="00261539"/>
    <w:rsid w:val="0026179F"/>
    <w:rsid w:val="0026188C"/>
    <w:rsid w:val="00261940"/>
    <w:rsid w:val="00261FDA"/>
    <w:rsid w:val="002622B4"/>
    <w:rsid w:val="00263CDE"/>
    <w:rsid w:val="00264B29"/>
    <w:rsid w:val="00265829"/>
    <w:rsid w:val="002666AE"/>
    <w:rsid w:val="0026677C"/>
    <w:rsid w:val="00266923"/>
    <w:rsid w:val="0027120D"/>
    <w:rsid w:val="0027154A"/>
    <w:rsid w:val="00274E1A"/>
    <w:rsid w:val="00274E25"/>
    <w:rsid w:val="00276FD3"/>
    <w:rsid w:val="00277505"/>
    <w:rsid w:val="002775B1"/>
    <w:rsid w:val="002775B9"/>
    <w:rsid w:val="0028080F"/>
    <w:rsid w:val="002811C4"/>
    <w:rsid w:val="00281637"/>
    <w:rsid w:val="00282086"/>
    <w:rsid w:val="00282213"/>
    <w:rsid w:val="00284016"/>
    <w:rsid w:val="002858BF"/>
    <w:rsid w:val="00286263"/>
    <w:rsid w:val="002917DE"/>
    <w:rsid w:val="002939AF"/>
    <w:rsid w:val="00294491"/>
    <w:rsid w:val="00294BDE"/>
    <w:rsid w:val="0029798B"/>
    <w:rsid w:val="00297AED"/>
    <w:rsid w:val="002A0CED"/>
    <w:rsid w:val="002A1DFC"/>
    <w:rsid w:val="002A3522"/>
    <w:rsid w:val="002A4057"/>
    <w:rsid w:val="002A4CD0"/>
    <w:rsid w:val="002A5724"/>
    <w:rsid w:val="002A7DA6"/>
    <w:rsid w:val="002A7FFB"/>
    <w:rsid w:val="002B3E06"/>
    <w:rsid w:val="002B4DAE"/>
    <w:rsid w:val="002B516C"/>
    <w:rsid w:val="002B5E1D"/>
    <w:rsid w:val="002B60C1"/>
    <w:rsid w:val="002C1AFE"/>
    <w:rsid w:val="002C2A32"/>
    <w:rsid w:val="002C32D7"/>
    <w:rsid w:val="002C35C5"/>
    <w:rsid w:val="002C4B52"/>
    <w:rsid w:val="002C4F44"/>
    <w:rsid w:val="002C6218"/>
    <w:rsid w:val="002D03E5"/>
    <w:rsid w:val="002D1357"/>
    <w:rsid w:val="002D19E6"/>
    <w:rsid w:val="002D36EB"/>
    <w:rsid w:val="002D5FFB"/>
    <w:rsid w:val="002D6BDF"/>
    <w:rsid w:val="002E0CD2"/>
    <w:rsid w:val="002E0D0E"/>
    <w:rsid w:val="002E1C78"/>
    <w:rsid w:val="002E2CE9"/>
    <w:rsid w:val="002E3408"/>
    <w:rsid w:val="002E3BF7"/>
    <w:rsid w:val="002E403E"/>
    <w:rsid w:val="002E4C74"/>
    <w:rsid w:val="002E646A"/>
    <w:rsid w:val="002E7D81"/>
    <w:rsid w:val="002E7E3D"/>
    <w:rsid w:val="002F158C"/>
    <w:rsid w:val="002F15DC"/>
    <w:rsid w:val="002F3183"/>
    <w:rsid w:val="002F4006"/>
    <w:rsid w:val="002F4093"/>
    <w:rsid w:val="002F55D1"/>
    <w:rsid w:val="002F5636"/>
    <w:rsid w:val="002F5D17"/>
    <w:rsid w:val="002F6B2B"/>
    <w:rsid w:val="002F7C24"/>
    <w:rsid w:val="00302126"/>
    <w:rsid w:val="003022A5"/>
    <w:rsid w:val="00303ECC"/>
    <w:rsid w:val="00304AC6"/>
    <w:rsid w:val="00305E49"/>
    <w:rsid w:val="003061CB"/>
    <w:rsid w:val="00307E51"/>
    <w:rsid w:val="003103FF"/>
    <w:rsid w:val="00310FAF"/>
    <w:rsid w:val="00311363"/>
    <w:rsid w:val="00312FF4"/>
    <w:rsid w:val="0031304E"/>
    <w:rsid w:val="00314845"/>
    <w:rsid w:val="00315867"/>
    <w:rsid w:val="0032061F"/>
    <w:rsid w:val="00321150"/>
    <w:rsid w:val="003219ED"/>
    <w:rsid w:val="003260D7"/>
    <w:rsid w:val="0033052D"/>
    <w:rsid w:val="0033064F"/>
    <w:rsid w:val="00330D32"/>
    <w:rsid w:val="003325B1"/>
    <w:rsid w:val="00333A93"/>
    <w:rsid w:val="003342A6"/>
    <w:rsid w:val="00336697"/>
    <w:rsid w:val="00336D1A"/>
    <w:rsid w:val="00337BF6"/>
    <w:rsid w:val="003418CB"/>
    <w:rsid w:val="00341DE5"/>
    <w:rsid w:val="00345FF7"/>
    <w:rsid w:val="0034746C"/>
    <w:rsid w:val="00355168"/>
    <w:rsid w:val="0035517B"/>
    <w:rsid w:val="00355873"/>
    <w:rsid w:val="0035660F"/>
    <w:rsid w:val="003569F2"/>
    <w:rsid w:val="0036192F"/>
    <w:rsid w:val="003628B9"/>
    <w:rsid w:val="00362D8F"/>
    <w:rsid w:val="00363487"/>
    <w:rsid w:val="00363F37"/>
    <w:rsid w:val="00364EBD"/>
    <w:rsid w:val="00365294"/>
    <w:rsid w:val="00365AB0"/>
    <w:rsid w:val="00367724"/>
    <w:rsid w:val="003710BA"/>
    <w:rsid w:val="003715A0"/>
    <w:rsid w:val="003718D0"/>
    <w:rsid w:val="0037215B"/>
    <w:rsid w:val="00375470"/>
    <w:rsid w:val="003770F6"/>
    <w:rsid w:val="0038281B"/>
    <w:rsid w:val="00383E37"/>
    <w:rsid w:val="00384065"/>
    <w:rsid w:val="00384918"/>
    <w:rsid w:val="00385D2E"/>
    <w:rsid w:val="00390B25"/>
    <w:rsid w:val="0039111D"/>
    <w:rsid w:val="00393042"/>
    <w:rsid w:val="00394091"/>
    <w:rsid w:val="00394AD5"/>
    <w:rsid w:val="0039642D"/>
    <w:rsid w:val="00397C1F"/>
    <w:rsid w:val="003A0DEA"/>
    <w:rsid w:val="003A11E4"/>
    <w:rsid w:val="003A2E40"/>
    <w:rsid w:val="003A2ED5"/>
    <w:rsid w:val="003A5732"/>
    <w:rsid w:val="003A771F"/>
    <w:rsid w:val="003B0158"/>
    <w:rsid w:val="003B0622"/>
    <w:rsid w:val="003B24DC"/>
    <w:rsid w:val="003B40B6"/>
    <w:rsid w:val="003B4694"/>
    <w:rsid w:val="003B56DB"/>
    <w:rsid w:val="003B755E"/>
    <w:rsid w:val="003B766D"/>
    <w:rsid w:val="003C00B8"/>
    <w:rsid w:val="003C04EA"/>
    <w:rsid w:val="003C228E"/>
    <w:rsid w:val="003C51E7"/>
    <w:rsid w:val="003C6893"/>
    <w:rsid w:val="003C6DE2"/>
    <w:rsid w:val="003C70CA"/>
    <w:rsid w:val="003C740E"/>
    <w:rsid w:val="003C7875"/>
    <w:rsid w:val="003C7C2C"/>
    <w:rsid w:val="003D051D"/>
    <w:rsid w:val="003D1076"/>
    <w:rsid w:val="003D1EFD"/>
    <w:rsid w:val="003D28BF"/>
    <w:rsid w:val="003D3F79"/>
    <w:rsid w:val="003D4215"/>
    <w:rsid w:val="003D4C47"/>
    <w:rsid w:val="003D7719"/>
    <w:rsid w:val="003E300D"/>
    <w:rsid w:val="003E3829"/>
    <w:rsid w:val="003E3AE7"/>
    <w:rsid w:val="003E40EE"/>
    <w:rsid w:val="003E5826"/>
    <w:rsid w:val="003E5B3A"/>
    <w:rsid w:val="003E5B64"/>
    <w:rsid w:val="003E602F"/>
    <w:rsid w:val="003E6D0D"/>
    <w:rsid w:val="003F0575"/>
    <w:rsid w:val="003F1572"/>
    <w:rsid w:val="003F1667"/>
    <w:rsid w:val="003F1C1B"/>
    <w:rsid w:val="003F2B3E"/>
    <w:rsid w:val="003F37CC"/>
    <w:rsid w:val="003F3A2F"/>
    <w:rsid w:val="003F3B37"/>
    <w:rsid w:val="003F43BB"/>
    <w:rsid w:val="003F60E3"/>
    <w:rsid w:val="00401144"/>
    <w:rsid w:val="00404831"/>
    <w:rsid w:val="00407661"/>
    <w:rsid w:val="00407948"/>
    <w:rsid w:val="00410314"/>
    <w:rsid w:val="00410402"/>
    <w:rsid w:val="00412063"/>
    <w:rsid w:val="00412EB1"/>
    <w:rsid w:val="0041381E"/>
    <w:rsid w:val="00413DDE"/>
    <w:rsid w:val="00414118"/>
    <w:rsid w:val="00414823"/>
    <w:rsid w:val="00416084"/>
    <w:rsid w:val="00416713"/>
    <w:rsid w:val="00416C46"/>
    <w:rsid w:val="00420C51"/>
    <w:rsid w:val="00422921"/>
    <w:rsid w:val="00422A85"/>
    <w:rsid w:val="00423E86"/>
    <w:rsid w:val="00424F8C"/>
    <w:rsid w:val="00425459"/>
    <w:rsid w:val="00425C97"/>
    <w:rsid w:val="00426275"/>
    <w:rsid w:val="004262B2"/>
    <w:rsid w:val="00426821"/>
    <w:rsid w:val="004271BA"/>
    <w:rsid w:val="00430497"/>
    <w:rsid w:val="00430A3F"/>
    <w:rsid w:val="00430EA5"/>
    <w:rsid w:val="00430EB5"/>
    <w:rsid w:val="0043312A"/>
    <w:rsid w:val="00434DC1"/>
    <w:rsid w:val="004350F4"/>
    <w:rsid w:val="004352D2"/>
    <w:rsid w:val="00436D9F"/>
    <w:rsid w:val="004412A0"/>
    <w:rsid w:val="0044223F"/>
    <w:rsid w:val="00442337"/>
    <w:rsid w:val="0044383D"/>
    <w:rsid w:val="004441E3"/>
    <w:rsid w:val="00446408"/>
    <w:rsid w:val="00446490"/>
    <w:rsid w:val="00450F27"/>
    <w:rsid w:val="004510E5"/>
    <w:rsid w:val="00454D1C"/>
    <w:rsid w:val="004569BE"/>
    <w:rsid w:val="00456A75"/>
    <w:rsid w:val="00461E39"/>
    <w:rsid w:val="00462D3A"/>
    <w:rsid w:val="00463521"/>
    <w:rsid w:val="00471125"/>
    <w:rsid w:val="0047437A"/>
    <w:rsid w:val="00476336"/>
    <w:rsid w:val="0047654F"/>
    <w:rsid w:val="00476BC1"/>
    <w:rsid w:val="00476DDC"/>
    <w:rsid w:val="0047700C"/>
    <w:rsid w:val="00480E42"/>
    <w:rsid w:val="00482945"/>
    <w:rsid w:val="004849A1"/>
    <w:rsid w:val="00484C5D"/>
    <w:rsid w:val="00485286"/>
    <w:rsid w:val="0048543E"/>
    <w:rsid w:val="004856E0"/>
    <w:rsid w:val="004868C1"/>
    <w:rsid w:val="0048706D"/>
    <w:rsid w:val="0048709E"/>
    <w:rsid w:val="0048750F"/>
    <w:rsid w:val="0048769B"/>
    <w:rsid w:val="00490279"/>
    <w:rsid w:val="004928E5"/>
    <w:rsid w:val="004938DA"/>
    <w:rsid w:val="00495C4F"/>
    <w:rsid w:val="00496F75"/>
    <w:rsid w:val="004A114E"/>
    <w:rsid w:val="004A17E9"/>
    <w:rsid w:val="004A2838"/>
    <w:rsid w:val="004A2CAC"/>
    <w:rsid w:val="004A495F"/>
    <w:rsid w:val="004A4F86"/>
    <w:rsid w:val="004A501A"/>
    <w:rsid w:val="004A750D"/>
    <w:rsid w:val="004A7544"/>
    <w:rsid w:val="004A774B"/>
    <w:rsid w:val="004B0C65"/>
    <w:rsid w:val="004B1615"/>
    <w:rsid w:val="004B18D9"/>
    <w:rsid w:val="004B434B"/>
    <w:rsid w:val="004B47B4"/>
    <w:rsid w:val="004B5A2A"/>
    <w:rsid w:val="004B6B0F"/>
    <w:rsid w:val="004C52D9"/>
    <w:rsid w:val="004C54E5"/>
    <w:rsid w:val="004C74C0"/>
    <w:rsid w:val="004C7DC8"/>
    <w:rsid w:val="004D21B0"/>
    <w:rsid w:val="004D3526"/>
    <w:rsid w:val="004D5BC0"/>
    <w:rsid w:val="004D6975"/>
    <w:rsid w:val="004D6F5E"/>
    <w:rsid w:val="004D725D"/>
    <w:rsid w:val="004D737D"/>
    <w:rsid w:val="004E131F"/>
    <w:rsid w:val="004E2659"/>
    <w:rsid w:val="004E33DE"/>
    <w:rsid w:val="004E39EE"/>
    <w:rsid w:val="004E475C"/>
    <w:rsid w:val="004E55A3"/>
    <w:rsid w:val="004E56E0"/>
    <w:rsid w:val="004E7329"/>
    <w:rsid w:val="004E7D5E"/>
    <w:rsid w:val="004F1B7C"/>
    <w:rsid w:val="004F1F1C"/>
    <w:rsid w:val="004F2CB0"/>
    <w:rsid w:val="004F382F"/>
    <w:rsid w:val="004F7170"/>
    <w:rsid w:val="005012E9"/>
    <w:rsid w:val="005017F7"/>
    <w:rsid w:val="00501FA7"/>
    <w:rsid w:val="005033E2"/>
    <w:rsid w:val="005034DC"/>
    <w:rsid w:val="00503926"/>
    <w:rsid w:val="00505BFA"/>
    <w:rsid w:val="00506CEE"/>
    <w:rsid w:val="005071B4"/>
    <w:rsid w:val="00507687"/>
    <w:rsid w:val="00507C0F"/>
    <w:rsid w:val="005117A9"/>
    <w:rsid w:val="00511F57"/>
    <w:rsid w:val="0051304A"/>
    <w:rsid w:val="005140D7"/>
    <w:rsid w:val="00515CBE"/>
    <w:rsid w:val="00515E2B"/>
    <w:rsid w:val="00522A7E"/>
    <w:rsid w:val="00522F20"/>
    <w:rsid w:val="005243CF"/>
    <w:rsid w:val="0052445C"/>
    <w:rsid w:val="005258D2"/>
    <w:rsid w:val="005308DB"/>
    <w:rsid w:val="00530A2E"/>
    <w:rsid w:val="00530FBE"/>
    <w:rsid w:val="00533159"/>
    <w:rsid w:val="005339DB"/>
    <w:rsid w:val="005342B2"/>
    <w:rsid w:val="005344F6"/>
    <w:rsid w:val="00534C89"/>
    <w:rsid w:val="005355E3"/>
    <w:rsid w:val="00537B79"/>
    <w:rsid w:val="005410FD"/>
    <w:rsid w:val="00541573"/>
    <w:rsid w:val="00542BD9"/>
    <w:rsid w:val="005432E4"/>
    <w:rsid w:val="0054348A"/>
    <w:rsid w:val="00545B18"/>
    <w:rsid w:val="00547D17"/>
    <w:rsid w:val="00550B57"/>
    <w:rsid w:val="0055166C"/>
    <w:rsid w:val="00551A78"/>
    <w:rsid w:val="00554ABF"/>
    <w:rsid w:val="005554B9"/>
    <w:rsid w:val="0055577B"/>
    <w:rsid w:val="00555CC2"/>
    <w:rsid w:val="00556184"/>
    <w:rsid w:val="00556659"/>
    <w:rsid w:val="00560D3A"/>
    <w:rsid w:val="0056143E"/>
    <w:rsid w:val="00567316"/>
    <w:rsid w:val="00571777"/>
    <w:rsid w:val="00575D69"/>
    <w:rsid w:val="00576FE7"/>
    <w:rsid w:val="00577960"/>
    <w:rsid w:val="00577AEA"/>
    <w:rsid w:val="005807D9"/>
    <w:rsid w:val="00580E7F"/>
    <w:rsid w:val="00580FF5"/>
    <w:rsid w:val="00582072"/>
    <w:rsid w:val="00583375"/>
    <w:rsid w:val="005844CD"/>
    <w:rsid w:val="00584913"/>
    <w:rsid w:val="0058519C"/>
    <w:rsid w:val="00590806"/>
    <w:rsid w:val="00590ABC"/>
    <w:rsid w:val="0059149A"/>
    <w:rsid w:val="0059242D"/>
    <w:rsid w:val="005928B1"/>
    <w:rsid w:val="005956EE"/>
    <w:rsid w:val="00595AED"/>
    <w:rsid w:val="005A083E"/>
    <w:rsid w:val="005A0A5E"/>
    <w:rsid w:val="005A4205"/>
    <w:rsid w:val="005A6BD1"/>
    <w:rsid w:val="005B02FB"/>
    <w:rsid w:val="005B1700"/>
    <w:rsid w:val="005B29D3"/>
    <w:rsid w:val="005B46A9"/>
    <w:rsid w:val="005B4802"/>
    <w:rsid w:val="005B4BD5"/>
    <w:rsid w:val="005C0F57"/>
    <w:rsid w:val="005C0FE1"/>
    <w:rsid w:val="005C160A"/>
    <w:rsid w:val="005C1EA6"/>
    <w:rsid w:val="005C258A"/>
    <w:rsid w:val="005C315B"/>
    <w:rsid w:val="005C526C"/>
    <w:rsid w:val="005C5A25"/>
    <w:rsid w:val="005C7633"/>
    <w:rsid w:val="005D0B99"/>
    <w:rsid w:val="005D0D87"/>
    <w:rsid w:val="005D164A"/>
    <w:rsid w:val="005D1B7A"/>
    <w:rsid w:val="005D308E"/>
    <w:rsid w:val="005D3141"/>
    <w:rsid w:val="005D31AB"/>
    <w:rsid w:val="005D3614"/>
    <w:rsid w:val="005D3A48"/>
    <w:rsid w:val="005D4EF0"/>
    <w:rsid w:val="005D5106"/>
    <w:rsid w:val="005D5B4D"/>
    <w:rsid w:val="005D7AF8"/>
    <w:rsid w:val="005E17BF"/>
    <w:rsid w:val="005E366A"/>
    <w:rsid w:val="005F1443"/>
    <w:rsid w:val="005F2145"/>
    <w:rsid w:val="005F2791"/>
    <w:rsid w:val="005F4679"/>
    <w:rsid w:val="005F46A4"/>
    <w:rsid w:val="005F60C8"/>
    <w:rsid w:val="005F77D2"/>
    <w:rsid w:val="006007C2"/>
    <w:rsid w:val="00600B8E"/>
    <w:rsid w:val="00600C9F"/>
    <w:rsid w:val="00601256"/>
    <w:rsid w:val="006016E1"/>
    <w:rsid w:val="00602D27"/>
    <w:rsid w:val="0060677A"/>
    <w:rsid w:val="00607023"/>
    <w:rsid w:val="00607AE8"/>
    <w:rsid w:val="006131C5"/>
    <w:rsid w:val="006144A1"/>
    <w:rsid w:val="00615EBB"/>
    <w:rsid w:val="00616096"/>
    <w:rsid w:val="006160A2"/>
    <w:rsid w:val="00620D00"/>
    <w:rsid w:val="00623152"/>
    <w:rsid w:val="00625B82"/>
    <w:rsid w:val="00626489"/>
    <w:rsid w:val="006302AA"/>
    <w:rsid w:val="00632ABC"/>
    <w:rsid w:val="00632B48"/>
    <w:rsid w:val="006334DE"/>
    <w:rsid w:val="006342F3"/>
    <w:rsid w:val="006342FF"/>
    <w:rsid w:val="006363BD"/>
    <w:rsid w:val="0063716F"/>
    <w:rsid w:val="006412DC"/>
    <w:rsid w:val="006418C7"/>
    <w:rsid w:val="00642BC6"/>
    <w:rsid w:val="00642F42"/>
    <w:rsid w:val="00644790"/>
    <w:rsid w:val="006472E6"/>
    <w:rsid w:val="006501AF"/>
    <w:rsid w:val="00650DDE"/>
    <w:rsid w:val="00653BCF"/>
    <w:rsid w:val="0065505B"/>
    <w:rsid w:val="006571F1"/>
    <w:rsid w:val="00660269"/>
    <w:rsid w:val="00660C8A"/>
    <w:rsid w:val="0066187B"/>
    <w:rsid w:val="00662CFB"/>
    <w:rsid w:val="006667DD"/>
    <w:rsid w:val="006670AC"/>
    <w:rsid w:val="00670086"/>
    <w:rsid w:val="00671712"/>
    <w:rsid w:val="00672307"/>
    <w:rsid w:val="006735BE"/>
    <w:rsid w:val="0067385C"/>
    <w:rsid w:val="00675EB5"/>
    <w:rsid w:val="006776C1"/>
    <w:rsid w:val="00680699"/>
    <w:rsid w:val="006808C6"/>
    <w:rsid w:val="00682668"/>
    <w:rsid w:val="00683422"/>
    <w:rsid w:val="00686F28"/>
    <w:rsid w:val="006877DB"/>
    <w:rsid w:val="00691A27"/>
    <w:rsid w:val="00692A68"/>
    <w:rsid w:val="00694ECF"/>
    <w:rsid w:val="0069562C"/>
    <w:rsid w:val="00695D85"/>
    <w:rsid w:val="00697CCF"/>
    <w:rsid w:val="006A0376"/>
    <w:rsid w:val="006A07D9"/>
    <w:rsid w:val="006A172D"/>
    <w:rsid w:val="006A2491"/>
    <w:rsid w:val="006A30A2"/>
    <w:rsid w:val="006A3F5E"/>
    <w:rsid w:val="006A6B03"/>
    <w:rsid w:val="006A6D23"/>
    <w:rsid w:val="006B25DE"/>
    <w:rsid w:val="006C1C3B"/>
    <w:rsid w:val="006C266B"/>
    <w:rsid w:val="006C4E43"/>
    <w:rsid w:val="006C643E"/>
    <w:rsid w:val="006C6A84"/>
    <w:rsid w:val="006C7108"/>
    <w:rsid w:val="006C757F"/>
    <w:rsid w:val="006D1725"/>
    <w:rsid w:val="006D2932"/>
    <w:rsid w:val="006D3671"/>
    <w:rsid w:val="006D4176"/>
    <w:rsid w:val="006D5D68"/>
    <w:rsid w:val="006D6796"/>
    <w:rsid w:val="006D6D64"/>
    <w:rsid w:val="006D731E"/>
    <w:rsid w:val="006E0A73"/>
    <w:rsid w:val="006E0FEE"/>
    <w:rsid w:val="006E3173"/>
    <w:rsid w:val="006E6C11"/>
    <w:rsid w:val="006E7178"/>
    <w:rsid w:val="006E7232"/>
    <w:rsid w:val="006E7685"/>
    <w:rsid w:val="006F081A"/>
    <w:rsid w:val="006F0AC1"/>
    <w:rsid w:val="006F12AA"/>
    <w:rsid w:val="006F19A9"/>
    <w:rsid w:val="006F36F1"/>
    <w:rsid w:val="006F4F5D"/>
    <w:rsid w:val="006F5B35"/>
    <w:rsid w:val="006F675C"/>
    <w:rsid w:val="006F7AE1"/>
    <w:rsid w:val="006F7C0C"/>
    <w:rsid w:val="00700755"/>
    <w:rsid w:val="00702457"/>
    <w:rsid w:val="00705396"/>
    <w:rsid w:val="0070646B"/>
    <w:rsid w:val="00710250"/>
    <w:rsid w:val="007123DD"/>
    <w:rsid w:val="00712FC6"/>
    <w:rsid w:val="00712FEA"/>
    <w:rsid w:val="007130A2"/>
    <w:rsid w:val="00713A1C"/>
    <w:rsid w:val="00715095"/>
    <w:rsid w:val="00715463"/>
    <w:rsid w:val="007166F1"/>
    <w:rsid w:val="00725165"/>
    <w:rsid w:val="00725179"/>
    <w:rsid w:val="00725BC4"/>
    <w:rsid w:val="00726432"/>
    <w:rsid w:val="00730655"/>
    <w:rsid w:val="00730A7C"/>
    <w:rsid w:val="0073118F"/>
    <w:rsid w:val="00731D77"/>
    <w:rsid w:val="00732360"/>
    <w:rsid w:val="007327D6"/>
    <w:rsid w:val="0073390A"/>
    <w:rsid w:val="00734693"/>
    <w:rsid w:val="00734E64"/>
    <w:rsid w:val="00734E6B"/>
    <w:rsid w:val="00736B37"/>
    <w:rsid w:val="00737E38"/>
    <w:rsid w:val="00740A35"/>
    <w:rsid w:val="00742411"/>
    <w:rsid w:val="00743FBC"/>
    <w:rsid w:val="007445CA"/>
    <w:rsid w:val="00744B96"/>
    <w:rsid w:val="00745570"/>
    <w:rsid w:val="00745A55"/>
    <w:rsid w:val="00747175"/>
    <w:rsid w:val="007520B4"/>
    <w:rsid w:val="00754049"/>
    <w:rsid w:val="007555F3"/>
    <w:rsid w:val="00763417"/>
    <w:rsid w:val="007648B9"/>
    <w:rsid w:val="007655D5"/>
    <w:rsid w:val="00767C35"/>
    <w:rsid w:val="00771626"/>
    <w:rsid w:val="00772EF8"/>
    <w:rsid w:val="007761ED"/>
    <w:rsid w:val="007763C1"/>
    <w:rsid w:val="00776804"/>
    <w:rsid w:val="00777E82"/>
    <w:rsid w:val="00777EFE"/>
    <w:rsid w:val="007810BF"/>
    <w:rsid w:val="00781359"/>
    <w:rsid w:val="0078154D"/>
    <w:rsid w:val="00782308"/>
    <w:rsid w:val="007826C5"/>
    <w:rsid w:val="00786921"/>
    <w:rsid w:val="007870A2"/>
    <w:rsid w:val="00790E8E"/>
    <w:rsid w:val="007915F1"/>
    <w:rsid w:val="00791FBA"/>
    <w:rsid w:val="007926C6"/>
    <w:rsid w:val="00792D5C"/>
    <w:rsid w:val="007A1EAA"/>
    <w:rsid w:val="007A261A"/>
    <w:rsid w:val="007A39F9"/>
    <w:rsid w:val="007A4A28"/>
    <w:rsid w:val="007A5C14"/>
    <w:rsid w:val="007A79FD"/>
    <w:rsid w:val="007B02DD"/>
    <w:rsid w:val="007B0B9D"/>
    <w:rsid w:val="007B1759"/>
    <w:rsid w:val="007B26E3"/>
    <w:rsid w:val="007B3684"/>
    <w:rsid w:val="007B5A43"/>
    <w:rsid w:val="007B709B"/>
    <w:rsid w:val="007B7432"/>
    <w:rsid w:val="007C0530"/>
    <w:rsid w:val="007C1343"/>
    <w:rsid w:val="007C1CE1"/>
    <w:rsid w:val="007C2328"/>
    <w:rsid w:val="007C31C6"/>
    <w:rsid w:val="007C3B30"/>
    <w:rsid w:val="007C4490"/>
    <w:rsid w:val="007C4C0B"/>
    <w:rsid w:val="007C54F7"/>
    <w:rsid w:val="007C5EF1"/>
    <w:rsid w:val="007C7A37"/>
    <w:rsid w:val="007C7BF5"/>
    <w:rsid w:val="007D02CB"/>
    <w:rsid w:val="007D0404"/>
    <w:rsid w:val="007D19B7"/>
    <w:rsid w:val="007D597E"/>
    <w:rsid w:val="007D75E5"/>
    <w:rsid w:val="007D773E"/>
    <w:rsid w:val="007D7BC9"/>
    <w:rsid w:val="007E066E"/>
    <w:rsid w:val="007E07DD"/>
    <w:rsid w:val="007E1356"/>
    <w:rsid w:val="007E20FC"/>
    <w:rsid w:val="007E3BE1"/>
    <w:rsid w:val="007E4FDC"/>
    <w:rsid w:val="007E7062"/>
    <w:rsid w:val="007F0C3F"/>
    <w:rsid w:val="007F0E1E"/>
    <w:rsid w:val="007F0E82"/>
    <w:rsid w:val="007F1999"/>
    <w:rsid w:val="007F29A7"/>
    <w:rsid w:val="007F670C"/>
    <w:rsid w:val="008004B4"/>
    <w:rsid w:val="00800602"/>
    <w:rsid w:val="00800A51"/>
    <w:rsid w:val="00805BE8"/>
    <w:rsid w:val="00807551"/>
    <w:rsid w:val="0081015C"/>
    <w:rsid w:val="00811089"/>
    <w:rsid w:val="008114C3"/>
    <w:rsid w:val="00815E64"/>
    <w:rsid w:val="00816078"/>
    <w:rsid w:val="008177E3"/>
    <w:rsid w:val="008200EB"/>
    <w:rsid w:val="00820ACC"/>
    <w:rsid w:val="008223CB"/>
    <w:rsid w:val="00823AA9"/>
    <w:rsid w:val="008255B9"/>
    <w:rsid w:val="0082563A"/>
    <w:rsid w:val="0082593E"/>
    <w:rsid w:val="00825CD8"/>
    <w:rsid w:val="00825FDC"/>
    <w:rsid w:val="00827324"/>
    <w:rsid w:val="0082742E"/>
    <w:rsid w:val="00831DC8"/>
    <w:rsid w:val="00833787"/>
    <w:rsid w:val="00833A46"/>
    <w:rsid w:val="008347BF"/>
    <w:rsid w:val="008355EA"/>
    <w:rsid w:val="00836620"/>
    <w:rsid w:val="00837458"/>
    <w:rsid w:val="00837AAE"/>
    <w:rsid w:val="00841426"/>
    <w:rsid w:val="008422A3"/>
    <w:rsid w:val="008429AD"/>
    <w:rsid w:val="008429DB"/>
    <w:rsid w:val="00845B8A"/>
    <w:rsid w:val="00847924"/>
    <w:rsid w:val="00850C75"/>
    <w:rsid w:val="00850CB1"/>
    <w:rsid w:val="00850E39"/>
    <w:rsid w:val="00851441"/>
    <w:rsid w:val="008515F0"/>
    <w:rsid w:val="00852FAD"/>
    <w:rsid w:val="0085477A"/>
    <w:rsid w:val="00855107"/>
    <w:rsid w:val="00855159"/>
    <w:rsid w:val="00855173"/>
    <w:rsid w:val="00855456"/>
    <w:rsid w:val="008555B6"/>
    <w:rsid w:val="008557D9"/>
    <w:rsid w:val="00855BF7"/>
    <w:rsid w:val="00856214"/>
    <w:rsid w:val="008607AF"/>
    <w:rsid w:val="00860BAB"/>
    <w:rsid w:val="00862089"/>
    <w:rsid w:val="00866D5B"/>
    <w:rsid w:val="00866FF5"/>
    <w:rsid w:val="008674AB"/>
    <w:rsid w:val="008709B9"/>
    <w:rsid w:val="0087174C"/>
    <w:rsid w:val="0087332D"/>
    <w:rsid w:val="00873E1F"/>
    <w:rsid w:val="00874C16"/>
    <w:rsid w:val="00875C40"/>
    <w:rsid w:val="00877C52"/>
    <w:rsid w:val="008805FF"/>
    <w:rsid w:val="00881204"/>
    <w:rsid w:val="00882AAA"/>
    <w:rsid w:val="00882D38"/>
    <w:rsid w:val="00883A29"/>
    <w:rsid w:val="0088660A"/>
    <w:rsid w:val="0088665D"/>
    <w:rsid w:val="00886D1F"/>
    <w:rsid w:val="00887BED"/>
    <w:rsid w:val="008915AA"/>
    <w:rsid w:val="00891622"/>
    <w:rsid w:val="00891EE1"/>
    <w:rsid w:val="00893987"/>
    <w:rsid w:val="00894521"/>
    <w:rsid w:val="008963EF"/>
    <w:rsid w:val="0089688E"/>
    <w:rsid w:val="00897CA7"/>
    <w:rsid w:val="008A0C2C"/>
    <w:rsid w:val="008A1E8D"/>
    <w:rsid w:val="008A1FBE"/>
    <w:rsid w:val="008A3073"/>
    <w:rsid w:val="008A31CE"/>
    <w:rsid w:val="008A40A5"/>
    <w:rsid w:val="008A4A13"/>
    <w:rsid w:val="008A62B9"/>
    <w:rsid w:val="008A6363"/>
    <w:rsid w:val="008A6A78"/>
    <w:rsid w:val="008A74AF"/>
    <w:rsid w:val="008A7875"/>
    <w:rsid w:val="008A7BED"/>
    <w:rsid w:val="008B01A9"/>
    <w:rsid w:val="008B2D8B"/>
    <w:rsid w:val="008B3194"/>
    <w:rsid w:val="008B3879"/>
    <w:rsid w:val="008B4906"/>
    <w:rsid w:val="008B543A"/>
    <w:rsid w:val="008B5AE7"/>
    <w:rsid w:val="008C296E"/>
    <w:rsid w:val="008C357A"/>
    <w:rsid w:val="008C3A72"/>
    <w:rsid w:val="008C3F34"/>
    <w:rsid w:val="008C60E9"/>
    <w:rsid w:val="008C6D99"/>
    <w:rsid w:val="008C7B25"/>
    <w:rsid w:val="008D0747"/>
    <w:rsid w:val="008D1B7C"/>
    <w:rsid w:val="008D26CB"/>
    <w:rsid w:val="008D2D19"/>
    <w:rsid w:val="008D4AAB"/>
    <w:rsid w:val="008D5667"/>
    <w:rsid w:val="008D56A6"/>
    <w:rsid w:val="008D6657"/>
    <w:rsid w:val="008E08BF"/>
    <w:rsid w:val="008E1F60"/>
    <w:rsid w:val="008E307E"/>
    <w:rsid w:val="008E5BE5"/>
    <w:rsid w:val="008E72AC"/>
    <w:rsid w:val="008F042B"/>
    <w:rsid w:val="008F06DD"/>
    <w:rsid w:val="008F0C5B"/>
    <w:rsid w:val="008F40E2"/>
    <w:rsid w:val="008F4DD1"/>
    <w:rsid w:val="008F6056"/>
    <w:rsid w:val="00900225"/>
    <w:rsid w:val="00902C07"/>
    <w:rsid w:val="00904DF1"/>
    <w:rsid w:val="00905804"/>
    <w:rsid w:val="0090766E"/>
    <w:rsid w:val="009101E2"/>
    <w:rsid w:val="0091244A"/>
    <w:rsid w:val="00912671"/>
    <w:rsid w:val="00912D33"/>
    <w:rsid w:val="00913183"/>
    <w:rsid w:val="00914842"/>
    <w:rsid w:val="00915D73"/>
    <w:rsid w:val="00916077"/>
    <w:rsid w:val="00916AA3"/>
    <w:rsid w:val="009170A2"/>
    <w:rsid w:val="00917B0C"/>
    <w:rsid w:val="009208A6"/>
    <w:rsid w:val="00921804"/>
    <w:rsid w:val="00921C83"/>
    <w:rsid w:val="009221BD"/>
    <w:rsid w:val="00924514"/>
    <w:rsid w:val="0092465B"/>
    <w:rsid w:val="00925FA2"/>
    <w:rsid w:val="00927316"/>
    <w:rsid w:val="0093133D"/>
    <w:rsid w:val="0093276D"/>
    <w:rsid w:val="00932B25"/>
    <w:rsid w:val="00933D12"/>
    <w:rsid w:val="00934B7C"/>
    <w:rsid w:val="00936736"/>
    <w:rsid w:val="00937065"/>
    <w:rsid w:val="00937EF2"/>
    <w:rsid w:val="00940285"/>
    <w:rsid w:val="009415B0"/>
    <w:rsid w:val="00941909"/>
    <w:rsid w:val="00944A47"/>
    <w:rsid w:val="00944F86"/>
    <w:rsid w:val="009474BB"/>
    <w:rsid w:val="00947676"/>
    <w:rsid w:val="00947E7E"/>
    <w:rsid w:val="0095040F"/>
    <w:rsid w:val="00950836"/>
    <w:rsid w:val="0095139A"/>
    <w:rsid w:val="00952685"/>
    <w:rsid w:val="00953AA7"/>
    <w:rsid w:val="00953E16"/>
    <w:rsid w:val="009542AC"/>
    <w:rsid w:val="009544F8"/>
    <w:rsid w:val="00957DAC"/>
    <w:rsid w:val="0096011F"/>
    <w:rsid w:val="0096054B"/>
    <w:rsid w:val="00961BB2"/>
    <w:rsid w:val="00962108"/>
    <w:rsid w:val="009638D6"/>
    <w:rsid w:val="00963FFC"/>
    <w:rsid w:val="00964ED0"/>
    <w:rsid w:val="009666ED"/>
    <w:rsid w:val="00973822"/>
    <w:rsid w:val="0097408E"/>
    <w:rsid w:val="0097477A"/>
    <w:rsid w:val="00974BB2"/>
    <w:rsid w:val="00974FA7"/>
    <w:rsid w:val="009756E5"/>
    <w:rsid w:val="00977A8C"/>
    <w:rsid w:val="0098011E"/>
    <w:rsid w:val="00981B60"/>
    <w:rsid w:val="00981E06"/>
    <w:rsid w:val="00982945"/>
    <w:rsid w:val="00983910"/>
    <w:rsid w:val="009858DE"/>
    <w:rsid w:val="0098593E"/>
    <w:rsid w:val="009918E2"/>
    <w:rsid w:val="009932AC"/>
    <w:rsid w:val="00993B64"/>
    <w:rsid w:val="00994351"/>
    <w:rsid w:val="00996A8F"/>
    <w:rsid w:val="009A046E"/>
    <w:rsid w:val="009A1DBF"/>
    <w:rsid w:val="009A241A"/>
    <w:rsid w:val="009A25D1"/>
    <w:rsid w:val="009A3A48"/>
    <w:rsid w:val="009A4FCF"/>
    <w:rsid w:val="009A54E7"/>
    <w:rsid w:val="009A68E6"/>
    <w:rsid w:val="009A7598"/>
    <w:rsid w:val="009A773F"/>
    <w:rsid w:val="009B0567"/>
    <w:rsid w:val="009B1006"/>
    <w:rsid w:val="009B1DF8"/>
    <w:rsid w:val="009B2A48"/>
    <w:rsid w:val="009B2AAD"/>
    <w:rsid w:val="009B3D20"/>
    <w:rsid w:val="009B4703"/>
    <w:rsid w:val="009B5418"/>
    <w:rsid w:val="009B586D"/>
    <w:rsid w:val="009B5FCF"/>
    <w:rsid w:val="009B61B4"/>
    <w:rsid w:val="009B7742"/>
    <w:rsid w:val="009C0727"/>
    <w:rsid w:val="009C3C80"/>
    <w:rsid w:val="009C3DB8"/>
    <w:rsid w:val="009C492F"/>
    <w:rsid w:val="009C7BEF"/>
    <w:rsid w:val="009D1FA0"/>
    <w:rsid w:val="009D2FF2"/>
    <w:rsid w:val="009D3226"/>
    <w:rsid w:val="009D3385"/>
    <w:rsid w:val="009D793C"/>
    <w:rsid w:val="009D7CE5"/>
    <w:rsid w:val="009E16A9"/>
    <w:rsid w:val="009E375F"/>
    <w:rsid w:val="009E38AF"/>
    <w:rsid w:val="009E39D4"/>
    <w:rsid w:val="009E433B"/>
    <w:rsid w:val="009E5401"/>
    <w:rsid w:val="009E654E"/>
    <w:rsid w:val="009F1F2F"/>
    <w:rsid w:val="009F625F"/>
    <w:rsid w:val="00A0181F"/>
    <w:rsid w:val="00A072B6"/>
    <w:rsid w:val="00A0758F"/>
    <w:rsid w:val="00A113A9"/>
    <w:rsid w:val="00A11989"/>
    <w:rsid w:val="00A11F1E"/>
    <w:rsid w:val="00A1480D"/>
    <w:rsid w:val="00A15144"/>
    <w:rsid w:val="00A1570A"/>
    <w:rsid w:val="00A16575"/>
    <w:rsid w:val="00A17866"/>
    <w:rsid w:val="00A17902"/>
    <w:rsid w:val="00A21096"/>
    <w:rsid w:val="00A211B4"/>
    <w:rsid w:val="00A221AE"/>
    <w:rsid w:val="00A223CF"/>
    <w:rsid w:val="00A23827"/>
    <w:rsid w:val="00A2679A"/>
    <w:rsid w:val="00A26A3A"/>
    <w:rsid w:val="00A30A6F"/>
    <w:rsid w:val="00A30B17"/>
    <w:rsid w:val="00A32911"/>
    <w:rsid w:val="00A33634"/>
    <w:rsid w:val="00A33DDF"/>
    <w:rsid w:val="00A34547"/>
    <w:rsid w:val="00A36975"/>
    <w:rsid w:val="00A376B7"/>
    <w:rsid w:val="00A41BF5"/>
    <w:rsid w:val="00A42062"/>
    <w:rsid w:val="00A422F3"/>
    <w:rsid w:val="00A44778"/>
    <w:rsid w:val="00A454FB"/>
    <w:rsid w:val="00A469E7"/>
    <w:rsid w:val="00A50356"/>
    <w:rsid w:val="00A50C57"/>
    <w:rsid w:val="00A513E8"/>
    <w:rsid w:val="00A51EA0"/>
    <w:rsid w:val="00A52902"/>
    <w:rsid w:val="00A54CC5"/>
    <w:rsid w:val="00A57005"/>
    <w:rsid w:val="00A6028D"/>
    <w:rsid w:val="00A604A4"/>
    <w:rsid w:val="00A61B7D"/>
    <w:rsid w:val="00A651E6"/>
    <w:rsid w:val="00A65331"/>
    <w:rsid w:val="00A6605B"/>
    <w:rsid w:val="00A66ADC"/>
    <w:rsid w:val="00A7009C"/>
    <w:rsid w:val="00A7147D"/>
    <w:rsid w:val="00A72126"/>
    <w:rsid w:val="00A7244B"/>
    <w:rsid w:val="00A725CE"/>
    <w:rsid w:val="00A72703"/>
    <w:rsid w:val="00A74E73"/>
    <w:rsid w:val="00A75AD7"/>
    <w:rsid w:val="00A77539"/>
    <w:rsid w:val="00A8018B"/>
    <w:rsid w:val="00A814EA"/>
    <w:rsid w:val="00A81B15"/>
    <w:rsid w:val="00A82BBD"/>
    <w:rsid w:val="00A82C21"/>
    <w:rsid w:val="00A83590"/>
    <w:rsid w:val="00A837FF"/>
    <w:rsid w:val="00A84052"/>
    <w:rsid w:val="00A84DC8"/>
    <w:rsid w:val="00A853C6"/>
    <w:rsid w:val="00A85DBC"/>
    <w:rsid w:val="00A85F7A"/>
    <w:rsid w:val="00A86CE3"/>
    <w:rsid w:val="00A87FEB"/>
    <w:rsid w:val="00A90B67"/>
    <w:rsid w:val="00A92031"/>
    <w:rsid w:val="00A925B6"/>
    <w:rsid w:val="00A927D4"/>
    <w:rsid w:val="00A929E1"/>
    <w:rsid w:val="00A92B09"/>
    <w:rsid w:val="00A93496"/>
    <w:rsid w:val="00A93B7E"/>
    <w:rsid w:val="00A93F9F"/>
    <w:rsid w:val="00A9420E"/>
    <w:rsid w:val="00A95C36"/>
    <w:rsid w:val="00A97648"/>
    <w:rsid w:val="00AA07F6"/>
    <w:rsid w:val="00AA14FA"/>
    <w:rsid w:val="00AA1CFD"/>
    <w:rsid w:val="00AA2239"/>
    <w:rsid w:val="00AA30CA"/>
    <w:rsid w:val="00AA33D2"/>
    <w:rsid w:val="00AA77E8"/>
    <w:rsid w:val="00AB0C57"/>
    <w:rsid w:val="00AB1195"/>
    <w:rsid w:val="00AB20B1"/>
    <w:rsid w:val="00AB4182"/>
    <w:rsid w:val="00AB50C3"/>
    <w:rsid w:val="00AB6F8F"/>
    <w:rsid w:val="00AC0686"/>
    <w:rsid w:val="00AC06F7"/>
    <w:rsid w:val="00AC0E6B"/>
    <w:rsid w:val="00AC1734"/>
    <w:rsid w:val="00AC27DB"/>
    <w:rsid w:val="00AC3C73"/>
    <w:rsid w:val="00AC426B"/>
    <w:rsid w:val="00AC4CBE"/>
    <w:rsid w:val="00AC4EB6"/>
    <w:rsid w:val="00AC6D6B"/>
    <w:rsid w:val="00AD098A"/>
    <w:rsid w:val="00AD0F51"/>
    <w:rsid w:val="00AD1D32"/>
    <w:rsid w:val="00AD2C2F"/>
    <w:rsid w:val="00AD5A2C"/>
    <w:rsid w:val="00AD7146"/>
    <w:rsid w:val="00AD7736"/>
    <w:rsid w:val="00AE10CE"/>
    <w:rsid w:val="00AE11A8"/>
    <w:rsid w:val="00AE4778"/>
    <w:rsid w:val="00AE5D4F"/>
    <w:rsid w:val="00AE70D4"/>
    <w:rsid w:val="00AE7868"/>
    <w:rsid w:val="00AF0407"/>
    <w:rsid w:val="00AF049B"/>
    <w:rsid w:val="00AF0BDE"/>
    <w:rsid w:val="00AF15DC"/>
    <w:rsid w:val="00AF1ECE"/>
    <w:rsid w:val="00AF4D8B"/>
    <w:rsid w:val="00AF4F6E"/>
    <w:rsid w:val="00AF593D"/>
    <w:rsid w:val="00AF622B"/>
    <w:rsid w:val="00B012A3"/>
    <w:rsid w:val="00B01385"/>
    <w:rsid w:val="00B0376C"/>
    <w:rsid w:val="00B048C9"/>
    <w:rsid w:val="00B04B1C"/>
    <w:rsid w:val="00B067CA"/>
    <w:rsid w:val="00B07104"/>
    <w:rsid w:val="00B1010B"/>
    <w:rsid w:val="00B103A5"/>
    <w:rsid w:val="00B12B26"/>
    <w:rsid w:val="00B13C5E"/>
    <w:rsid w:val="00B15A66"/>
    <w:rsid w:val="00B163F8"/>
    <w:rsid w:val="00B202BD"/>
    <w:rsid w:val="00B20EB2"/>
    <w:rsid w:val="00B22AD6"/>
    <w:rsid w:val="00B2472D"/>
    <w:rsid w:val="00B24B8E"/>
    <w:rsid w:val="00B24CA0"/>
    <w:rsid w:val="00B2549F"/>
    <w:rsid w:val="00B25E6D"/>
    <w:rsid w:val="00B264D2"/>
    <w:rsid w:val="00B26761"/>
    <w:rsid w:val="00B26EA1"/>
    <w:rsid w:val="00B279C1"/>
    <w:rsid w:val="00B27AF3"/>
    <w:rsid w:val="00B30DCD"/>
    <w:rsid w:val="00B35F2D"/>
    <w:rsid w:val="00B37F4B"/>
    <w:rsid w:val="00B4024F"/>
    <w:rsid w:val="00B4065B"/>
    <w:rsid w:val="00B4108D"/>
    <w:rsid w:val="00B412DB"/>
    <w:rsid w:val="00B42C56"/>
    <w:rsid w:val="00B43A02"/>
    <w:rsid w:val="00B43F2B"/>
    <w:rsid w:val="00B454EF"/>
    <w:rsid w:val="00B52AE4"/>
    <w:rsid w:val="00B530CD"/>
    <w:rsid w:val="00B54C19"/>
    <w:rsid w:val="00B57265"/>
    <w:rsid w:val="00B6072C"/>
    <w:rsid w:val="00B60B6B"/>
    <w:rsid w:val="00B60DB2"/>
    <w:rsid w:val="00B615C3"/>
    <w:rsid w:val="00B61789"/>
    <w:rsid w:val="00B61B00"/>
    <w:rsid w:val="00B633AE"/>
    <w:rsid w:val="00B665D2"/>
    <w:rsid w:val="00B66BF6"/>
    <w:rsid w:val="00B6737C"/>
    <w:rsid w:val="00B71E74"/>
    <w:rsid w:val="00B7214D"/>
    <w:rsid w:val="00B74372"/>
    <w:rsid w:val="00B74FE0"/>
    <w:rsid w:val="00B75525"/>
    <w:rsid w:val="00B762B3"/>
    <w:rsid w:val="00B80283"/>
    <w:rsid w:val="00B8095F"/>
    <w:rsid w:val="00B80B0C"/>
    <w:rsid w:val="00B80B11"/>
    <w:rsid w:val="00B80C3A"/>
    <w:rsid w:val="00B831AE"/>
    <w:rsid w:val="00B8446C"/>
    <w:rsid w:val="00B85961"/>
    <w:rsid w:val="00B85F7F"/>
    <w:rsid w:val="00B86114"/>
    <w:rsid w:val="00B87725"/>
    <w:rsid w:val="00B90041"/>
    <w:rsid w:val="00B90C5D"/>
    <w:rsid w:val="00B9223E"/>
    <w:rsid w:val="00B9345E"/>
    <w:rsid w:val="00B93575"/>
    <w:rsid w:val="00B936FA"/>
    <w:rsid w:val="00B97234"/>
    <w:rsid w:val="00B975CE"/>
    <w:rsid w:val="00B978D5"/>
    <w:rsid w:val="00B97DE3"/>
    <w:rsid w:val="00BA0049"/>
    <w:rsid w:val="00BA1C46"/>
    <w:rsid w:val="00BA259A"/>
    <w:rsid w:val="00BA259C"/>
    <w:rsid w:val="00BA29D3"/>
    <w:rsid w:val="00BA307F"/>
    <w:rsid w:val="00BA5280"/>
    <w:rsid w:val="00BA7AA2"/>
    <w:rsid w:val="00BB14F1"/>
    <w:rsid w:val="00BB213B"/>
    <w:rsid w:val="00BB3EC4"/>
    <w:rsid w:val="00BB572E"/>
    <w:rsid w:val="00BB74FD"/>
    <w:rsid w:val="00BC13F5"/>
    <w:rsid w:val="00BC1485"/>
    <w:rsid w:val="00BC15D0"/>
    <w:rsid w:val="00BC386C"/>
    <w:rsid w:val="00BC3913"/>
    <w:rsid w:val="00BC5982"/>
    <w:rsid w:val="00BC60BF"/>
    <w:rsid w:val="00BD28BF"/>
    <w:rsid w:val="00BD2D12"/>
    <w:rsid w:val="00BD6404"/>
    <w:rsid w:val="00BD6D9F"/>
    <w:rsid w:val="00BD73CF"/>
    <w:rsid w:val="00BE090B"/>
    <w:rsid w:val="00BE33AE"/>
    <w:rsid w:val="00BE51E4"/>
    <w:rsid w:val="00BF046F"/>
    <w:rsid w:val="00BF44C8"/>
    <w:rsid w:val="00BF57D5"/>
    <w:rsid w:val="00BF5BAD"/>
    <w:rsid w:val="00BF6D22"/>
    <w:rsid w:val="00C01D50"/>
    <w:rsid w:val="00C02A9F"/>
    <w:rsid w:val="00C04141"/>
    <w:rsid w:val="00C044D3"/>
    <w:rsid w:val="00C0535D"/>
    <w:rsid w:val="00C056DC"/>
    <w:rsid w:val="00C06359"/>
    <w:rsid w:val="00C072AB"/>
    <w:rsid w:val="00C072EF"/>
    <w:rsid w:val="00C073D6"/>
    <w:rsid w:val="00C1000C"/>
    <w:rsid w:val="00C124F8"/>
    <w:rsid w:val="00C1329B"/>
    <w:rsid w:val="00C13CF7"/>
    <w:rsid w:val="00C1572F"/>
    <w:rsid w:val="00C1594F"/>
    <w:rsid w:val="00C205D5"/>
    <w:rsid w:val="00C21D7B"/>
    <w:rsid w:val="00C225E7"/>
    <w:rsid w:val="00C2414E"/>
    <w:rsid w:val="00C24C05"/>
    <w:rsid w:val="00C24D2F"/>
    <w:rsid w:val="00C25027"/>
    <w:rsid w:val="00C25B23"/>
    <w:rsid w:val="00C26222"/>
    <w:rsid w:val="00C269BA"/>
    <w:rsid w:val="00C31283"/>
    <w:rsid w:val="00C31807"/>
    <w:rsid w:val="00C33C48"/>
    <w:rsid w:val="00C340E5"/>
    <w:rsid w:val="00C356A5"/>
    <w:rsid w:val="00C35AA7"/>
    <w:rsid w:val="00C36EE6"/>
    <w:rsid w:val="00C37593"/>
    <w:rsid w:val="00C37F77"/>
    <w:rsid w:val="00C404C3"/>
    <w:rsid w:val="00C40539"/>
    <w:rsid w:val="00C4170A"/>
    <w:rsid w:val="00C43BA1"/>
    <w:rsid w:val="00C43D50"/>
    <w:rsid w:val="00C43DAB"/>
    <w:rsid w:val="00C45AF5"/>
    <w:rsid w:val="00C462D6"/>
    <w:rsid w:val="00C46FE6"/>
    <w:rsid w:val="00C4711D"/>
    <w:rsid w:val="00C47E49"/>
    <w:rsid w:val="00C47F08"/>
    <w:rsid w:val="00C50275"/>
    <w:rsid w:val="00C514A6"/>
    <w:rsid w:val="00C526E5"/>
    <w:rsid w:val="00C53DAA"/>
    <w:rsid w:val="00C5739F"/>
    <w:rsid w:val="00C57CF0"/>
    <w:rsid w:val="00C60A32"/>
    <w:rsid w:val="00C63557"/>
    <w:rsid w:val="00C649BD"/>
    <w:rsid w:val="00C652D1"/>
    <w:rsid w:val="00C654EF"/>
    <w:rsid w:val="00C65891"/>
    <w:rsid w:val="00C66AC9"/>
    <w:rsid w:val="00C674CB"/>
    <w:rsid w:val="00C6762C"/>
    <w:rsid w:val="00C6799E"/>
    <w:rsid w:val="00C724D3"/>
    <w:rsid w:val="00C72951"/>
    <w:rsid w:val="00C7322A"/>
    <w:rsid w:val="00C7396E"/>
    <w:rsid w:val="00C73F97"/>
    <w:rsid w:val="00C74BD8"/>
    <w:rsid w:val="00C75FCC"/>
    <w:rsid w:val="00C76B01"/>
    <w:rsid w:val="00C77093"/>
    <w:rsid w:val="00C77DD9"/>
    <w:rsid w:val="00C8148F"/>
    <w:rsid w:val="00C8271F"/>
    <w:rsid w:val="00C83BE6"/>
    <w:rsid w:val="00C84269"/>
    <w:rsid w:val="00C84805"/>
    <w:rsid w:val="00C84C18"/>
    <w:rsid w:val="00C85354"/>
    <w:rsid w:val="00C85FD7"/>
    <w:rsid w:val="00C86034"/>
    <w:rsid w:val="00C86723"/>
    <w:rsid w:val="00C86ABA"/>
    <w:rsid w:val="00C90D0B"/>
    <w:rsid w:val="00C9205C"/>
    <w:rsid w:val="00C943F3"/>
    <w:rsid w:val="00C979A3"/>
    <w:rsid w:val="00CA08C6"/>
    <w:rsid w:val="00CA0A77"/>
    <w:rsid w:val="00CA2729"/>
    <w:rsid w:val="00CA3029"/>
    <w:rsid w:val="00CA302F"/>
    <w:rsid w:val="00CA3057"/>
    <w:rsid w:val="00CA45F8"/>
    <w:rsid w:val="00CA4CF7"/>
    <w:rsid w:val="00CA4FC6"/>
    <w:rsid w:val="00CA53A2"/>
    <w:rsid w:val="00CA7160"/>
    <w:rsid w:val="00CB0305"/>
    <w:rsid w:val="00CB0843"/>
    <w:rsid w:val="00CB1528"/>
    <w:rsid w:val="00CB1CC2"/>
    <w:rsid w:val="00CB2381"/>
    <w:rsid w:val="00CB33C7"/>
    <w:rsid w:val="00CB5AFF"/>
    <w:rsid w:val="00CB6DA7"/>
    <w:rsid w:val="00CB7E4C"/>
    <w:rsid w:val="00CC25B4"/>
    <w:rsid w:val="00CC27C5"/>
    <w:rsid w:val="00CC3D8F"/>
    <w:rsid w:val="00CC55E9"/>
    <w:rsid w:val="00CC5D99"/>
    <w:rsid w:val="00CC5F88"/>
    <w:rsid w:val="00CC69C8"/>
    <w:rsid w:val="00CC77A2"/>
    <w:rsid w:val="00CD1096"/>
    <w:rsid w:val="00CD2B4F"/>
    <w:rsid w:val="00CD307E"/>
    <w:rsid w:val="00CD4562"/>
    <w:rsid w:val="00CD5D86"/>
    <w:rsid w:val="00CD629F"/>
    <w:rsid w:val="00CD683F"/>
    <w:rsid w:val="00CD6A1B"/>
    <w:rsid w:val="00CD7BFA"/>
    <w:rsid w:val="00CE0A7F"/>
    <w:rsid w:val="00CE13FB"/>
    <w:rsid w:val="00CE1718"/>
    <w:rsid w:val="00CE2DDD"/>
    <w:rsid w:val="00CE346B"/>
    <w:rsid w:val="00CE4299"/>
    <w:rsid w:val="00CF1FAB"/>
    <w:rsid w:val="00CF4156"/>
    <w:rsid w:val="00CF449B"/>
    <w:rsid w:val="00CF6A3B"/>
    <w:rsid w:val="00D0036C"/>
    <w:rsid w:val="00D02E22"/>
    <w:rsid w:val="00D03D00"/>
    <w:rsid w:val="00D05C30"/>
    <w:rsid w:val="00D07785"/>
    <w:rsid w:val="00D10052"/>
    <w:rsid w:val="00D10107"/>
    <w:rsid w:val="00D103D9"/>
    <w:rsid w:val="00D1101C"/>
    <w:rsid w:val="00D11359"/>
    <w:rsid w:val="00D13073"/>
    <w:rsid w:val="00D14F84"/>
    <w:rsid w:val="00D16AB6"/>
    <w:rsid w:val="00D16CDF"/>
    <w:rsid w:val="00D17034"/>
    <w:rsid w:val="00D21A6A"/>
    <w:rsid w:val="00D224F8"/>
    <w:rsid w:val="00D23B83"/>
    <w:rsid w:val="00D23EE0"/>
    <w:rsid w:val="00D248C2"/>
    <w:rsid w:val="00D25A5C"/>
    <w:rsid w:val="00D26ACD"/>
    <w:rsid w:val="00D27EC4"/>
    <w:rsid w:val="00D3188C"/>
    <w:rsid w:val="00D31DCA"/>
    <w:rsid w:val="00D329DC"/>
    <w:rsid w:val="00D3446C"/>
    <w:rsid w:val="00D34AFE"/>
    <w:rsid w:val="00D34F17"/>
    <w:rsid w:val="00D35F9B"/>
    <w:rsid w:val="00D363B5"/>
    <w:rsid w:val="00D3659D"/>
    <w:rsid w:val="00D36B69"/>
    <w:rsid w:val="00D403C8"/>
    <w:rsid w:val="00D408DD"/>
    <w:rsid w:val="00D45D72"/>
    <w:rsid w:val="00D46BBA"/>
    <w:rsid w:val="00D513F0"/>
    <w:rsid w:val="00D520E4"/>
    <w:rsid w:val="00D524FE"/>
    <w:rsid w:val="00D53A38"/>
    <w:rsid w:val="00D54E7C"/>
    <w:rsid w:val="00D55F44"/>
    <w:rsid w:val="00D575DD"/>
    <w:rsid w:val="00D57DFA"/>
    <w:rsid w:val="00D612F8"/>
    <w:rsid w:val="00D62B36"/>
    <w:rsid w:val="00D65FAC"/>
    <w:rsid w:val="00D67E11"/>
    <w:rsid w:val="00D67FCF"/>
    <w:rsid w:val="00D709CE"/>
    <w:rsid w:val="00D71F73"/>
    <w:rsid w:val="00D75B54"/>
    <w:rsid w:val="00D77693"/>
    <w:rsid w:val="00D80030"/>
    <w:rsid w:val="00D80786"/>
    <w:rsid w:val="00D80BC6"/>
    <w:rsid w:val="00D81CAB"/>
    <w:rsid w:val="00D81DA9"/>
    <w:rsid w:val="00D82AB7"/>
    <w:rsid w:val="00D83141"/>
    <w:rsid w:val="00D8576F"/>
    <w:rsid w:val="00D8677F"/>
    <w:rsid w:val="00D877CC"/>
    <w:rsid w:val="00D904D8"/>
    <w:rsid w:val="00D947E1"/>
    <w:rsid w:val="00D97F0C"/>
    <w:rsid w:val="00DA08EC"/>
    <w:rsid w:val="00DA1AA1"/>
    <w:rsid w:val="00DA2266"/>
    <w:rsid w:val="00DA3A86"/>
    <w:rsid w:val="00DA3B58"/>
    <w:rsid w:val="00DA4C32"/>
    <w:rsid w:val="00DA663D"/>
    <w:rsid w:val="00DA75CA"/>
    <w:rsid w:val="00DB01B5"/>
    <w:rsid w:val="00DB06C7"/>
    <w:rsid w:val="00DB3765"/>
    <w:rsid w:val="00DB4920"/>
    <w:rsid w:val="00DB4EA2"/>
    <w:rsid w:val="00DB5574"/>
    <w:rsid w:val="00DB77BE"/>
    <w:rsid w:val="00DC0ACF"/>
    <w:rsid w:val="00DC2500"/>
    <w:rsid w:val="00DC4F72"/>
    <w:rsid w:val="00DC5E14"/>
    <w:rsid w:val="00DC77DC"/>
    <w:rsid w:val="00DD0188"/>
    <w:rsid w:val="00DD0453"/>
    <w:rsid w:val="00DD0C2C"/>
    <w:rsid w:val="00DD0D85"/>
    <w:rsid w:val="00DD1514"/>
    <w:rsid w:val="00DD19DE"/>
    <w:rsid w:val="00DD1CB1"/>
    <w:rsid w:val="00DD28BC"/>
    <w:rsid w:val="00DD4220"/>
    <w:rsid w:val="00DD5BEA"/>
    <w:rsid w:val="00DD6485"/>
    <w:rsid w:val="00DE01D3"/>
    <w:rsid w:val="00DE1BE3"/>
    <w:rsid w:val="00DE2AAF"/>
    <w:rsid w:val="00DE31F0"/>
    <w:rsid w:val="00DE3D1C"/>
    <w:rsid w:val="00DE50F2"/>
    <w:rsid w:val="00DE7E2C"/>
    <w:rsid w:val="00DF0C9A"/>
    <w:rsid w:val="00DF0E8B"/>
    <w:rsid w:val="00DF0F9D"/>
    <w:rsid w:val="00DF2B97"/>
    <w:rsid w:val="00DF2C47"/>
    <w:rsid w:val="00DF3316"/>
    <w:rsid w:val="00DF4E7F"/>
    <w:rsid w:val="00DF507C"/>
    <w:rsid w:val="00DF52D8"/>
    <w:rsid w:val="00DF7A46"/>
    <w:rsid w:val="00E01C41"/>
    <w:rsid w:val="00E02056"/>
    <w:rsid w:val="00E0227D"/>
    <w:rsid w:val="00E04711"/>
    <w:rsid w:val="00E04B84"/>
    <w:rsid w:val="00E06466"/>
    <w:rsid w:val="00E06835"/>
    <w:rsid w:val="00E06915"/>
    <w:rsid w:val="00E06FDA"/>
    <w:rsid w:val="00E10E0F"/>
    <w:rsid w:val="00E12B74"/>
    <w:rsid w:val="00E14E4C"/>
    <w:rsid w:val="00E157D3"/>
    <w:rsid w:val="00E160A5"/>
    <w:rsid w:val="00E1713D"/>
    <w:rsid w:val="00E173BC"/>
    <w:rsid w:val="00E179F0"/>
    <w:rsid w:val="00E17E1F"/>
    <w:rsid w:val="00E20A43"/>
    <w:rsid w:val="00E23566"/>
    <w:rsid w:val="00E23898"/>
    <w:rsid w:val="00E2478F"/>
    <w:rsid w:val="00E25B50"/>
    <w:rsid w:val="00E30F5D"/>
    <w:rsid w:val="00E311D8"/>
    <w:rsid w:val="00E319F1"/>
    <w:rsid w:val="00E320BC"/>
    <w:rsid w:val="00E322D4"/>
    <w:rsid w:val="00E32D86"/>
    <w:rsid w:val="00E334DF"/>
    <w:rsid w:val="00E33CD2"/>
    <w:rsid w:val="00E33E09"/>
    <w:rsid w:val="00E34944"/>
    <w:rsid w:val="00E40A47"/>
    <w:rsid w:val="00E40E90"/>
    <w:rsid w:val="00E412E9"/>
    <w:rsid w:val="00E41EE8"/>
    <w:rsid w:val="00E41FFD"/>
    <w:rsid w:val="00E4284A"/>
    <w:rsid w:val="00E42DA7"/>
    <w:rsid w:val="00E436FE"/>
    <w:rsid w:val="00E44516"/>
    <w:rsid w:val="00E44ED8"/>
    <w:rsid w:val="00E4540D"/>
    <w:rsid w:val="00E45C7E"/>
    <w:rsid w:val="00E463CE"/>
    <w:rsid w:val="00E46437"/>
    <w:rsid w:val="00E510C6"/>
    <w:rsid w:val="00E5266A"/>
    <w:rsid w:val="00E52D02"/>
    <w:rsid w:val="00E531EB"/>
    <w:rsid w:val="00E54874"/>
    <w:rsid w:val="00E54B6F"/>
    <w:rsid w:val="00E55ACA"/>
    <w:rsid w:val="00E5731D"/>
    <w:rsid w:val="00E5767D"/>
    <w:rsid w:val="00E57B74"/>
    <w:rsid w:val="00E602D8"/>
    <w:rsid w:val="00E619B4"/>
    <w:rsid w:val="00E65BC6"/>
    <w:rsid w:val="00E661FF"/>
    <w:rsid w:val="00E726EB"/>
    <w:rsid w:val="00E72CF1"/>
    <w:rsid w:val="00E73408"/>
    <w:rsid w:val="00E750E2"/>
    <w:rsid w:val="00E752B0"/>
    <w:rsid w:val="00E7548C"/>
    <w:rsid w:val="00E76599"/>
    <w:rsid w:val="00E80B52"/>
    <w:rsid w:val="00E8178E"/>
    <w:rsid w:val="00E81ACA"/>
    <w:rsid w:val="00E82330"/>
    <w:rsid w:val="00E824C3"/>
    <w:rsid w:val="00E83364"/>
    <w:rsid w:val="00E840B3"/>
    <w:rsid w:val="00E84149"/>
    <w:rsid w:val="00E84D10"/>
    <w:rsid w:val="00E84DE5"/>
    <w:rsid w:val="00E8629F"/>
    <w:rsid w:val="00E8672A"/>
    <w:rsid w:val="00E90CBF"/>
    <w:rsid w:val="00E90E57"/>
    <w:rsid w:val="00E91008"/>
    <w:rsid w:val="00E9374E"/>
    <w:rsid w:val="00E94F54"/>
    <w:rsid w:val="00E94FD0"/>
    <w:rsid w:val="00E958EC"/>
    <w:rsid w:val="00E97AD5"/>
    <w:rsid w:val="00EA1111"/>
    <w:rsid w:val="00EA25AE"/>
    <w:rsid w:val="00EA35A5"/>
    <w:rsid w:val="00EA3B4F"/>
    <w:rsid w:val="00EA3C24"/>
    <w:rsid w:val="00EA4FC9"/>
    <w:rsid w:val="00EA73DF"/>
    <w:rsid w:val="00EB1F36"/>
    <w:rsid w:val="00EB295F"/>
    <w:rsid w:val="00EB3A7D"/>
    <w:rsid w:val="00EB5E20"/>
    <w:rsid w:val="00EB61AE"/>
    <w:rsid w:val="00EB69AC"/>
    <w:rsid w:val="00EC2F7C"/>
    <w:rsid w:val="00EC322D"/>
    <w:rsid w:val="00EC649C"/>
    <w:rsid w:val="00EC7237"/>
    <w:rsid w:val="00ED383A"/>
    <w:rsid w:val="00ED47E8"/>
    <w:rsid w:val="00ED5ED0"/>
    <w:rsid w:val="00ED6A40"/>
    <w:rsid w:val="00EE1080"/>
    <w:rsid w:val="00EE2B1F"/>
    <w:rsid w:val="00EE50A1"/>
    <w:rsid w:val="00EE77C3"/>
    <w:rsid w:val="00EF1177"/>
    <w:rsid w:val="00EF1EC5"/>
    <w:rsid w:val="00EF2322"/>
    <w:rsid w:val="00EF48E6"/>
    <w:rsid w:val="00EF4C88"/>
    <w:rsid w:val="00EF532F"/>
    <w:rsid w:val="00EF55EB"/>
    <w:rsid w:val="00EF5E5F"/>
    <w:rsid w:val="00EF5E61"/>
    <w:rsid w:val="00EF638C"/>
    <w:rsid w:val="00F00DCC"/>
    <w:rsid w:val="00F0156F"/>
    <w:rsid w:val="00F04B22"/>
    <w:rsid w:val="00F0598A"/>
    <w:rsid w:val="00F05AC8"/>
    <w:rsid w:val="00F05CF8"/>
    <w:rsid w:val="00F06F9F"/>
    <w:rsid w:val="00F0709A"/>
    <w:rsid w:val="00F07167"/>
    <w:rsid w:val="00F072D8"/>
    <w:rsid w:val="00F07CE0"/>
    <w:rsid w:val="00F115F5"/>
    <w:rsid w:val="00F11602"/>
    <w:rsid w:val="00F13D05"/>
    <w:rsid w:val="00F1679D"/>
    <w:rsid w:val="00F1682C"/>
    <w:rsid w:val="00F20B91"/>
    <w:rsid w:val="00F21139"/>
    <w:rsid w:val="00F211D7"/>
    <w:rsid w:val="00F216E1"/>
    <w:rsid w:val="00F23516"/>
    <w:rsid w:val="00F24B8B"/>
    <w:rsid w:val="00F24EFB"/>
    <w:rsid w:val="00F25264"/>
    <w:rsid w:val="00F2776B"/>
    <w:rsid w:val="00F27C0A"/>
    <w:rsid w:val="00F30D2E"/>
    <w:rsid w:val="00F31B2D"/>
    <w:rsid w:val="00F336DF"/>
    <w:rsid w:val="00F33930"/>
    <w:rsid w:val="00F35516"/>
    <w:rsid w:val="00F35790"/>
    <w:rsid w:val="00F35D96"/>
    <w:rsid w:val="00F36977"/>
    <w:rsid w:val="00F37603"/>
    <w:rsid w:val="00F40F78"/>
    <w:rsid w:val="00F4136D"/>
    <w:rsid w:val="00F419BD"/>
    <w:rsid w:val="00F41B02"/>
    <w:rsid w:val="00F41B7C"/>
    <w:rsid w:val="00F4212E"/>
    <w:rsid w:val="00F42C20"/>
    <w:rsid w:val="00F43E34"/>
    <w:rsid w:val="00F44050"/>
    <w:rsid w:val="00F44ADF"/>
    <w:rsid w:val="00F52B09"/>
    <w:rsid w:val="00F53053"/>
    <w:rsid w:val="00F53242"/>
    <w:rsid w:val="00F535A2"/>
    <w:rsid w:val="00F53EDC"/>
    <w:rsid w:val="00F53FE2"/>
    <w:rsid w:val="00F54CBE"/>
    <w:rsid w:val="00F575FF"/>
    <w:rsid w:val="00F61744"/>
    <w:rsid w:val="00F618EF"/>
    <w:rsid w:val="00F63B3F"/>
    <w:rsid w:val="00F65582"/>
    <w:rsid w:val="00F66E75"/>
    <w:rsid w:val="00F72A5A"/>
    <w:rsid w:val="00F72E98"/>
    <w:rsid w:val="00F77EB0"/>
    <w:rsid w:val="00F77FA4"/>
    <w:rsid w:val="00F87CDD"/>
    <w:rsid w:val="00F90385"/>
    <w:rsid w:val="00F91A74"/>
    <w:rsid w:val="00F92A37"/>
    <w:rsid w:val="00F933F0"/>
    <w:rsid w:val="00F937A3"/>
    <w:rsid w:val="00F94636"/>
    <w:rsid w:val="00F94715"/>
    <w:rsid w:val="00F96A3D"/>
    <w:rsid w:val="00FA240D"/>
    <w:rsid w:val="00FA4718"/>
    <w:rsid w:val="00FA5157"/>
    <w:rsid w:val="00FA5748"/>
    <w:rsid w:val="00FA5848"/>
    <w:rsid w:val="00FA6899"/>
    <w:rsid w:val="00FA7F3D"/>
    <w:rsid w:val="00FB056B"/>
    <w:rsid w:val="00FB2A6F"/>
    <w:rsid w:val="00FB38D8"/>
    <w:rsid w:val="00FB4290"/>
    <w:rsid w:val="00FB5E46"/>
    <w:rsid w:val="00FC051F"/>
    <w:rsid w:val="00FC06FF"/>
    <w:rsid w:val="00FC1155"/>
    <w:rsid w:val="00FC1F0A"/>
    <w:rsid w:val="00FC27A6"/>
    <w:rsid w:val="00FC45F4"/>
    <w:rsid w:val="00FC4B9B"/>
    <w:rsid w:val="00FC580D"/>
    <w:rsid w:val="00FC66E4"/>
    <w:rsid w:val="00FC699B"/>
    <w:rsid w:val="00FC69B4"/>
    <w:rsid w:val="00FC6CE5"/>
    <w:rsid w:val="00FC77B3"/>
    <w:rsid w:val="00FC7DA1"/>
    <w:rsid w:val="00FD0694"/>
    <w:rsid w:val="00FD25BE"/>
    <w:rsid w:val="00FD2E70"/>
    <w:rsid w:val="00FD326E"/>
    <w:rsid w:val="00FD3E5A"/>
    <w:rsid w:val="00FD43F4"/>
    <w:rsid w:val="00FD7AA7"/>
    <w:rsid w:val="00FD7EE3"/>
    <w:rsid w:val="00FD7FAA"/>
    <w:rsid w:val="00FE023C"/>
    <w:rsid w:val="00FE0AFE"/>
    <w:rsid w:val="00FE1E89"/>
    <w:rsid w:val="00FF0F0B"/>
    <w:rsid w:val="00FF1939"/>
    <w:rsid w:val="00FF1FCB"/>
    <w:rsid w:val="00FF52D4"/>
    <w:rsid w:val="00FF6AA4"/>
    <w:rsid w:val="00FF6B09"/>
    <w:rsid w:val="05CC3398"/>
    <w:rsid w:val="12470FDD"/>
    <w:rsid w:val="3BB51EF7"/>
    <w:rsid w:val="554F0A8B"/>
    <w:rsid w:val="5D210E9D"/>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1CE78FF"/>
  <w15:docId w15:val="{CA13D92F-BCAA-455C-BC15-AA665028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19"/>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26"/>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2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26"/>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27"/>
      </w:numPr>
      <w:spacing w:line="259" w:lineRule="auto"/>
      <w:contextualSpacing/>
    </w:pPr>
  </w:style>
  <w:style w:type="character" w:customStyle="1" w:styleId="B1Char1">
    <w:name w:val="B1 Char1"/>
    <w:locked/>
    <w:rsid w:val="00754049"/>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s://www.3gpp.org/ftp/TSG_RAN/WG4_Radio/TSGR4_109/Docs/R4-2320459.zip" TargetMode="External"/><Relationship Id="rId26" Type="http://schemas.openxmlformats.org/officeDocument/2006/relationships/hyperlink" Target="https://www.3gpp.org/ftp/TSG_RAN/WG4_Radio/TSGR4_109/Docs/R4-2319994.zip" TargetMode="External"/><Relationship Id="rId39" Type="http://schemas.openxmlformats.org/officeDocument/2006/relationships/hyperlink" Target="https://www.3gpp.org/ftp/TSG_RAN/WG4_Radio/TSGR4_109/Docs/R4-2320000.zip" TargetMode="External"/><Relationship Id="rId21" Type="http://schemas.openxmlformats.org/officeDocument/2006/relationships/hyperlink" Target="https://www.3gpp.org/ftp/TSG_RAN/WG4_Radio/TSGR4_109/Docs/R4-2320358.zip" TargetMode="External"/><Relationship Id="rId34" Type="http://schemas.openxmlformats.org/officeDocument/2006/relationships/hyperlink" Target="https://www.3gpp.org/ftp/TSG_RAN/WG4_Radio/TSGR4_109/Docs/R4-2319998.zip" TargetMode="External"/><Relationship Id="rId42" Type="http://schemas.openxmlformats.org/officeDocument/2006/relationships/hyperlink" Target="https://www.3gpp.org/ftp/TSG_RAN/WG4_Radio/TSGR4_109/Docs/R4-2320572.zip" TargetMode="External"/><Relationship Id="rId47" Type="http://schemas.openxmlformats.org/officeDocument/2006/relationships/hyperlink" Target="https://www.3gpp.org/ftp/TSG_RAN/WG4_Radio/TSGR4_109/Docs/R4-2320363.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109/Docs/R4-2318337.zip" TargetMode="External"/><Relationship Id="rId29" Type="http://schemas.openxmlformats.org/officeDocument/2006/relationships/hyperlink" Target="https://www.3gpp.org/ftp/TSG_RAN/WG4_Radio/TSGR4_109/Docs/R4-2320573.zip" TargetMode="External"/><Relationship Id="rId11" Type="http://schemas.openxmlformats.org/officeDocument/2006/relationships/footnotes" Target="footnotes.xml"/><Relationship Id="rId24" Type="http://schemas.openxmlformats.org/officeDocument/2006/relationships/hyperlink" Target="https://www.3gpp.org/ftp/TSG_RAN/WG4_Radio/TSGR4_109/Docs/R4-2319482.zip" TargetMode="External"/><Relationship Id="rId32" Type="http://schemas.openxmlformats.org/officeDocument/2006/relationships/hyperlink" Target="https://www.3gpp.org/ftp/TSG_RAN/WG4_Radio/TSGR4_109/Docs/R4-2318861.zip" TargetMode="External"/><Relationship Id="rId37" Type="http://schemas.openxmlformats.org/officeDocument/2006/relationships/hyperlink" Target="https://www.3gpp.org/ftp/TSG_RAN/WG4_Radio/TSGR4_109/Docs/R4-2320699.zip" TargetMode="External"/><Relationship Id="rId40" Type="http://schemas.openxmlformats.org/officeDocument/2006/relationships/hyperlink" Target="https://www.3gpp.org/ftp/TSG_RAN/WG4_Radio/TSGR4_109/Docs/R4-2320360.zip" TargetMode="External"/><Relationship Id="rId45" Type="http://schemas.openxmlformats.org/officeDocument/2006/relationships/hyperlink" Target="https://www.3gpp.org/ftp/TSG_RAN/WG4_Radio/TSGR4_109/Docs/R4-2320815.zip" TargetMode="Externa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www.3gpp.org/ftp/TSG_RAN/WG4_Radio/TSGR4_109/Docs/R4-2319306.zip" TargetMode="External"/><Relationship Id="rId28" Type="http://schemas.openxmlformats.org/officeDocument/2006/relationships/hyperlink" Target="https://www.3gpp.org/ftp/TSG_RAN/WG4_Radio/TSGR4_109/Docs/R4-2320698.zip" TargetMode="External"/><Relationship Id="rId36" Type="http://schemas.openxmlformats.org/officeDocument/2006/relationships/hyperlink" Target="https://www.3gpp.org/ftp/TSG_RAN/WG4_Radio/TSGR4_109/Docs/R4-2320362.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9/Docs/R4-2320460.zip" TargetMode="External"/><Relationship Id="rId31" Type="http://schemas.openxmlformats.org/officeDocument/2006/relationships/hyperlink" Target="https://www.3gpp.org/ftp/TSG_RAN/WG4_Radio/TSGR4_109/Docs/R4-2318860.zip" TargetMode="External"/><Relationship Id="rId44" Type="http://schemas.openxmlformats.org/officeDocument/2006/relationships/hyperlink" Target="https://www.3gpp.org/ftp/TSG_RAN/WG4_Radio/TSGR4_109/Docs/R4-232081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4_Radio/TSGR4_109/Docs/R4-2318276.zip" TargetMode="External"/><Relationship Id="rId27" Type="http://schemas.openxmlformats.org/officeDocument/2006/relationships/hyperlink" Target="https://www.3gpp.org/ftp/TSG_RAN/WG4_Radio/TSGR4_109/Docs/R4-2319995.zip" TargetMode="External"/><Relationship Id="rId30" Type="http://schemas.openxmlformats.org/officeDocument/2006/relationships/hyperlink" Target="https://www.3gpp.org/ftp/TSG_RAN/WG4_Radio/TSGR4_109/Docs/R4-2318277.zip" TargetMode="External"/><Relationship Id="rId35" Type="http://schemas.openxmlformats.org/officeDocument/2006/relationships/hyperlink" Target="https://www.3gpp.org/ftp/TSG_RAN/WG4_Radio/TSGR4_109/Docs/R4-2320359.zip" TargetMode="External"/><Relationship Id="rId43" Type="http://schemas.openxmlformats.org/officeDocument/2006/relationships/hyperlink" Target="https://www.3gpp.org/ftp/TSG_RAN/WG4_Radio/TSGR4_109/Docs/R4-2320361.zip" TargetMode="External"/><Relationship Id="rId48"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109/Docs/R4-2319073.zip" TargetMode="External"/><Relationship Id="rId25" Type="http://schemas.openxmlformats.org/officeDocument/2006/relationships/hyperlink" Target="https://www.3gpp.org/ftp/TSG_RAN/WG4_Radio/TSGR4_109/Docs/R4-2319499.zip" TargetMode="External"/><Relationship Id="rId33" Type="http://schemas.openxmlformats.org/officeDocument/2006/relationships/hyperlink" Target="https://www.3gpp.org/ftp/TSG_RAN/WG4_Radio/TSGR4_109/Docs/R4-2318862.zip" TargetMode="External"/><Relationship Id="rId38" Type="http://schemas.openxmlformats.org/officeDocument/2006/relationships/hyperlink" Target="https://www.3gpp.org/ftp/TSG_RAN/WG4_Radio/TSGR4_109/Docs/R4-2321011.zip" TargetMode="External"/><Relationship Id="rId46" Type="http://schemas.openxmlformats.org/officeDocument/2006/relationships/hyperlink" Target="https://www.3gpp.org/ftp/TSG_RAN/WG4_Radio/TSGR4_109/Docs/R4-2320816.zip" TargetMode="External"/><Relationship Id="rId20" Type="http://schemas.openxmlformats.org/officeDocument/2006/relationships/hyperlink" Target="https://www.3gpp.org/ftp/TSG_RAN/WG4_Radio/TSGR4_109/Docs/R4-2320916.zip" TargetMode="External"/><Relationship Id="rId41" Type="http://schemas.openxmlformats.org/officeDocument/2006/relationships/hyperlink" Target="https://www.3gpp.org/ftp/TSG_RAN/WG4_Radio/TSGR4_109/Docs/R4-2320811.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2583</TotalTime>
  <Pages>69</Pages>
  <Words>17986</Words>
  <Characters>99152</Characters>
  <Application>Microsoft Office Word</Application>
  <DocSecurity>0</DocSecurity>
  <Lines>826</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Muhammad Kazmi</cp:lastModifiedBy>
  <cp:revision>543</cp:revision>
  <cp:lastPrinted>2019-04-25T01:09:00Z</cp:lastPrinted>
  <dcterms:created xsi:type="dcterms:W3CDTF">2023-05-19T19:32:00Z</dcterms:created>
  <dcterms:modified xsi:type="dcterms:W3CDTF">2023-11-13T23:35:00Z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2052-11.8.2.10393</vt:lpwstr>
  </property>
</Properties>
</file>